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CB5EEF" w:rsidRDefault="00CB5EEF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CB5EEF" w:rsidRDefault="00CB5EEF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F75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BABY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F75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F75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M.K.JHA    M.B.B.S. (CM)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F75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C02B9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2724F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4738F9">
        <w:rPr>
          <w:rFonts w:ascii="Arial" w:hAnsi="Arial" w:cs="Arial"/>
          <w:color w:val="000000"/>
          <w:sz w:val="22"/>
          <w:szCs w:val="22"/>
        </w:rPr>
        <w:t xml:space="preserve">Liver is </w:t>
      </w:r>
      <w:r w:rsidR="00970D63">
        <w:rPr>
          <w:rFonts w:ascii="Arial" w:hAnsi="Arial" w:cs="Arial"/>
          <w:color w:val="000000"/>
          <w:sz w:val="22"/>
          <w:szCs w:val="22"/>
        </w:rPr>
        <w:t>enlarged</w:t>
      </w:r>
      <w:r w:rsidR="004738F9">
        <w:rPr>
          <w:rFonts w:ascii="Arial" w:hAnsi="Arial" w:cs="Arial"/>
          <w:color w:val="000000"/>
          <w:sz w:val="22"/>
          <w:szCs w:val="22"/>
        </w:rPr>
        <w:t xml:space="preserve"> and measures</w:t>
      </w:r>
      <w:r w:rsidR="00970D63">
        <w:rPr>
          <w:rFonts w:ascii="Arial" w:hAnsi="Arial" w:cs="Arial"/>
          <w:color w:val="000000"/>
          <w:sz w:val="22"/>
          <w:szCs w:val="22"/>
        </w:rPr>
        <w:t xml:space="preserve"> (~18cm)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. Intrahepatic biliary ductules are not dilated. </w:t>
      </w:r>
      <w:r w:rsidR="00EC0E16">
        <w:rPr>
          <w:rFonts w:ascii="Arial" w:hAnsi="Arial" w:cs="Arial"/>
          <w:color w:val="000000"/>
          <w:sz w:val="22"/>
          <w:szCs w:val="22"/>
        </w:rPr>
        <w:t>Lobulated</w:t>
      </w:r>
      <w:r w:rsidR="008E7931">
        <w:rPr>
          <w:rFonts w:ascii="Arial" w:hAnsi="Arial" w:cs="Arial"/>
          <w:color w:val="000000"/>
          <w:sz w:val="22"/>
          <w:szCs w:val="22"/>
        </w:rPr>
        <w:t xml:space="preserve"> t</w:t>
      </w:r>
      <w:r w:rsidR="004C02B9">
        <w:rPr>
          <w:rFonts w:ascii="Arial" w:hAnsi="Arial" w:cs="Arial"/>
          <w:color w:val="000000"/>
          <w:sz w:val="22"/>
          <w:szCs w:val="22"/>
        </w:rPr>
        <w:t>hin walled</w:t>
      </w:r>
      <w:r w:rsidR="004738F9">
        <w:rPr>
          <w:rFonts w:ascii="Arial" w:hAnsi="Arial" w:cs="Arial"/>
          <w:color w:val="000000"/>
          <w:sz w:val="22"/>
          <w:szCs w:val="22"/>
        </w:rPr>
        <w:t xml:space="preserve"> hypodense lesion [</w:t>
      </w:r>
      <w:r w:rsidR="00C2724F" w:rsidRPr="00C2724F">
        <w:rPr>
          <w:rFonts w:ascii="Arial" w:hAnsi="Arial" w:cs="Arial"/>
          <w:color w:val="000000"/>
          <w:sz w:val="22"/>
          <w:szCs w:val="22"/>
        </w:rPr>
        <w:t>size ~</w:t>
      </w:r>
      <w:r w:rsidR="004C02B9">
        <w:rPr>
          <w:rFonts w:ascii="Arial" w:hAnsi="Arial" w:cs="Arial"/>
          <w:color w:val="000000"/>
          <w:sz w:val="22"/>
          <w:szCs w:val="22"/>
        </w:rPr>
        <w:t>13.2</w:t>
      </w:r>
      <w:r w:rsidR="00C2724F" w:rsidRPr="00C2724F">
        <w:rPr>
          <w:rFonts w:ascii="Arial" w:hAnsi="Arial" w:cs="Arial"/>
          <w:color w:val="000000"/>
          <w:sz w:val="22"/>
          <w:szCs w:val="22"/>
        </w:rPr>
        <w:t xml:space="preserve"> (T) </w:t>
      </w:r>
      <w:r w:rsidR="004C02B9">
        <w:rPr>
          <w:rFonts w:ascii="Arial" w:hAnsi="Arial" w:cs="Arial"/>
          <w:color w:val="000000"/>
          <w:sz w:val="22"/>
          <w:szCs w:val="22"/>
        </w:rPr>
        <w:t>X9.6</w:t>
      </w:r>
      <w:r w:rsidR="00C2724F" w:rsidRPr="00C2724F">
        <w:rPr>
          <w:rFonts w:ascii="Arial" w:hAnsi="Arial" w:cs="Arial"/>
          <w:color w:val="000000"/>
          <w:sz w:val="22"/>
          <w:szCs w:val="22"/>
        </w:rPr>
        <w:t xml:space="preserve"> (AP) </w:t>
      </w:r>
      <w:r w:rsidR="004C02B9">
        <w:rPr>
          <w:rFonts w:ascii="Arial" w:hAnsi="Arial" w:cs="Arial"/>
          <w:color w:val="000000"/>
          <w:sz w:val="22"/>
          <w:szCs w:val="22"/>
        </w:rPr>
        <w:t>X11.4</w:t>
      </w:r>
      <w:r w:rsidR="00C2724F" w:rsidRPr="00C2724F">
        <w:rPr>
          <w:rFonts w:ascii="Arial" w:hAnsi="Arial" w:cs="Arial"/>
          <w:color w:val="000000"/>
          <w:sz w:val="22"/>
          <w:szCs w:val="22"/>
        </w:rPr>
        <w:t xml:space="preserve"> (CC) cm</w:t>
      </w:r>
      <w:r w:rsidR="004738F9">
        <w:rPr>
          <w:rFonts w:ascii="Arial" w:hAnsi="Arial" w:cs="Arial"/>
          <w:color w:val="000000"/>
          <w:sz w:val="22"/>
          <w:szCs w:val="22"/>
        </w:rPr>
        <w:t xml:space="preserve">, volume ~736cc)] </w:t>
      </w:r>
      <w:r w:rsidR="004C02B9">
        <w:rPr>
          <w:rFonts w:ascii="Arial" w:hAnsi="Arial" w:cs="Arial"/>
          <w:color w:val="000000"/>
          <w:sz w:val="22"/>
          <w:szCs w:val="22"/>
        </w:rPr>
        <w:t>consisting predominantly of fluid attenuation</w:t>
      </w:r>
      <w:r w:rsidR="00C2724F" w:rsidRPr="00C2724F">
        <w:rPr>
          <w:rFonts w:ascii="Arial" w:hAnsi="Arial" w:cs="Arial"/>
          <w:color w:val="000000"/>
          <w:sz w:val="22"/>
          <w:szCs w:val="22"/>
        </w:rPr>
        <w:t xml:space="preserve"> is seen in </w:t>
      </w:r>
      <w:r w:rsidR="00C2724F">
        <w:rPr>
          <w:rFonts w:ascii="Arial" w:hAnsi="Arial" w:cs="Arial"/>
          <w:color w:val="000000"/>
          <w:sz w:val="22"/>
          <w:szCs w:val="22"/>
        </w:rPr>
        <w:t>left lobe of liver (Segment</w:t>
      </w:r>
      <w:r w:rsidR="004C02B9">
        <w:rPr>
          <w:rFonts w:ascii="Arial" w:hAnsi="Arial" w:cs="Arial"/>
          <w:color w:val="000000"/>
          <w:sz w:val="22"/>
          <w:szCs w:val="22"/>
        </w:rPr>
        <w:t xml:space="preserve"> IVB &amp; III</w:t>
      </w:r>
      <w:r w:rsidR="005C18F9">
        <w:rPr>
          <w:rFonts w:ascii="Arial" w:hAnsi="Arial" w:cs="Arial"/>
          <w:color w:val="000000"/>
          <w:sz w:val="22"/>
          <w:szCs w:val="22"/>
        </w:rPr>
        <w:t>) showing i</w:t>
      </w:r>
      <w:r w:rsidR="004C02B9">
        <w:rPr>
          <w:rFonts w:ascii="Arial" w:hAnsi="Arial" w:cs="Arial"/>
          <w:color w:val="000000"/>
          <w:sz w:val="22"/>
          <w:szCs w:val="22"/>
        </w:rPr>
        <w:t>rregular thin peripheral and septal enhancement with surrounding inflammatory fat stranding and</w:t>
      </w:r>
      <w:r w:rsidR="008E7931">
        <w:rPr>
          <w:rFonts w:ascii="Arial" w:hAnsi="Arial" w:cs="Arial"/>
          <w:color w:val="000000"/>
          <w:sz w:val="22"/>
          <w:szCs w:val="22"/>
        </w:rPr>
        <w:t xml:space="preserve"> mild</w:t>
      </w:r>
      <w:r w:rsidR="004C02B9">
        <w:rPr>
          <w:rFonts w:ascii="Arial" w:hAnsi="Arial" w:cs="Arial"/>
          <w:color w:val="000000"/>
          <w:sz w:val="22"/>
          <w:szCs w:val="22"/>
        </w:rPr>
        <w:t xml:space="preserve"> perihepatic free fluid (subdiaphragmatic and subhepatic) noted. Breech in the capsule </w:t>
      </w:r>
      <w:r w:rsidR="004738F9">
        <w:rPr>
          <w:rFonts w:ascii="Arial" w:hAnsi="Arial" w:cs="Arial"/>
          <w:color w:val="000000"/>
          <w:sz w:val="22"/>
          <w:szCs w:val="22"/>
        </w:rPr>
        <w:t>with</w:t>
      </w:r>
      <w:r w:rsidR="004C02B9">
        <w:rPr>
          <w:rFonts w:ascii="Arial" w:hAnsi="Arial" w:cs="Arial"/>
          <w:color w:val="000000"/>
          <w:sz w:val="22"/>
          <w:szCs w:val="22"/>
        </w:rPr>
        <w:t xml:space="preserve"> </w:t>
      </w:r>
      <w:r w:rsidR="004738F9">
        <w:rPr>
          <w:rFonts w:ascii="Arial" w:hAnsi="Arial" w:cs="Arial"/>
          <w:color w:val="000000"/>
          <w:sz w:val="22"/>
          <w:szCs w:val="22"/>
        </w:rPr>
        <w:t>communication between the collections noted.</w:t>
      </w:r>
      <w:r w:rsidR="00C2724F">
        <w:rPr>
          <w:rFonts w:ascii="Arial" w:hAnsi="Arial" w:cs="Arial"/>
          <w:color w:val="000000"/>
          <w:sz w:val="22"/>
          <w:szCs w:val="22"/>
        </w:rPr>
        <w:t xml:space="preserve"> Medially the lesion is abutting body </w:t>
      </w:r>
      <w:r w:rsidR="00CB5EEF">
        <w:rPr>
          <w:rFonts w:ascii="Arial" w:hAnsi="Arial" w:cs="Arial"/>
          <w:color w:val="000000"/>
          <w:sz w:val="22"/>
          <w:szCs w:val="22"/>
        </w:rPr>
        <w:t xml:space="preserve">of stomach and </w:t>
      </w:r>
      <w:r w:rsidR="008E7931">
        <w:rPr>
          <w:rFonts w:ascii="Arial" w:hAnsi="Arial" w:cs="Arial"/>
          <w:color w:val="000000"/>
          <w:sz w:val="22"/>
          <w:szCs w:val="22"/>
        </w:rPr>
        <w:t>transverse colon</w:t>
      </w:r>
      <w:r w:rsidR="00CB5EEF">
        <w:rPr>
          <w:rFonts w:ascii="Arial" w:hAnsi="Arial" w:cs="Arial"/>
          <w:color w:val="000000"/>
          <w:sz w:val="22"/>
          <w:szCs w:val="22"/>
        </w:rPr>
        <w:t xml:space="preserve"> with loss of intervening fat plane as places (likely inflammatory adhesion).</w:t>
      </w:r>
      <w:r w:rsidR="00C2724F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738F9" w:rsidRPr="00CF2874" w:rsidRDefault="004738F9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970D63">
        <w:rPr>
          <w:rFonts w:ascii="Arial" w:hAnsi="Arial" w:cs="Arial"/>
          <w:color w:val="000000"/>
          <w:sz w:val="22"/>
          <w:szCs w:val="22"/>
        </w:rPr>
        <w:t xml:space="preserve"> (~10.5cm)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8E7931" w:rsidRPr="00CF2874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8E7931">
        <w:rPr>
          <w:rFonts w:ascii="Arial" w:hAnsi="Arial" w:cs="Arial"/>
          <w:color w:val="000000"/>
          <w:sz w:val="22"/>
          <w:szCs w:val="22"/>
        </w:rPr>
        <w:t>(</w:t>
      </w:r>
      <w:r w:rsidR="00C2724F">
        <w:rPr>
          <w:rFonts w:ascii="Arial" w:hAnsi="Arial" w:cs="Arial"/>
          <w:color w:val="000000"/>
          <w:sz w:val="22"/>
          <w:szCs w:val="22"/>
        </w:rPr>
        <w:t xml:space="preserve">right measures ~8.1X4.7cm and left one ~11.2X4.5cm)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C272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4738F9">
        <w:rPr>
          <w:rFonts w:ascii="Arial" w:hAnsi="Arial" w:cs="Arial"/>
          <w:sz w:val="22"/>
          <w:szCs w:val="22"/>
        </w:rPr>
        <w:t>Bulky</w:t>
      </w:r>
      <w:r w:rsidRPr="00CF2874">
        <w:rPr>
          <w:rFonts w:ascii="Arial" w:hAnsi="Arial" w:cs="Arial"/>
          <w:sz w:val="22"/>
          <w:szCs w:val="22"/>
        </w:rPr>
        <w:t xml:space="preserve"> anteverted uterus is seen</w:t>
      </w:r>
      <w:r w:rsidR="00970D63">
        <w:rPr>
          <w:rFonts w:ascii="Arial" w:hAnsi="Arial" w:cs="Arial"/>
          <w:sz w:val="22"/>
          <w:szCs w:val="22"/>
        </w:rPr>
        <w:t xml:space="preserve"> (~8.2X5.6X4.7cm)</w:t>
      </w:r>
      <w:r w:rsidRPr="00CF2874">
        <w:rPr>
          <w:rFonts w:ascii="Arial" w:hAnsi="Arial" w:cs="Arial"/>
          <w:sz w:val="22"/>
          <w:szCs w:val="22"/>
        </w:rPr>
        <w:t xml:space="preserve">. </w:t>
      </w:r>
      <w:r w:rsidR="00970D63">
        <w:rPr>
          <w:rFonts w:ascii="Arial" w:hAnsi="Arial" w:cs="Arial"/>
          <w:sz w:val="22"/>
          <w:szCs w:val="22"/>
        </w:rPr>
        <w:t xml:space="preserve">Iso-hypodense </w:t>
      </w:r>
      <w:r w:rsidR="008B4528">
        <w:rPr>
          <w:rFonts w:ascii="Arial" w:hAnsi="Arial" w:cs="Arial"/>
          <w:sz w:val="22"/>
          <w:szCs w:val="22"/>
        </w:rPr>
        <w:t>submucosal</w:t>
      </w:r>
      <w:r w:rsidR="00970D63">
        <w:rPr>
          <w:rFonts w:ascii="Arial" w:hAnsi="Arial" w:cs="Arial"/>
          <w:sz w:val="22"/>
          <w:szCs w:val="22"/>
        </w:rPr>
        <w:t xml:space="preserve"> lesion of size ~3.5 (T) X3.4 (AP</w:t>
      </w:r>
      <w:r w:rsidR="004738F9">
        <w:rPr>
          <w:rFonts w:ascii="Arial" w:hAnsi="Arial" w:cs="Arial"/>
          <w:sz w:val="22"/>
          <w:szCs w:val="22"/>
        </w:rPr>
        <w:t>) X3.7</w:t>
      </w:r>
      <w:r w:rsidR="00970D63">
        <w:rPr>
          <w:rFonts w:ascii="Arial" w:hAnsi="Arial" w:cs="Arial"/>
          <w:sz w:val="22"/>
          <w:szCs w:val="22"/>
        </w:rPr>
        <w:t xml:space="preserve"> (CC</w:t>
      </w:r>
      <w:r w:rsidR="004738F9">
        <w:rPr>
          <w:rFonts w:ascii="Arial" w:hAnsi="Arial" w:cs="Arial"/>
          <w:sz w:val="22"/>
          <w:szCs w:val="22"/>
        </w:rPr>
        <w:t>) cm is noted showing hypoenhancement on contrast study</w:t>
      </w:r>
      <w:r w:rsidR="00970D63">
        <w:rPr>
          <w:rFonts w:ascii="Arial" w:hAnsi="Arial" w:cs="Arial"/>
          <w:sz w:val="22"/>
          <w:szCs w:val="22"/>
        </w:rPr>
        <w:t xml:space="preserve">. </w:t>
      </w:r>
      <w:r w:rsidRPr="00CF2874">
        <w:rPr>
          <w:rFonts w:ascii="Arial" w:hAnsi="Arial" w:cs="Arial"/>
          <w:sz w:val="22"/>
          <w:szCs w:val="22"/>
        </w:rPr>
        <w:t>No abnormality is seen in the endometrium. Cervix also shows normal appearance.</w:t>
      </w:r>
    </w:p>
    <w:p w:rsidR="00ED2388" w:rsidRPr="00CF2874" w:rsidRDefault="00ED2388" w:rsidP="00C272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C272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</w:t>
      </w:r>
      <w:r w:rsidR="00970D63">
        <w:rPr>
          <w:rFonts w:ascii="Arial" w:hAnsi="Arial" w:cs="Arial"/>
          <w:sz w:val="22"/>
          <w:szCs w:val="22"/>
        </w:rPr>
        <w:t xml:space="preserve">(2.7X1.8cm)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970D63">
        <w:rPr>
          <w:rFonts w:ascii="Arial" w:hAnsi="Arial" w:cs="Arial"/>
          <w:sz w:val="22"/>
          <w:szCs w:val="22"/>
        </w:rPr>
        <w:t xml:space="preserve"> (2.6X1.1cm)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Default="00ED2388" w:rsidP="00C272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B5EEF" w:rsidRDefault="00F475E7" w:rsidP="00CB5EEF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</w:t>
      </w:r>
      <w:r w:rsidR="00CB5EEF">
        <w:rPr>
          <w:rFonts w:ascii="Arial" w:hAnsi="Arial" w:cs="Arial"/>
          <w:sz w:val="22"/>
          <w:szCs w:val="22"/>
        </w:rPr>
        <w:t>2.</w:t>
      </w:r>
      <w:proofErr w:type="gramEnd"/>
    </w:p>
    <w:p w:rsidR="00CB5EEF" w:rsidRPr="00CF2874" w:rsidRDefault="00CB5EEF" w:rsidP="00C272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Default="00337539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5EEF" w:rsidRPr="00CF2874" w:rsidRDefault="00CB5EEF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3163C1" w:rsidRPr="003163C1" w:rsidRDefault="003163C1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8B4528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fluid is seen in the abdomen and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 xml:space="preserve">pelvis. No air in the peritoneal cavity noted. No enlarged lymph nodes are seen. Visualised section of chest </w:t>
      </w:r>
      <w:r w:rsidR="00970D63">
        <w:rPr>
          <w:rFonts w:ascii="Arial" w:hAnsi="Arial" w:cs="Arial"/>
          <w:color w:val="000000"/>
          <w:sz w:val="22"/>
          <w:szCs w:val="22"/>
        </w:rPr>
        <w:t xml:space="preserve">shows </w:t>
      </w:r>
      <w:r w:rsidR="004738F9">
        <w:rPr>
          <w:rFonts w:ascii="Arial" w:hAnsi="Arial" w:cs="Arial"/>
          <w:color w:val="000000"/>
          <w:sz w:val="22"/>
          <w:szCs w:val="22"/>
        </w:rPr>
        <w:t>minimal bilateral</w:t>
      </w:r>
      <w:r w:rsidR="00970D63">
        <w:rPr>
          <w:rFonts w:ascii="Arial" w:hAnsi="Arial" w:cs="Arial"/>
          <w:color w:val="000000"/>
          <w:sz w:val="22"/>
          <w:szCs w:val="22"/>
        </w:rPr>
        <w:t xml:space="preserve"> pleural effusion with cardiomegaly.</w:t>
      </w:r>
    </w:p>
    <w:p w:rsidR="00970D63" w:rsidRDefault="00970D63" w:rsidP="00C2724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0D63" w:rsidRPr="00CB5EEF" w:rsidRDefault="004738F9" w:rsidP="00C2724F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B5EEF">
        <w:rPr>
          <w:rFonts w:ascii="Arial" w:hAnsi="Arial" w:cs="Arial"/>
          <w:b/>
          <w:color w:val="000000"/>
          <w:sz w:val="22"/>
          <w:szCs w:val="22"/>
        </w:rPr>
        <w:t>Lumbar spondylotic changes noted as m</w:t>
      </w:r>
      <w:r w:rsidR="00970D63" w:rsidRPr="00CB5EEF">
        <w:rPr>
          <w:rFonts w:ascii="Arial" w:hAnsi="Arial" w:cs="Arial"/>
          <w:b/>
          <w:color w:val="000000"/>
          <w:sz w:val="22"/>
          <w:szCs w:val="22"/>
        </w:rPr>
        <w:t>arginal anterior osteophytes in L2 through L5 vertebrae.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CB5EEF" w:rsidRPr="00CB5EEF" w:rsidRDefault="00A82D8E" w:rsidP="00CB5EEF">
      <w:pPr>
        <w:autoSpaceDE w:val="0"/>
        <w:autoSpaceDN w:val="0"/>
        <w:adjustRightInd w:val="0"/>
        <w:ind w:left="1485" w:hanging="1485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970D63">
        <w:rPr>
          <w:rFonts w:ascii="Arial" w:hAnsi="Arial" w:cs="Arial"/>
          <w:b/>
          <w:i/>
          <w:iCs/>
        </w:rPr>
        <w:t>i</w:t>
      </w:r>
      <w:proofErr w:type="spellEnd"/>
      <w:r w:rsidR="00970D63" w:rsidRPr="00CB5EEF">
        <w:rPr>
          <w:rFonts w:ascii="Arial" w:hAnsi="Arial" w:cs="Arial"/>
          <w:b/>
          <w:i/>
          <w:iCs/>
          <w:sz w:val="22"/>
          <w:szCs w:val="22"/>
        </w:rPr>
        <w:t xml:space="preserve">) Hepatomegaly with </w:t>
      </w:r>
      <w:r w:rsidR="008E793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EC0E16">
        <w:rPr>
          <w:rFonts w:ascii="Arial" w:hAnsi="Arial" w:cs="Arial"/>
          <w:b/>
          <w:i/>
          <w:iCs/>
          <w:sz w:val="22"/>
          <w:szCs w:val="22"/>
        </w:rPr>
        <w:t>lobulated</w:t>
      </w:r>
      <w:r w:rsidR="008E793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B5EEF" w:rsidRPr="00CB5EEF">
        <w:rPr>
          <w:rFonts w:ascii="Arial" w:hAnsi="Arial" w:cs="Arial"/>
          <w:b/>
          <w:i/>
          <w:color w:val="000000"/>
          <w:sz w:val="22"/>
          <w:szCs w:val="22"/>
        </w:rPr>
        <w:t xml:space="preserve">thin walled hypodense lesion (volume ~736cc) consisting predominantly of fluid attenuation in left lobe of liver (Segment IVB &amp; III) showing irregular thin peripheral and septal enhancement with surrounding inflammatory fat stranding and </w:t>
      </w:r>
      <w:r w:rsidR="008E7931">
        <w:rPr>
          <w:rFonts w:ascii="Arial" w:hAnsi="Arial" w:cs="Arial"/>
          <w:b/>
          <w:i/>
          <w:color w:val="000000"/>
          <w:sz w:val="22"/>
          <w:szCs w:val="22"/>
        </w:rPr>
        <w:t xml:space="preserve">mild </w:t>
      </w:r>
      <w:r w:rsidR="00CB5EEF" w:rsidRPr="00CB5EEF">
        <w:rPr>
          <w:rFonts w:ascii="Arial" w:hAnsi="Arial" w:cs="Arial"/>
          <w:b/>
          <w:i/>
          <w:color w:val="000000"/>
          <w:sz w:val="22"/>
          <w:szCs w:val="22"/>
        </w:rPr>
        <w:t>perihepatic free fluid (subdiaphragmatic and subhepatic) with breech in capsule &amp; communication between collections –</w:t>
      </w:r>
      <w:r w:rsidR="00CB5EE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8E7931">
        <w:rPr>
          <w:rFonts w:ascii="Arial" w:hAnsi="Arial" w:cs="Arial"/>
          <w:b/>
          <w:i/>
          <w:color w:val="000000"/>
          <w:sz w:val="22"/>
          <w:szCs w:val="22"/>
        </w:rPr>
        <w:t>Likely r</w:t>
      </w:r>
      <w:r w:rsidR="00CB5EEF">
        <w:rPr>
          <w:rFonts w:ascii="Arial" w:hAnsi="Arial" w:cs="Arial"/>
          <w:b/>
          <w:i/>
          <w:color w:val="000000"/>
          <w:sz w:val="22"/>
          <w:szCs w:val="22"/>
        </w:rPr>
        <w:t>uptured l</w:t>
      </w:r>
      <w:r w:rsidR="00CB5EEF" w:rsidRPr="00CB5EEF">
        <w:rPr>
          <w:rFonts w:ascii="Arial" w:hAnsi="Arial" w:cs="Arial"/>
          <w:b/>
          <w:i/>
          <w:color w:val="000000"/>
          <w:sz w:val="22"/>
          <w:szCs w:val="22"/>
        </w:rPr>
        <w:t xml:space="preserve">iver </w:t>
      </w:r>
      <w:r w:rsidR="00EC0E16">
        <w:rPr>
          <w:rFonts w:ascii="Arial" w:hAnsi="Arial" w:cs="Arial"/>
          <w:b/>
          <w:i/>
          <w:color w:val="000000"/>
          <w:sz w:val="22"/>
          <w:szCs w:val="22"/>
        </w:rPr>
        <w:t>abscess (? Pyogenic)- Suggested clinical correlation &amp; further investigation.</w:t>
      </w:r>
    </w:p>
    <w:p w:rsidR="00CB5EEF" w:rsidRPr="00CB5EEF" w:rsidRDefault="00970D63" w:rsidP="00CB5EEF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B5EEF">
        <w:rPr>
          <w:rFonts w:ascii="Arial" w:hAnsi="Arial" w:cs="Arial"/>
          <w:b/>
          <w:i/>
          <w:iCs/>
          <w:sz w:val="22"/>
          <w:szCs w:val="22"/>
        </w:rPr>
        <w:tab/>
      </w:r>
      <w:r w:rsidRPr="00CB5EEF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="00CB5EEF" w:rsidRPr="00CB5EEF">
        <w:rPr>
          <w:rFonts w:ascii="Arial" w:hAnsi="Arial" w:cs="Arial"/>
          <w:b/>
          <w:i/>
          <w:color w:val="000000"/>
          <w:sz w:val="22"/>
          <w:szCs w:val="22"/>
        </w:rPr>
        <w:t xml:space="preserve">Mild fluid in abdomen and pelvis. </w:t>
      </w:r>
    </w:p>
    <w:p w:rsidR="004E42EA" w:rsidRPr="00CB5EEF" w:rsidRDefault="00CB5EEF" w:rsidP="00CB5EE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CB5EEF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="00970D63" w:rsidRPr="00CB5EEF">
        <w:rPr>
          <w:rFonts w:ascii="Arial" w:hAnsi="Arial" w:cs="Arial"/>
          <w:b/>
          <w:i/>
          <w:iCs/>
          <w:sz w:val="22"/>
          <w:szCs w:val="22"/>
        </w:rPr>
        <w:t xml:space="preserve">Mild bulky uterus with </w:t>
      </w:r>
      <w:r w:rsidRPr="00CB5EEF">
        <w:rPr>
          <w:rFonts w:ascii="Arial" w:hAnsi="Arial" w:cs="Arial"/>
          <w:b/>
          <w:i/>
          <w:iCs/>
          <w:sz w:val="22"/>
          <w:szCs w:val="22"/>
        </w:rPr>
        <w:t xml:space="preserve">submucosal </w:t>
      </w:r>
      <w:r w:rsidR="00970D63" w:rsidRPr="00CB5EEF">
        <w:rPr>
          <w:rFonts w:ascii="Arial" w:hAnsi="Arial" w:cs="Arial"/>
          <w:b/>
          <w:i/>
          <w:iCs/>
          <w:sz w:val="22"/>
          <w:szCs w:val="22"/>
        </w:rPr>
        <w:t>fibroid</w:t>
      </w:r>
      <w:r w:rsidRPr="00CB5EEF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CB5EEF" w:rsidRPr="00CB5EEF" w:rsidRDefault="00CB5EEF" w:rsidP="00CB5EEF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CB5EEF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Pr="00CB5EEF">
        <w:rPr>
          <w:rFonts w:ascii="Arial" w:hAnsi="Arial" w:cs="Arial"/>
          <w:b/>
          <w:i/>
          <w:color w:val="000000"/>
          <w:sz w:val="22"/>
          <w:szCs w:val="22"/>
        </w:rPr>
        <w:t>Visualised section of chest shows minimal bilateral pleural effusion with cardiomegaly.</w:t>
      </w:r>
    </w:p>
    <w:p w:rsidR="00CB5EEF" w:rsidRPr="00CB5EEF" w:rsidRDefault="00CB5EEF" w:rsidP="00CB5EE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</w:p>
    <w:p w:rsidR="00970D63" w:rsidRDefault="00970D63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970D63" w:rsidRPr="00A82D8E" w:rsidRDefault="00970D63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     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E79FE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5389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38F9"/>
    <w:rsid w:val="0047678E"/>
    <w:rsid w:val="004920E0"/>
    <w:rsid w:val="004A4AC6"/>
    <w:rsid w:val="004A583A"/>
    <w:rsid w:val="004B7857"/>
    <w:rsid w:val="004C02B9"/>
    <w:rsid w:val="004C524D"/>
    <w:rsid w:val="004E42EA"/>
    <w:rsid w:val="00507669"/>
    <w:rsid w:val="00545A38"/>
    <w:rsid w:val="0054632C"/>
    <w:rsid w:val="00573488"/>
    <w:rsid w:val="00583BF1"/>
    <w:rsid w:val="00584A85"/>
    <w:rsid w:val="005A7D91"/>
    <w:rsid w:val="005B0645"/>
    <w:rsid w:val="005B173A"/>
    <w:rsid w:val="005B53FE"/>
    <w:rsid w:val="005C18F9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2C50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B4528"/>
    <w:rsid w:val="008D5AF1"/>
    <w:rsid w:val="008D6F16"/>
    <w:rsid w:val="008E7931"/>
    <w:rsid w:val="008F4FA4"/>
    <w:rsid w:val="008F7A0C"/>
    <w:rsid w:val="00924951"/>
    <w:rsid w:val="009276B7"/>
    <w:rsid w:val="00950A02"/>
    <w:rsid w:val="0095240E"/>
    <w:rsid w:val="00966BF3"/>
    <w:rsid w:val="00970D63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2B52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BF75CF"/>
    <w:rsid w:val="00C2724F"/>
    <w:rsid w:val="00C45716"/>
    <w:rsid w:val="00C46A50"/>
    <w:rsid w:val="00C63476"/>
    <w:rsid w:val="00C70FBD"/>
    <w:rsid w:val="00C84BA9"/>
    <w:rsid w:val="00C9406F"/>
    <w:rsid w:val="00C947D6"/>
    <w:rsid w:val="00CA7D4A"/>
    <w:rsid w:val="00CB5EEF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E5DBA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0E1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475E7"/>
    <w:rsid w:val="00F50D45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2023-08-30T14:09:00Z</cp:lastPrinted>
  <dcterms:created xsi:type="dcterms:W3CDTF">2024-04-21T13:45:00Z</dcterms:created>
  <dcterms:modified xsi:type="dcterms:W3CDTF">2024-04-22T13:35:00Z</dcterms:modified>
</cp:coreProperties>
</file>