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32"/>
          <w:szCs w:val="20"/>
          <w:u w:val="single"/>
          <w:lang w:val="fr-FR"/>
        </w:rPr>
      </w:pPr>
    </w:p>
    <w:p w:rsidR="00EE0874" w:rsidRPr="00EE0874" w:rsidRDefault="00EE0874" w:rsidP="00C84BA9">
      <w:pPr>
        <w:tabs>
          <w:tab w:val="left" w:pos="2595"/>
        </w:tabs>
        <w:rPr>
          <w:b/>
          <w:sz w:val="32"/>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26731E" w:rsidP="00E23243">
            <w:pPr>
              <w:rPr>
                <w:rFonts w:ascii="Cambria" w:hAnsi="Cambria"/>
                <w:sz w:val="28"/>
              </w:rPr>
            </w:pPr>
            <w:r>
              <w:rPr>
                <w:rFonts w:ascii="Cambria" w:hAnsi="Cambria"/>
                <w:sz w:val="28"/>
              </w:rPr>
              <w:t>RAMESH KUMAR DAS</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26731E" w:rsidP="0026731E">
            <w:pPr>
              <w:rPr>
                <w:rFonts w:ascii="Cambria" w:hAnsi="Cambria"/>
                <w:sz w:val="28"/>
              </w:rPr>
            </w:pPr>
            <w:r>
              <w:rPr>
                <w:rFonts w:ascii="Cambria" w:hAnsi="Cambria"/>
                <w:sz w:val="28"/>
              </w:rPr>
              <w:t>29</w:t>
            </w:r>
            <w:r w:rsidR="00BB20F1">
              <w:rPr>
                <w:rFonts w:ascii="Cambria" w:hAnsi="Cambria"/>
                <w:sz w:val="28"/>
              </w:rPr>
              <w:t xml:space="preserve">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26731E" w:rsidP="00E23243">
            <w:pPr>
              <w:rPr>
                <w:rFonts w:ascii="Cambria" w:hAnsi="Cambria"/>
                <w:sz w:val="28"/>
              </w:rPr>
            </w:pPr>
            <w:r>
              <w:rPr>
                <w:rFonts w:ascii="Cambria" w:hAnsi="Cambria"/>
                <w:sz w:val="28"/>
              </w:rPr>
              <w:t>P.K. MISHRA, MBBS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26731E" w:rsidP="00E23243">
            <w:pPr>
              <w:rPr>
                <w:rFonts w:ascii="Cambria" w:hAnsi="Cambria"/>
                <w:sz w:val="28"/>
              </w:rPr>
            </w:pPr>
            <w:r>
              <w:rPr>
                <w:rFonts w:ascii="Cambria" w:hAnsi="Cambria"/>
                <w:sz w:val="28"/>
              </w:rPr>
              <w:t>05.07.2023</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40AB0" w:rsidRDefault="002962D7" w:rsidP="00D13AE6">
      <w:pPr>
        <w:autoSpaceDE w:val="0"/>
        <w:autoSpaceDN w:val="0"/>
        <w:adjustRightInd w:val="0"/>
        <w:ind w:left="90"/>
        <w:rPr>
          <w:rFonts w:ascii="Arial" w:hAnsi="Arial" w:cs="Arial"/>
          <w:color w:val="000000"/>
          <w:sz w:val="20"/>
          <w:szCs w:val="20"/>
        </w:rPr>
      </w:pPr>
      <w:r w:rsidRPr="00B2060A">
        <w:rPr>
          <w:rFonts w:ascii="Arial" w:hAnsi="Arial" w:cs="Arial"/>
          <w:b/>
          <w:color w:val="000000"/>
          <w:sz w:val="20"/>
          <w:szCs w:val="20"/>
        </w:rPr>
        <w:t>Thank you for referring the case</w:t>
      </w:r>
    </w:p>
    <w:p w:rsidR="00E40AB0" w:rsidRDefault="00E40AB0" w:rsidP="00D13AE6">
      <w:pPr>
        <w:autoSpaceDE w:val="0"/>
        <w:autoSpaceDN w:val="0"/>
        <w:adjustRightInd w:val="0"/>
        <w:ind w:left="90"/>
        <w:rPr>
          <w:rFonts w:ascii="Arial" w:hAnsi="Arial" w:cs="Arial"/>
          <w:color w:val="000000"/>
          <w:sz w:val="20"/>
          <w:szCs w:val="20"/>
        </w:rPr>
      </w:pPr>
    </w:p>
    <w:p w:rsidR="000350BE" w:rsidRPr="000350BE" w:rsidRDefault="000350BE" w:rsidP="00D13AE6">
      <w:pPr>
        <w:autoSpaceDE w:val="0"/>
        <w:autoSpaceDN w:val="0"/>
        <w:adjustRightInd w:val="0"/>
        <w:ind w:left="90"/>
        <w:jc w:val="center"/>
        <w:rPr>
          <w:rFonts w:ascii="Arial" w:hAnsi="Arial" w:cs="Arial"/>
          <w:b/>
          <w:color w:val="000000"/>
          <w:sz w:val="22"/>
          <w:szCs w:val="22"/>
          <w:u w:val="single"/>
        </w:rPr>
      </w:pPr>
      <w:r w:rsidRPr="000350BE">
        <w:rPr>
          <w:rFonts w:ascii="Arial" w:hAnsi="Arial" w:cs="Arial"/>
          <w:b/>
          <w:color w:val="000000"/>
          <w:sz w:val="22"/>
          <w:szCs w:val="22"/>
          <w:u w:val="single"/>
        </w:rPr>
        <w:t xml:space="preserve">PLAIN CT SCAN OF </w:t>
      </w:r>
      <w:r w:rsidR="0026731E">
        <w:rPr>
          <w:rFonts w:ascii="Arial" w:hAnsi="Arial" w:cs="Arial"/>
          <w:b/>
          <w:color w:val="000000"/>
          <w:sz w:val="22"/>
          <w:szCs w:val="22"/>
          <w:u w:val="single"/>
        </w:rPr>
        <w:t>DORSAL</w:t>
      </w:r>
      <w:r w:rsidRPr="000350BE">
        <w:rPr>
          <w:rFonts w:ascii="Arial" w:hAnsi="Arial" w:cs="Arial"/>
          <w:b/>
          <w:color w:val="000000"/>
          <w:sz w:val="22"/>
          <w:szCs w:val="22"/>
          <w:u w:val="single"/>
        </w:rPr>
        <w:t xml:space="preserve"> SPINE</w:t>
      </w:r>
    </w:p>
    <w:p w:rsidR="000350BE" w:rsidRDefault="000350BE" w:rsidP="00D13AE6">
      <w:pPr>
        <w:autoSpaceDE w:val="0"/>
        <w:autoSpaceDN w:val="0"/>
        <w:adjustRightInd w:val="0"/>
        <w:ind w:left="90"/>
        <w:jc w:val="center"/>
        <w:rPr>
          <w:rFonts w:ascii="Arial" w:hAnsi="Arial" w:cs="Arial"/>
          <w:color w:val="000000"/>
          <w:sz w:val="20"/>
          <w:szCs w:val="20"/>
        </w:rPr>
      </w:pPr>
    </w:p>
    <w:p w:rsidR="000350BE" w:rsidRPr="00EE0874" w:rsidRDefault="00EE654B" w:rsidP="00D13AE6">
      <w:pPr>
        <w:autoSpaceDE w:val="0"/>
        <w:autoSpaceDN w:val="0"/>
        <w:adjustRightInd w:val="0"/>
        <w:ind w:left="90"/>
        <w:rPr>
          <w:rFonts w:ascii="Arial" w:hAnsi="Arial" w:cs="Arial"/>
          <w:color w:val="000000"/>
          <w:sz w:val="20"/>
          <w:szCs w:val="20"/>
        </w:rPr>
      </w:pPr>
      <w:r w:rsidRPr="00EE0874">
        <w:rPr>
          <w:rFonts w:ascii="Arial" w:hAnsi="Arial" w:cs="Arial"/>
          <w:color w:val="000000"/>
          <w:sz w:val="20"/>
          <w:szCs w:val="20"/>
        </w:rPr>
        <w:t>Contiguous 5</w:t>
      </w:r>
      <w:r w:rsidR="000350BE" w:rsidRPr="00EE0874">
        <w:rPr>
          <w:rFonts w:ascii="Arial" w:hAnsi="Arial" w:cs="Arial"/>
          <w:color w:val="000000"/>
          <w:sz w:val="20"/>
          <w:szCs w:val="20"/>
        </w:rPr>
        <w:t xml:space="preserve">mm axial CT </w:t>
      </w:r>
      <w:r w:rsidR="00EE0874" w:rsidRPr="00EE0874">
        <w:rPr>
          <w:rFonts w:ascii="Arial" w:hAnsi="Arial" w:cs="Arial"/>
          <w:color w:val="000000"/>
          <w:sz w:val="20"/>
          <w:szCs w:val="20"/>
        </w:rPr>
        <w:t>scan</w:t>
      </w:r>
      <w:r w:rsidR="000350BE" w:rsidRPr="00EE0874">
        <w:rPr>
          <w:rFonts w:ascii="Arial" w:hAnsi="Arial" w:cs="Arial"/>
          <w:color w:val="000000"/>
          <w:sz w:val="20"/>
          <w:szCs w:val="20"/>
        </w:rPr>
        <w:t xml:space="preserve"> of the body and discs of </w:t>
      </w:r>
      <w:r w:rsidR="00DB4FB1" w:rsidRPr="00EE0874">
        <w:rPr>
          <w:rFonts w:ascii="Arial" w:hAnsi="Arial" w:cs="Arial"/>
          <w:color w:val="000000"/>
          <w:sz w:val="20"/>
          <w:szCs w:val="20"/>
        </w:rPr>
        <w:t xml:space="preserve">the </w:t>
      </w:r>
      <w:r w:rsidR="0026731E">
        <w:rPr>
          <w:rFonts w:ascii="Arial" w:hAnsi="Arial" w:cs="Arial"/>
          <w:color w:val="000000"/>
          <w:sz w:val="20"/>
          <w:szCs w:val="20"/>
        </w:rPr>
        <w:t>dorsal</w:t>
      </w:r>
      <w:r w:rsidR="00AC2F04" w:rsidRPr="00EE0874">
        <w:rPr>
          <w:rFonts w:ascii="Arial" w:hAnsi="Arial" w:cs="Arial"/>
          <w:color w:val="000000"/>
          <w:sz w:val="20"/>
          <w:szCs w:val="20"/>
        </w:rPr>
        <w:t xml:space="preserve"> </w:t>
      </w:r>
      <w:r w:rsidR="0026731E">
        <w:rPr>
          <w:rFonts w:ascii="Arial" w:hAnsi="Arial" w:cs="Arial"/>
          <w:color w:val="000000"/>
          <w:sz w:val="20"/>
          <w:szCs w:val="20"/>
        </w:rPr>
        <w:t>s</w:t>
      </w:r>
      <w:r w:rsidR="000350BE" w:rsidRPr="00EE0874">
        <w:rPr>
          <w:rFonts w:ascii="Arial" w:hAnsi="Arial" w:cs="Arial"/>
          <w:color w:val="000000"/>
          <w:sz w:val="20"/>
          <w:szCs w:val="20"/>
        </w:rPr>
        <w:t xml:space="preserve">pine have been </w:t>
      </w:r>
      <w:r w:rsidR="00DB4FB1" w:rsidRPr="00EE0874">
        <w:rPr>
          <w:rFonts w:ascii="Arial" w:hAnsi="Arial" w:cs="Arial"/>
          <w:color w:val="000000"/>
          <w:sz w:val="20"/>
          <w:szCs w:val="20"/>
        </w:rPr>
        <w:t>done and</w:t>
      </w:r>
      <w:r w:rsidR="000350BE" w:rsidRPr="00EE0874">
        <w:rPr>
          <w:rFonts w:ascii="Arial" w:hAnsi="Arial" w:cs="Arial"/>
          <w:color w:val="000000"/>
          <w:sz w:val="20"/>
          <w:szCs w:val="20"/>
        </w:rPr>
        <w:t xml:space="preserve"> seen in various </w:t>
      </w:r>
      <w:r w:rsidR="00DB4FB1" w:rsidRPr="00EE0874">
        <w:rPr>
          <w:rFonts w:ascii="Arial" w:hAnsi="Arial" w:cs="Arial"/>
          <w:color w:val="000000"/>
          <w:sz w:val="20"/>
          <w:szCs w:val="20"/>
        </w:rPr>
        <w:t>bony windows</w:t>
      </w:r>
      <w:r w:rsidR="000350BE" w:rsidRPr="00EE0874">
        <w:rPr>
          <w:rFonts w:ascii="Arial" w:hAnsi="Arial" w:cs="Arial"/>
          <w:color w:val="000000"/>
          <w:sz w:val="20"/>
          <w:szCs w:val="20"/>
        </w:rPr>
        <w:t xml:space="preserve">. </w:t>
      </w:r>
    </w:p>
    <w:p w:rsidR="000350BE" w:rsidRPr="00EE0874" w:rsidRDefault="000350BE" w:rsidP="00D13AE6">
      <w:pPr>
        <w:autoSpaceDE w:val="0"/>
        <w:autoSpaceDN w:val="0"/>
        <w:adjustRightInd w:val="0"/>
        <w:ind w:left="90"/>
        <w:rPr>
          <w:rFonts w:ascii="Arial" w:hAnsi="Arial" w:cs="Arial"/>
          <w:color w:val="000000"/>
          <w:sz w:val="20"/>
          <w:szCs w:val="20"/>
        </w:rPr>
      </w:pPr>
    </w:p>
    <w:p w:rsidR="007B6370" w:rsidRPr="00EE0874" w:rsidRDefault="0026731E" w:rsidP="0026731E">
      <w:pPr>
        <w:autoSpaceDE w:val="0"/>
        <w:autoSpaceDN w:val="0"/>
        <w:adjustRightInd w:val="0"/>
        <w:spacing w:line="210" w:lineRule="atLeast"/>
        <w:ind w:left="90"/>
        <w:jc w:val="both"/>
        <w:rPr>
          <w:rFonts w:ascii="Arial" w:hAnsi="Arial" w:cs="Arial"/>
          <w:i/>
          <w:iCs/>
          <w:sz w:val="20"/>
          <w:szCs w:val="20"/>
        </w:rPr>
      </w:pPr>
      <w:r>
        <w:rPr>
          <w:rFonts w:ascii="Arial" w:hAnsi="Arial" w:cs="Arial"/>
          <w:sz w:val="20"/>
          <w:szCs w:val="20"/>
        </w:rPr>
        <w:t xml:space="preserve">Comminuted fractures are noted in the body of T12 vertebra resulting in grade-III collapse with retropulsion of fracture fragment causing indentation of thecal sac and spine canal narrowing at the intervening level. Linear mildly displaced fracture is also noted in the left lamina of T12 vertebral body. </w:t>
      </w:r>
      <w:r w:rsidR="00DB4FB1" w:rsidRPr="00EE0874">
        <w:rPr>
          <w:rFonts w:ascii="Arial" w:hAnsi="Arial" w:cs="Arial"/>
          <w:sz w:val="20"/>
          <w:szCs w:val="20"/>
        </w:rPr>
        <w:t xml:space="preserve"> </w:t>
      </w:r>
    </w:p>
    <w:p w:rsidR="00D50A2A" w:rsidRPr="00EE0874" w:rsidRDefault="00D50A2A" w:rsidP="00D13AE6">
      <w:pPr>
        <w:autoSpaceDE w:val="0"/>
        <w:autoSpaceDN w:val="0"/>
        <w:adjustRightInd w:val="0"/>
        <w:spacing w:line="240" w:lineRule="atLeast"/>
        <w:ind w:left="90"/>
        <w:rPr>
          <w:rFonts w:ascii="Arial" w:hAnsi="Arial" w:cs="Arial"/>
          <w:sz w:val="20"/>
          <w:szCs w:val="20"/>
        </w:rPr>
      </w:pPr>
    </w:p>
    <w:p w:rsidR="00D50A2A" w:rsidRPr="00EE0874" w:rsidRDefault="00EE0874" w:rsidP="00D13AE6">
      <w:pPr>
        <w:autoSpaceDE w:val="0"/>
        <w:autoSpaceDN w:val="0"/>
        <w:adjustRightInd w:val="0"/>
        <w:ind w:left="90"/>
        <w:rPr>
          <w:rFonts w:ascii="Arial" w:hAnsi="Arial" w:cs="Arial"/>
          <w:sz w:val="20"/>
          <w:szCs w:val="20"/>
        </w:rPr>
      </w:pPr>
      <w:r>
        <w:rPr>
          <w:rFonts w:ascii="Arial" w:hAnsi="Arial" w:cs="Arial"/>
          <w:sz w:val="20"/>
          <w:szCs w:val="20"/>
        </w:rPr>
        <w:t>Rest of the v</w:t>
      </w:r>
      <w:r w:rsidR="00D50A2A" w:rsidRPr="00EE0874">
        <w:rPr>
          <w:rFonts w:ascii="Arial" w:hAnsi="Arial" w:cs="Arial"/>
          <w:sz w:val="20"/>
          <w:szCs w:val="20"/>
        </w:rPr>
        <w:t>isualized vertebral bodies and appendages are normal.</w:t>
      </w:r>
    </w:p>
    <w:p w:rsidR="00D50A2A" w:rsidRPr="00EE0874" w:rsidRDefault="00D50A2A" w:rsidP="00D13AE6">
      <w:pPr>
        <w:autoSpaceDE w:val="0"/>
        <w:autoSpaceDN w:val="0"/>
        <w:adjustRightInd w:val="0"/>
        <w:ind w:left="90"/>
        <w:rPr>
          <w:rFonts w:ascii="Arial" w:hAnsi="Arial" w:cs="Arial"/>
          <w:sz w:val="20"/>
          <w:szCs w:val="20"/>
        </w:rPr>
      </w:pPr>
    </w:p>
    <w:p w:rsidR="00D50A2A" w:rsidRPr="00EE0874" w:rsidRDefault="0026731E" w:rsidP="00EE0874">
      <w:pPr>
        <w:autoSpaceDE w:val="0"/>
        <w:autoSpaceDN w:val="0"/>
        <w:adjustRightInd w:val="0"/>
        <w:ind w:left="90"/>
        <w:rPr>
          <w:rFonts w:ascii="Arial" w:hAnsi="Arial" w:cs="Arial"/>
          <w:sz w:val="20"/>
          <w:szCs w:val="20"/>
        </w:rPr>
      </w:pPr>
      <w:r>
        <w:rPr>
          <w:rFonts w:ascii="Arial" w:hAnsi="Arial" w:cs="Arial"/>
          <w:sz w:val="20"/>
          <w:szCs w:val="20"/>
        </w:rPr>
        <w:t>I</w:t>
      </w:r>
      <w:r w:rsidR="00EE0874">
        <w:rPr>
          <w:rFonts w:ascii="Arial" w:hAnsi="Arial" w:cs="Arial"/>
          <w:sz w:val="20"/>
          <w:szCs w:val="20"/>
        </w:rPr>
        <w:t>ntervertebral discs are</w:t>
      </w:r>
      <w:r w:rsidR="00D50A2A" w:rsidRPr="00EE0874">
        <w:rPr>
          <w:rFonts w:ascii="Arial" w:hAnsi="Arial" w:cs="Arial"/>
          <w:sz w:val="20"/>
          <w:szCs w:val="20"/>
        </w:rPr>
        <w:t xml:space="preserve"> </w:t>
      </w:r>
      <w:r w:rsidR="00EE0874" w:rsidRPr="00EE0874">
        <w:rPr>
          <w:rFonts w:ascii="Arial" w:hAnsi="Arial" w:cs="Arial"/>
          <w:sz w:val="20"/>
          <w:szCs w:val="20"/>
        </w:rPr>
        <w:t>normal. Disc</w:t>
      </w:r>
      <w:r w:rsidR="00D50A2A" w:rsidRPr="00EE0874">
        <w:rPr>
          <w:rFonts w:ascii="Arial" w:hAnsi="Arial" w:cs="Arial"/>
          <w:sz w:val="20"/>
          <w:szCs w:val="20"/>
        </w:rPr>
        <w:t xml:space="preserve"> spaces are not reduced.</w:t>
      </w:r>
    </w:p>
    <w:p w:rsidR="00D50A2A" w:rsidRPr="00EE0874" w:rsidRDefault="00D50A2A" w:rsidP="00D13AE6">
      <w:pPr>
        <w:autoSpaceDE w:val="0"/>
        <w:autoSpaceDN w:val="0"/>
        <w:adjustRightInd w:val="0"/>
        <w:ind w:left="90"/>
        <w:rPr>
          <w:rFonts w:ascii="Arial" w:hAnsi="Arial" w:cs="Arial"/>
          <w:sz w:val="20"/>
          <w:szCs w:val="20"/>
        </w:rPr>
      </w:pPr>
    </w:p>
    <w:p w:rsidR="00D50A2A" w:rsidRPr="00EE0874" w:rsidRDefault="00D50A2A" w:rsidP="00D13AE6">
      <w:pPr>
        <w:autoSpaceDE w:val="0"/>
        <w:autoSpaceDN w:val="0"/>
        <w:adjustRightInd w:val="0"/>
        <w:ind w:left="90"/>
        <w:rPr>
          <w:rFonts w:ascii="Arial" w:hAnsi="Arial" w:cs="Arial"/>
          <w:sz w:val="20"/>
          <w:szCs w:val="20"/>
        </w:rPr>
      </w:pPr>
      <w:r w:rsidRPr="00EE0874">
        <w:rPr>
          <w:rFonts w:ascii="Arial" w:hAnsi="Arial" w:cs="Arial"/>
          <w:sz w:val="20"/>
          <w:szCs w:val="20"/>
        </w:rPr>
        <w:t xml:space="preserve">Bilateral ligaments </w:t>
      </w:r>
      <w:r w:rsidR="001D1E14" w:rsidRPr="00EE0874">
        <w:rPr>
          <w:rFonts w:ascii="Arial" w:hAnsi="Arial" w:cs="Arial"/>
          <w:sz w:val="20"/>
          <w:szCs w:val="20"/>
        </w:rPr>
        <w:t>flavum</w:t>
      </w:r>
      <w:r w:rsidRPr="00EE0874">
        <w:rPr>
          <w:rFonts w:ascii="Arial" w:hAnsi="Arial" w:cs="Arial"/>
          <w:sz w:val="20"/>
          <w:szCs w:val="20"/>
        </w:rPr>
        <w:t xml:space="preserve"> are not hypertrophied.</w:t>
      </w:r>
    </w:p>
    <w:p w:rsidR="00D50A2A" w:rsidRPr="00EE0874" w:rsidRDefault="00D50A2A" w:rsidP="00D13AE6">
      <w:pPr>
        <w:autoSpaceDE w:val="0"/>
        <w:autoSpaceDN w:val="0"/>
        <w:adjustRightInd w:val="0"/>
        <w:ind w:left="90"/>
        <w:rPr>
          <w:rFonts w:ascii="Arial" w:hAnsi="Arial" w:cs="Arial"/>
          <w:sz w:val="20"/>
          <w:szCs w:val="20"/>
        </w:rPr>
      </w:pPr>
    </w:p>
    <w:p w:rsidR="00D50A2A" w:rsidRPr="00EE0874" w:rsidRDefault="0026731E" w:rsidP="00D13AE6">
      <w:pPr>
        <w:autoSpaceDE w:val="0"/>
        <w:autoSpaceDN w:val="0"/>
        <w:adjustRightInd w:val="0"/>
        <w:ind w:left="90"/>
        <w:rPr>
          <w:rFonts w:ascii="Arial" w:hAnsi="Arial" w:cs="Arial"/>
          <w:sz w:val="20"/>
          <w:szCs w:val="20"/>
        </w:rPr>
      </w:pPr>
      <w:r>
        <w:rPr>
          <w:rFonts w:ascii="Arial" w:hAnsi="Arial" w:cs="Arial"/>
          <w:sz w:val="20"/>
          <w:szCs w:val="20"/>
        </w:rPr>
        <w:t>B</w:t>
      </w:r>
      <w:r w:rsidR="00EE0874">
        <w:rPr>
          <w:rFonts w:ascii="Arial" w:hAnsi="Arial" w:cs="Arial"/>
          <w:sz w:val="20"/>
          <w:szCs w:val="20"/>
        </w:rPr>
        <w:t>ilateral neural foramina are</w:t>
      </w:r>
      <w:r w:rsidR="00D50A2A" w:rsidRPr="00EE0874">
        <w:rPr>
          <w:rFonts w:ascii="Arial" w:hAnsi="Arial" w:cs="Arial"/>
          <w:sz w:val="20"/>
          <w:szCs w:val="20"/>
        </w:rPr>
        <w:t xml:space="preserve"> normal.</w:t>
      </w:r>
    </w:p>
    <w:p w:rsidR="00D50A2A" w:rsidRPr="00EE0874" w:rsidRDefault="00D50A2A" w:rsidP="00D13AE6">
      <w:pPr>
        <w:autoSpaceDE w:val="0"/>
        <w:autoSpaceDN w:val="0"/>
        <w:adjustRightInd w:val="0"/>
        <w:ind w:left="90"/>
        <w:rPr>
          <w:rFonts w:ascii="Arial" w:hAnsi="Arial" w:cs="Arial"/>
          <w:sz w:val="20"/>
          <w:szCs w:val="20"/>
        </w:rPr>
      </w:pPr>
    </w:p>
    <w:p w:rsidR="00D50A2A" w:rsidRPr="00EE0874" w:rsidRDefault="0026731E" w:rsidP="00D13AE6">
      <w:pPr>
        <w:autoSpaceDE w:val="0"/>
        <w:autoSpaceDN w:val="0"/>
        <w:adjustRightInd w:val="0"/>
        <w:ind w:left="90"/>
        <w:rPr>
          <w:rFonts w:ascii="Arial" w:hAnsi="Arial" w:cs="Arial"/>
          <w:sz w:val="20"/>
          <w:szCs w:val="20"/>
        </w:rPr>
      </w:pPr>
      <w:r>
        <w:rPr>
          <w:rFonts w:ascii="Arial" w:hAnsi="Arial" w:cs="Arial"/>
          <w:sz w:val="20"/>
          <w:szCs w:val="20"/>
        </w:rPr>
        <w:t>Rest s</w:t>
      </w:r>
      <w:r w:rsidR="00D50A2A" w:rsidRPr="00EE0874">
        <w:rPr>
          <w:rFonts w:ascii="Arial" w:hAnsi="Arial" w:cs="Arial"/>
          <w:sz w:val="20"/>
          <w:szCs w:val="20"/>
        </w:rPr>
        <w:t>pinal canal diameters are within normal limits.</w:t>
      </w:r>
    </w:p>
    <w:p w:rsidR="00D50A2A" w:rsidRPr="00EE0874" w:rsidRDefault="00D50A2A" w:rsidP="00D13AE6">
      <w:pPr>
        <w:autoSpaceDE w:val="0"/>
        <w:autoSpaceDN w:val="0"/>
        <w:adjustRightInd w:val="0"/>
        <w:ind w:left="90"/>
        <w:rPr>
          <w:rFonts w:ascii="Arial" w:hAnsi="Arial" w:cs="Arial"/>
          <w:sz w:val="20"/>
          <w:szCs w:val="20"/>
        </w:rPr>
      </w:pPr>
    </w:p>
    <w:p w:rsidR="00D50A2A" w:rsidRPr="00EE0874" w:rsidRDefault="00B363FC" w:rsidP="00D13AE6">
      <w:pPr>
        <w:autoSpaceDE w:val="0"/>
        <w:autoSpaceDN w:val="0"/>
        <w:adjustRightInd w:val="0"/>
        <w:ind w:left="90"/>
        <w:rPr>
          <w:rFonts w:ascii="Arial" w:hAnsi="Arial" w:cs="Arial"/>
          <w:sz w:val="20"/>
          <w:szCs w:val="20"/>
        </w:rPr>
      </w:pPr>
      <w:r>
        <w:rPr>
          <w:rFonts w:ascii="Arial" w:hAnsi="Arial" w:cs="Arial"/>
          <w:sz w:val="20"/>
          <w:szCs w:val="20"/>
        </w:rPr>
        <w:t>Thoraco-l</w:t>
      </w:r>
      <w:r w:rsidR="00D50A2A" w:rsidRPr="00EE0874">
        <w:rPr>
          <w:rFonts w:ascii="Arial" w:hAnsi="Arial" w:cs="Arial"/>
          <w:sz w:val="20"/>
          <w:szCs w:val="20"/>
        </w:rPr>
        <w:t>umbar facet joints are normal.</w:t>
      </w:r>
    </w:p>
    <w:p w:rsidR="00D50A2A" w:rsidRPr="00EE0874" w:rsidRDefault="00D50A2A" w:rsidP="00D13AE6">
      <w:pPr>
        <w:autoSpaceDE w:val="0"/>
        <w:autoSpaceDN w:val="0"/>
        <w:adjustRightInd w:val="0"/>
        <w:ind w:left="90"/>
        <w:rPr>
          <w:rFonts w:ascii="Arial" w:hAnsi="Arial" w:cs="Arial"/>
          <w:sz w:val="20"/>
          <w:szCs w:val="20"/>
        </w:rPr>
      </w:pPr>
    </w:p>
    <w:p w:rsidR="00D50A2A" w:rsidRDefault="00D50A2A" w:rsidP="00D13AE6">
      <w:pPr>
        <w:autoSpaceDE w:val="0"/>
        <w:autoSpaceDN w:val="0"/>
        <w:adjustRightInd w:val="0"/>
        <w:ind w:left="90"/>
        <w:rPr>
          <w:rFonts w:ascii="Arial" w:hAnsi="Arial" w:cs="Arial"/>
          <w:sz w:val="20"/>
          <w:szCs w:val="20"/>
        </w:rPr>
      </w:pPr>
      <w:r w:rsidRPr="00EE0874">
        <w:rPr>
          <w:rFonts w:ascii="Arial" w:hAnsi="Arial" w:cs="Arial"/>
          <w:sz w:val="20"/>
          <w:szCs w:val="20"/>
        </w:rPr>
        <w:t>Prevertebral and paravertebral soft tissue planes are maintained.</w:t>
      </w:r>
    </w:p>
    <w:p w:rsidR="0026731E" w:rsidRDefault="0026731E" w:rsidP="00D13AE6">
      <w:pPr>
        <w:autoSpaceDE w:val="0"/>
        <w:autoSpaceDN w:val="0"/>
        <w:adjustRightInd w:val="0"/>
        <w:ind w:left="90"/>
        <w:rPr>
          <w:rFonts w:ascii="Arial" w:hAnsi="Arial" w:cs="Arial"/>
          <w:sz w:val="20"/>
          <w:szCs w:val="20"/>
        </w:rPr>
      </w:pPr>
    </w:p>
    <w:p w:rsidR="0026731E" w:rsidRPr="0026731E" w:rsidRDefault="0026731E" w:rsidP="00D13AE6">
      <w:pPr>
        <w:autoSpaceDE w:val="0"/>
        <w:autoSpaceDN w:val="0"/>
        <w:adjustRightInd w:val="0"/>
        <w:ind w:left="90"/>
        <w:rPr>
          <w:rFonts w:ascii="Arial" w:hAnsi="Arial" w:cs="Arial"/>
          <w:b/>
          <w:sz w:val="20"/>
          <w:szCs w:val="20"/>
        </w:rPr>
      </w:pPr>
      <w:r w:rsidRPr="0026731E">
        <w:rPr>
          <w:rFonts w:ascii="Arial" w:hAnsi="Arial" w:cs="Arial"/>
          <w:b/>
          <w:sz w:val="20"/>
          <w:szCs w:val="20"/>
        </w:rPr>
        <w:t>Few tiny calculi (largest~ 1.8 mm) are noted in the bilateral kidney</w:t>
      </w:r>
    </w:p>
    <w:p w:rsidR="00D50A2A" w:rsidRPr="00EE0874" w:rsidRDefault="00D50A2A" w:rsidP="0026731E">
      <w:pPr>
        <w:autoSpaceDE w:val="0"/>
        <w:autoSpaceDN w:val="0"/>
        <w:adjustRightInd w:val="0"/>
        <w:rPr>
          <w:rFonts w:ascii="Arial" w:hAnsi="Arial" w:cs="Arial"/>
          <w:sz w:val="20"/>
          <w:szCs w:val="20"/>
        </w:rPr>
      </w:pPr>
    </w:p>
    <w:p w:rsidR="00D50A2A" w:rsidRDefault="00D50A2A" w:rsidP="00D13AE6">
      <w:pPr>
        <w:autoSpaceDE w:val="0"/>
        <w:autoSpaceDN w:val="0"/>
        <w:adjustRightInd w:val="0"/>
        <w:ind w:left="90"/>
        <w:rPr>
          <w:rFonts w:ascii="Verdana" w:hAnsi="Verdana" w:cs="Verdana"/>
          <w:sz w:val="20"/>
          <w:szCs w:val="20"/>
        </w:rPr>
      </w:pPr>
    </w:p>
    <w:p w:rsidR="0026731E" w:rsidRDefault="00D50A2A" w:rsidP="00EE0874">
      <w:pPr>
        <w:autoSpaceDE w:val="0"/>
        <w:autoSpaceDN w:val="0"/>
        <w:adjustRightInd w:val="0"/>
        <w:spacing w:line="210" w:lineRule="atLeast"/>
        <w:ind w:left="1440" w:hanging="1350"/>
        <w:rPr>
          <w:rFonts w:ascii="Arial" w:hAnsi="Arial" w:cs="Arial"/>
        </w:rPr>
      </w:pPr>
      <w:r>
        <w:rPr>
          <w:rFonts w:ascii="Arial" w:hAnsi="Arial" w:cs="Arial"/>
          <w:u w:val="single"/>
        </w:rPr>
        <w:t>REMARK</w:t>
      </w:r>
      <w:r>
        <w:rPr>
          <w:rFonts w:ascii="Arial" w:hAnsi="Arial" w:cs="Arial"/>
        </w:rPr>
        <w:t>:</w:t>
      </w:r>
      <w:r w:rsidR="004C064B">
        <w:rPr>
          <w:rFonts w:ascii="Arial" w:hAnsi="Arial" w:cs="Arial"/>
        </w:rPr>
        <w:tab/>
      </w:r>
    </w:p>
    <w:p w:rsidR="00EE0874" w:rsidRPr="0026731E" w:rsidRDefault="0026731E" w:rsidP="0026731E">
      <w:pPr>
        <w:autoSpaceDE w:val="0"/>
        <w:autoSpaceDN w:val="0"/>
        <w:adjustRightInd w:val="0"/>
        <w:spacing w:line="210" w:lineRule="atLeast"/>
        <w:ind w:left="90"/>
        <w:jc w:val="both"/>
        <w:rPr>
          <w:rFonts w:ascii="Arial" w:hAnsi="Arial" w:cs="Arial"/>
          <w:b/>
          <w:i/>
          <w:sz w:val="20"/>
          <w:szCs w:val="20"/>
        </w:rPr>
      </w:pPr>
      <w:proofErr w:type="gramStart"/>
      <w:r w:rsidRPr="0026731E">
        <w:rPr>
          <w:rFonts w:ascii="Arial" w:hAnsi="Arial" w:cs="Arial"/>
          <w:b/>
          <w:i/>
          <w:sz w:val="20"/>
          <w:szCs w:val="20"/>
        </w:rPr>
        <w:t>Comminuted fractures in body of T12 vertebra resulting in grade-III collapse with retropulsion of fracture fragment causing indentation of thecal sac and spine canal narrowing at the intervening level &amp; linear mildly displaced fracture in left lamina of T12 vertebral body.</w:t>
      </w:r>
      <w:proofErr w:type="gramEnd"/>
    </w:p>
    <w:p w:rsidR="0026731E" w:rsidRPr="00EE0874" w:rsidRDefault="0026731E" w:rsidP="00EE0874">
      <w:pPr>
        <w:autoSpaceDE w:val="0"/>
        <w:autoSpaceDN w:val="0"/>
        <w:adjustRightInd w:val="0"/>
        <w:spacing w:line="210" w:lineRule="atLeast"/>
        <w:ind w:left="1440" w:hanging="1350"/>
        <w:rPr>
          <w:rFonts w:ascii="Arial" w:hAnsi="Arial" w:cs="Arial"/>
          <w:b/>
          <w:i/>
          <w:sz w:val="20"/>
          <w:szCs w:val="20"/>
        </w:rPr>
      </w:pPr>
    </w:p>
    <w:p w:rsidR="00D50A2A" w:rsidRPr="00A82D8E" w:rsidRDefault="00D50A2A" w:rsidP="001D1BB3">
      <w:pPr>
        <w:autoSpaceDE w:val="0"/>
        <w:autoSpaceDN w:val="0"/>
        <w:adjustRightInd w:val="0"/>
        <w:spacing w:line="210" w:lineRule="atLeast"/>
        <w:ind w:left="90"/>
        <w:jc w:val="both"/>
        <w:rPr>
          <w:rFonts w:ascii="Arial" w:hAnsi="Arial" w:cs="Arial"/>
          <w:i/>
          <w:iCs/>
          <w:sz w:val="22"/>
          <w:szCs w:val="22"/>
        </w:rPr>
      </w:pPr>
    </w:p>
    <w:p w:rsidR="00EB7390" w:rsidRDefault="005C3285" w:rsidP="00D1276A">
      <w:pPr>
        <w:autoSpaceDE w:val="0"/>
        <w:autoSpaceDN w:val="0"/>
        <w:adjustRightInd w:val="0"/>
        <w:ind w:left="810"/>
        <w:jc w:val="both"/>
        <w:rPr>
          <w:rFonts w:ascii="Arial" w:hAnsi="Arial" w:cs="Arial"/>
          <w:i/>
          <w:iCs/>
        </w:rPr>
      </w:pPr>
      <w:r w:rsidRPr="00A82D8E">
        <w:rPr>
          <w:rFonts w:ascii="Arial" w:hAnsi="Arial" w:cs="Arial"/>
          <w:i/>
          <w:iCs/>
          <w:sz w:val="22"/>
          <w:szCs w:val="22"/>
        </w:rPr>
        <w:t xml:space="preserve"> </w:t>
      </w:r>
      <w:r w:rsidR="00A82D8E">
        <w:rPr>
          <w:rFonts w:ascii="Arial" w:hAnsi="Arial" w:cs="Arial"/>
          <w:i/>
          <w:iCs/>
          <w:sz w:val="22"/>
          <w:szCs w:val="22"/>
        </w:rPr>
        <w:tab/>
      </w:r>
      <w:r w:rsidR="00EE0874">
        <w:rPr>
          <w:rFonts w:ascii="Arial" w:hAnsi="Arial" w:cs="Arial"/>
          <w:i/>
          <w:iCs/>
          <w:sz w:val="22"/>
          <w:szCs w:val="22"/>
        </w:rPr>
        <w:tab/>
      </w:r>
      <w:r w:rsidR="00EE0874">
        <w:rPr>
          <w:rFonts w:ascii="Arial" w:hAnsi="Arial" w:cs="Arial"/>
          <w:i/>
          <w:iCs/>
          <w:sz w:val="22"/>
          <w:szCs w:val="22"/>
        </w:rPr>
        <w:tab/>
      </w:r>
      <w:r w:rsidR="00EE0874">
        <w:rPr>
          <w:rFonts w:ascii="Arial" w:hAnsi="Arial" w:cs="Arial"/>
          <w:i/>
          <w:iCs/>
          <w:sz w:val="22"/>
          <w:szCs w:val="22"/>
        </w:rPr>
        <w:tab/>
      </w:r>
      <w:r w:rsidR="00EE0874">
        <w:rPr>
          <w:rFonts w:ascii="Arial" w:hAnsi="Arial" w:cs="Arial"/>
          <w:i/>
          <w:iCs/>
          <w:sz w:val="22"/>
          <w:szCs w:val="22"/>
        </w:rPr>
        <w:tab/>
      </w:r>
      <w:r w:rsidR="00EE0874">
        <w:rPr>
          <w:rFonts w:ascii="Arial" w:hAnsi="Arial" w:cs="Arial"/>
          <w:i/>
          <w:iCs/>
          <w:sz w:val="22"/>
          <w:szCs w:val="22"/>
        </w:rPr>
        <w:tab/>
      </w:r>
      <w:r w:rsidR="00EE0874">
        <w:rPr>
          <w:rFonts w:ascii="Arial" w:hAnsi="Arial" w:cs="Arial"/>
          <w:i/>
          <w:iCs/>
          <w:sz w:val="22"/>
          <w:szCs w:val="22"/>
        </w:rPr>
        <w:tab/>
      </w:r>
      <w:r w:rsidR="00EE0874">
        <w:rPr>
          <w:rFonts w:ascii="Arial" w:hAnsi="Arial" w:cs="Arial"/>
          <w:i/>
          <w:iCs/>
          <w:sz w:val="22"/>
          <w:szCs w:val="22"/>
        </w:rPr>
        <w:tab/>
      </w:r>
      <w:r w:rsidR="00EE0874">
        <w:rPr>
          <w:rFonts w:ascii="Arial" w:hAnsi="Arial" w:cs="Arial"/>
          <w:i/>
          <w:iCs/>
          <w:sz w:val="22"/>
          <w:szCs w:val="22"/>
        </w:rPr>
        <w:tab/>
      </w:r>
      <w:r w:rsidR="00EE0874">
        <w:rPr>
          <w:rFonts w:ascii="Arial" w:hAnsi="Arial" w:cs="Arial"/>
          <w:i/>
          <w:iCs/>
          <w:sz w:val="22"/>
          <w:szCs w:val="22"/>
        </w:rPr>
        <w:tab/>
      </w:r>
      <w:r w:rsidR="00635C0C" w:rsidRPr="00A82D8E">
        <w:rPr>
          <w:rFonts w:ascii="Arial" w:hAnsi="Arial" w:cs="Arial"/>
          <w:i/>
          <w:iCs/>
          <w:sz w:val="22"/>
          <w:szCs w:val="22"/>
        </w:rPr>
        <w:t>Best regards,</w:t>
      </w:r>
      <w:r w:rsidR="00D50A2A">
        <w:rPr>
          <w:rFonts w:ascii="Arial" w:hAnsi="Arial" w:cs="Arial"/>
          <w:i/>
          <w:iCs/>
        </w:rPr>
        <w:t xml:space="preserve"> </w:t>
      </w:r>
    </w:p>
    <w:p w:rsidR="00EE0874" w:rsidRDefault="00EE0874" w:rsidP="00D1276A">
      <w:pPr>
        <w:autoSpaceDE w:val="0"/>
        <w:autoSpaceDN w:val="0"/>
        <w:adjustRightInd w:val="0"/>
        <w:ind w:left="810"/>
        <w:jc w:val="both"/>
        <w:rPr>
          <w:rFonts w:ascii="Arial" w:hAnsi="Arial" w:cs="Arial"/>
          <w:i/>
          <w:iCs/>
        </w:rPr>
      </w:pPr>
    </w:p>
    <w:p w:rsidR="00EE0874" w:rsidRDefault="00EE0874" w:rsidP="00D1276A">
      <w:pPr>
        <w:autoSpaceDE w:val="0"/>
        <w:autoSpaceDN w:val="0"/>
        <w:adjustRightInd w:val="0"/>
        <w:ind w:left="810"/>
        <w:jc w:val="both"/>
        <w:rPr>
          <w:rFonts w:ascii="Arial" w:hAnsi="Arial" w:cs="Arial"/>
          <w:i/>
          <w:iCs/>
        </w:rPr>
      </w:pPr>
    </w:p>
    <w:p w:rsidR="00D50A2A" w:rsidRDefault="00D50A2A" w:rsidP="00D1276A">
      <w:pPr>
        <w:autoSpaceDE w:val="0"/>
        <w:autoSpaceDN w:val="0"/>
        <w:adjustRightInd w:val="0"/>
        <w:ind w:left="810"/>
        <w:jc w:val="both"/>
        <w:rPr>
          <w:rFonts w:ascii="Arial" w:hAnsi="Arial" w:cs="Arial"/>
          <w:i/>
          <w:iCs/>
        </w:rPr>
      </w:pPr>
    </w:p>
    <w:p w:rsidR="00635C0C" w:rsidRPr="006A3E53" w:rsidRDefault="00635C0C" w:rsidP="00D50A2A">
      <w:pPr>
        <w:autoSpaceDE w:val="0"/>
        <w:autoSpaceDN w:val="0"/>
        <w:adjustRightInd w:val="0"/>
        <w:ind w:left="79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50A2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376691"/>
    <w:rsid w:val="000350BE"/>
    <w:rsid w:val="00085BC8"/>
    <w:rsid w:val="00093F49"/>
    <w:rsid w:val="000A2225"/>
    <w:rsid w:val="000C005C"/>
    <w:rsid w:val="000C6A67"/>
    <w:rsid w:val="000D4222"/>
    <w:rsid w:val="000E5E98"/>
    <w:rsid w:val="000F0DC0"/>
    <w:rsid w:val="001113C0"/>
    <w:rsid w:val="001579A1"/>
    <w:rsid w:val="0016423B"/>
    <w:rsid w:val="0016733E"/>
    <w:rsid w:val="001910CD"/>
    <w:rsid w:val="00194FBF"/>
    <w:rsid w:val="001B0216"/>
    <w:rsid w:val="001B064C"/>
    <w:rsid w:val="001B1B57"/>
    <w:rsid w:val="001D1BB3"/>
    <w:rsid w:val="001D1E14"/>
    <w:rsid w:val="001D54F2"/>
    <w:rsid w:val="001E537C"/>
    <w:rsid w:val="002139B3"/>
    <w:rsid w:val="00224D8D"/>
    <w:rsid w:val="00243B1D"/>
    <w:rsid w:val="00247621"/>
    <w:rsid w:val="00252CA4"/>
    <w:rsid w:val="0026731E"/>
    <w:rsid w:val="00287808"/>
    <w:rsid w:val="00290D95"/>
    <w:rsid w:val="002962D7"/>
    <w:rsid w:val="002A5580"/>
    <w:rsid w:val="002B2CAC"/>
    <w:rsid w:val="002C4414"/>
    <w:rsid w:val="002C5984"/>
    <w:rsid w:val="002D76DF"/>
    <w:rsid w:val="002F250B"/>
    <w:rsid w:val="002F3276"/>
    <w:rsid w:val="002F735E"/>
    <w:rsid w:val="002F7A0D"/>
    <w:rsid w:val="00303342"/>
    <w:rsid w:val="00316E7C"/>
    <w:rsid w:val="00340752"/>
    <w:rsid w:val="00342B62"/>
    <w:rsid w:val="0034353E"/>
    <w:rsid w:val="0037177E"/>
    <w:rsid w:val="00376691"/>
    <w:rsid w:val="00377589"/>
    <w:rsid w:val="0038775D"/>
    <w:rsid w:val="003A24B7"/>
    <w:rsid w:val="003B173E"/>
    <w:rsid w:val="003B17BF"/>
    <w:rsid w:val="003D1A4E"/>
    <w:rsid w:val="003D4258"/>
    <w:rsid w:val="003E5AAF"/>
    <w:rsid w:val="0040648C"/>
    <w:rsid w:val="00411F94"/>
    <w:rsid w:val="004319C4"/>
    <w:rsid w:val="004432DC"/>
    <w:rsid w:val="00450527"/>
    <w:rsid w:val="004649C9"/>
    <w:rsid w:val="0046568E"/>
    <w:rsid w:val="00467AAB"/>
    <w:rsid w:val="0047678E"/>
    <w:rsid w:val="004920E0"/>
    <w:rsid w:val="004A4AC6"/>
    <w:rsid w:val="004A583A"/>
    <w:rsid w:val="004B7857"/>
    <w:rsid w:val="004C064B"/>
    <w:rsid w:val="004C524D"/>
    <w:rsid w:val="005058FD"/>
    <w:rsid w:val="00507669"/>
    <w:rsid w:val="00583BF1"/>
    <w:rsid w:val="0059415B"/>
    <w:rsid w:val="005A7D91"/>
    <w:rsid w:val="005B0645"/>
    <w:rsid w:val="005B53FE"/>
    <w:rsid w:val="005C3285"/>
    <w:rsid w:val="005F2AEC"/>
    <w:rsid w:val="00603215"/>
    <w:rsid w:val="00604489"/>
    <w:rsid w:val="0060781B"/>
    <w:rsid w:val="00625367"/>
    <w:rsid w:val="00635C0C"/>
    <w:rsid w:val="006531AB"/>
    <w:rsid w:val="00677AB0"/>
    <w:rsid w:val="0068564B"/>
    <w:rsid w:val="00693FAE"/>
    <w:rsid w:val="006A3E53"/>
    <w:rsid w:val="006A4E45"/>
    <w:rsid w:val="006C4B6B"/>
    <w:rsid w:val="006E6DE9"/>
    <w:rsid w:val="006E740E"/>
    <w:rsid w:val="0070275E"/>
    <w:rsid w:val="00711E99"/>
    <w:rsid w:val="00713F39"/>
    <w:rsid w:val="007357FF"/>
    <w:rsid w:val="007822FF"/>
    <w:rsid w:val="007B59CD"/>
    <w:rsid w:val="007B6370"/>
    <w:rsid w:val="007B6379"/>
    <w:rsid w:val="007C5611"/>
    <w:rsid w:val="007D3687"/>
    <w:rsid w:val="0084781B"/>
    <w:rsid w:val="00870344"/>
    <w:rsid w:val="00882861"/>
    <w:rsid w:val="008D5AF1"/>
    <w:rsid w:val="008D6F16"/>
    <w:rsid w:val="008F4FA4"/>
    <w:rsid w:val="008F7A0C"/>
    <w:rsid w:val="00924951"/>
    <w:rsid w:val="009276B7"/>
    <w:rsid w:val="00974015"/>
    <w:rsid w:val="00A063C2"/>
    <w:rsid w:val="00A06B47"/>
    <w:rsid w:val="00A07285"/>
    <w:rsid w:val="00A15487"/>
    <w:rsid w:val="00A23011"/>
    <w:rsid w:val="00A34E09"/>
    <w:rsid w:val="00A36AA7"/>
    <w:rsid w:val="00A44D8F"/>
    <w:rsid w:val="00A82D8E"/>
    <w:rsid w:val="00AC2F04"/>
    <w:rsid w:val="00AF7958"/>
    <w:rsid w:val="00B06E7B"/>
    <w:rsid w:val="00B1409D"/>
    <w:rsid w:val="00B2060A"/>
    <w:rsid w:val="00B250AA"/>
    <w:rsid w:val="00B25461"/>
    <w:rsid w:val="00B363FC"/>
    <w:rsid w:val="00B46AB1"/>
    <w:rsid w:val="00B51BC7"/>
    <w:rsid w:val="00B751C1"/>
    <w:rsid w:val="00BB20F1"/>
    <w:rsid w:val="00BE3017"/>
    <w:rsid w:val="00BE5947"/>
    <w:rsid w:val="00BE74CF"/>
    <w:rsid w:val="00C46A50"/>
    <w:rsid w:val="00C63476"/>
    <w:rsid w:val="00C70FBD"/>
    <w:rsid w:val="00C84BA9"/>
    <w:rsid w:val="00C9406F"/>
    <w:rsid w:val="00C947D6"/>
    <w:rsid w:val="00CA7D4A"/>
    <w:rsid w:val="00CC0B14"/>
    <w:rsid w:val="00CD73B5"/>
    <w:rsid w:val="00CF3E64"/>
    <w:rsid w:val="00D1276A"/>
    <w:rsid w:val="00D13AE6"/>
    <w:rsid w:val="00D13C38"/>
    <w:rsid w:val="00D24FCA"/>
    <w:rsid w:val="00D362A6"/>
    <w:rsid w:val="00D46287"/>
    <w:rsid w:val="00D50A2A"/>
    <w:rsid w:val="00D578E7"/>
    <w:rsid w:val="00D62237"/>
    <w:rsid w:val="00D64CC8"/>
    <w:rsid w:val="00D7461A"/>
    <w:rsid w:val="00D75330"/>
    <w:rsid w:val="00DA7D54"/>
    <w:rsid w:val="00DB3284"/>
    <w:rsid w:val="00DB4FB1"/>
    <w:rsid w:val="00DB76FC"/>
    <w:rsid w:val="00DC06DF"/>
    <w:rsid w:val="00DF257A"/>
    <w:rsid w:val="00E23243"/>
    <w:rsid w:val="00E255E0"/>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3C6B"/>
    <w:rsid w:val="00ED5894"/>
    <w:rsid w:val="00EE00AC"/>
    <w:rsid w:val="00EE0874"/>
    <w:rsid w:val="00EE654B"/>
    <w:rsid w:val="00F11F89"/>
    <w:rsid w:val="00F23CA1"/>
    <w:rsid w:val="00F32F13"/>
    <w:rsid w:val="00F3318E"/>
    <w:rsid w:val="00F41BF3"/>
    <w:rsid w:val="00F4609C"/>
    <w:rsid w:val="00F67C19"/>
    <w:rsid w:val="00F75222"/>
    <w:rsid w:val="00F774B4"/>
    <w:rsid w:val="00F91B20"/>
    <w:rsid w:val="00F9657F"/>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553424598">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213</Words>
  <Characters>1217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2023-07-05T14:16:00Z</cp:lastPrinted>
  <dcterms:created xsi:type="dcterms:W3CDTF">2023-07-05T14:17:00Z</dcterms:created>
  <dcterms:modified xsi:type="dcterms:W3CDTF">2023-07-05T14:17:00Z</dcterms:modified>
</cp:coreProperties>
</file>