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302D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SUDHA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302D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302D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P.K.MISHRA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302D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25.11.2022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2962D7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350BE" w:rsidRDefault="000350BE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CT SCAN OF </w:t>
      </w:r>
      <w:r w:rsidR="00922E6C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LEFT SHOULDER </w:t>
      </w:r>
    </w:p>
    <w:p w:rsidR="00525FE9" w:rsidRDefault="00525FE9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A7079D" w:rsidRDefault="00AC4B53" w:rsidP="008746B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 w:rsidRPr="00A7079D">
        <w:rPr>
          <w:rFonts w:ascii="Arial" w:hAnsi="Arial" w:cs="Arial"/>
          <w:color w:val="000000"/>
          <w:sz w:val="22"/>
          <w:szCs w:val="22"/>
        </w:rPr>
        <w:t xml:space="preserve">Contiguous 5 </w:t>
      </w:r>
      <w:r w:rsidR="000350BE" w:rsidRPr="00A7079D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Pr="00A7079D">
        <w:rPr>
          <w:rFonts w:ascii="Arial" w:hAnsi="Arial" w:cs="Arial"/>
          <w:color w:val="000000"/>
          <w:sz w:val="22"/>
          <w:szCs w:val="22"/>
        </w:rPr>
        <w:t>scan</w:t>
      </w:r>
      <w:r w:rsidR="000350BE" w:rsidRPr="00A7079D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922E6C" w:rsidRPr="00A7079D">
        <w:rPr>
          <w:rFonts w:ascii="Arial" w:hAnsi="Arial" w:cs="Arial"/>
          <w:color w:val="000000"/>
          <w:sz w:val="22"/>
          <w:szCs w:val="22"/>
        </w:rPr>
        <w:t>Left shoulder joint has</w:t>
      </w:r>
      <w:r w:rsidR="000350BE" w:rsidRPr="00A7079D">
        <w:rPr>
          <w:rFonts w:ascii="Arial" w:hAnsi="Arial" w:cs="Arial"/>
          <w:color w:val="000000"/>
          <w:sz w:val="22"/>
          <w:szCs w:val="22"/>
        </w:rPr>
        <w:t xml:space="preserve"> been </w:t>
      </w:r>
      <w:r w:rsidRPr="00A7079D">
        <w:rPr>
          <w:rFonts w:ascii="Arial" w:hAnsi="Arial" w:cs="Arial"/>
          <w:color w:val="000000"/>
          <w:sz w:val="22"/>
          <w:szCs w:val="22"/>
        </w:rPr>
        <w:t>done with coronal, sagittal and 3D reconstruction</w:t>
      </w:r>
      <w:r w:rsidR="000350BE" w:rsidRPr="00A7079D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0350BE" w:rsidRPr="00A7079D" w:rsidRDefault="000350BE" w:rsidP="008746B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9871FB" w:rsidRPr="00A7079D" w:rsidRDefault="009871FB" w:rsidP="008746B7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A7079D">
        <w:rPr>
          <w:rFonts w:ascii="Arial" w:hAnsi="Arial" w:cs="Arial"/>
          <w:sz w:val="22"/>
          <w:szCs w:val="22"/>
        </w:rPr>
        <w:t>Multiple fractures line with minimal displacement (&lt;1cm and angulation &lt; 45</w:t>
      </w:r>
      <w:r w:rsidRPr="00A7079D">
        <w:rPr>
          <w:rFonts w:ascii="Arial" w:hAnsi="Arial" w:cs="Arial"/>
          <w:sz w:val="22"/>
          <w:szCs w:val="22"/>
          <w:vertAlign w:val="superscript"/>
        </w:rPr>
        <w:t>0</w:t>
      </w:r>
      <w:r w:rsidRPr="00A7079D">
        <w:rPr>
          <w:rFonts w:ascii="Arial" w:hAnsi="Arial" w:cs="Arial"/>
          <w:sz w:val="22"/>
          <w:szCs w:val="22"/>
        </w:rPr>
        <w:t>)</w:t>
      </w:r>
      <w:r w:rsidR="000B3B94" w:rsidRPr="00A7079D">
        <w:rPr>
          <w:rFonts w:ascii="Arial" w:hAnsi="Arial" w:cs="Arial"/>
          <w:sz w:val="22"/>
          <w:szCs w:val="22"/>
        </w:rPr>
        <w:t xml:space="preserve"> is noted in </w:t>
      </w:r>
      <w:r w:rsidRPr="00A7079D">
        <w:rPr>
          <w:rFonts w:ascii="Arial" w:hAnsi="Arial" w:cs="Arial"/>
          <w:sz w:val="22"/>
          <w:szCs w:val="22"/>
        </w:rPr>
        <w:t xml:space="preserve">the greater tuberosity of </w:t>
      </w:r>
      <w:r w:rsidR="000B3B94" w:rsidRPr="00A7079D">
        <w:rPr>
          <w:rFonts w:ascii="Arial" w:hAnsi="Arial" w:cs="Arial"/>
          <w:sz w:val="22"/>
          <w:szCs w:val="22"/>
        </w:rPr>
        <w:t>left humerus.</w:t>
      </w:r>
      <w:r w:rsidRPr="00A7079D">
        <w:rPr>
          <w:rFonts w:ascii="Arial" w:hAnsi="Arial" w:cs="Arial"/>
          <w:sz w:val="22"/>
          <w:szCs w:val="22"/>
        </w:rPr>
        <w:t xml:space="preserve"> </w:t>
      </w:r>
    </w:p>
    <w:p w:rsidR="000B3B94" w:rsidRPr="00A7079D" w:rsidRDefault="000B3B94" w:rsidP="008746B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F868D9" w:rsidRPr="00A7079D" w:rsidRDefault="00906FE2" w:rsidP="008746B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A7079D">
        <w:rPr>
          <w:rFonts w:ascii="Arial" w:hAnsi="Arial" w:cs="Arial"/>
          <w:sz w:val="22"/>
          <w:szCs w:val="22"/>
        </w:rPr>
        <w:t>Humeral head appears normal in contour and morphology. Rest</w:t>
      </w:r>
      <w:r w:rsidR="00F868D9" w:rsidRPr="00A7079D">
        <w:rPr>
          <w:rFonts w:ascii="Arial" w:hAnsi="Arial" w:cs="Arial"/>
          <w:sz w:val="22"/>
          <w:szCs w:val="22"/>
        </w:rPr>
        <w:t xml:space="preserve"> of</w:t>
      </w:r>
      <w:r w:rsidR="009871FB" w:rsidRPr="00A7079D">
        <w:rPr>
          <w:rFonts w:ascii="Arial" w:hAnsi="Arial" w:cs="Arial"/>
          <w:sz w:val="22"/>
          <w:szCs w:val="22"/>
        </w:rPr>
        <w:t xml:space="preserve"> bones around</w:t>
      </w:r>
      <w:r w:rsidR="00F868D9" w:rsidRPr="00A7079D">
        <w:rPr>
          <w:rFonts w:ascii="Arial" w:hAnsi="Arial" w:cs="Arial"/>
          <w:sz w:val="22"/>
          <w:szCs w:val="22"/>
        </w:rPr>
        <w:t xml:space="preserve"> scapula is normal in attenuation and morphology.</w:t>
      </w:r>
      <w:r w:rsidR="009871FB" w:rsidRPr="00A7079D">
        <w:rPr>
          <w:rFonts w:ascii="Arial" w:hAnsi="Arial" w:cs="Arial"/>
          <w:sz w:val="22"/>
          <w:szCs w:val="22"/>
        </w:rPr>
        <w:t xml:space="preserve"> </w:t>
      </w:r>
    </w:p>
    <w:p w:rsidR="009871FB" w:rsidRPr="00A7079D" w:rsidRDefault="009871FB" w:rsidP="008746B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F868D9" w:rsidRPr="00A7079D" w:rsidRDefault="00906FE2" w:rsidP="008746B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A7079D">
        <w:rPr>
          <w:rFonts w:ascii="Arial" w:hAnsi="Arial" w:cs="Arial"/>
          <w:sz w:val="22"/>
          <w:szCs w:val="22"/>
        </w:rPr>
        <w:t>Gleno</w:t>
      </w:r>
      <w:r w:rsidR="00E61DE2" w:rsidRPr="00A7079D">
        <w:rPr>
          <w:rFonts w:ascii="Arial" w:hAnsi="Arial" w:cs="Arial"/>
          <w:sz w:val="22"/>
          <w:szCs w:val="22"/>
        </w:rPr>
        <w:t>-</w:t>
      </w:r>
      <w:r w:rsidR="00F868D9" w:rsidRPr="00A7079D">
        <w:rPr>
          <w:rFonts w:ascii="Arial" w:hAnsi="Arial" w:cs="Arial"/>
          <w:sz w:val="22"/>
          <w:szCs w:val="22"/>
        </w:rPr>
        <w:t>humeral, acromio-clavicular and coraco</w:t>
      </w:r>
      <w:r w:rsidR="00E61DE2" w:rsidRPr="00A7079D">
        <w:rPr>
          <w:rFonts w:ascii="Arial" w:hAnsi="Arial" w:cs="Arial"/>
          <w:sz w:val="22"/>
          <w:szCs w:val="22"/>
        </w:rPr>
        <w:t>-</w:t>
      </w:r>
      <w:r w:rsidR="00F868D9" w:rsidRPr="00A7079D">
        <w:rPr>
          <w:rFonts w:ascii="Arial" w:hAnsi="Arial" w:cs="Arial"/>
          <w:sz w:val="22"/>
          <w:szCs w:val="22"/>
        </w:rPr>
        <w:t>clavicular joint appears normal in morphology.</w:t>
      </w:r>
    </w:p>
    <w:p w:rsidR="00170DAF" w:rsidRPr="00A7079D" w:rsidRDefault="00170DAF" w:rsidP="008746B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767A27" w:rsidRPr="00A7079D" w:rsidRDefault="00767A27" w:rsidP="008746B7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A7079D">
        <w:rPr>
          <w:rFonts w:ascii="Arial" w:hAnsi="Arial" w:cs="Arial"/>
          <w:sz w:val="22"/>
          <w:szCs w:val="22"/>
        </w:rPr>
        <w:t>No joint effusion noted.</w:t>
      </w:r>
    </w:p>
    <w:p w:rsidR="00767A27" w:rsidRPr="00A7079D" w:rsidRDefault="00767A27" w:rsidP="008746B7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767A27" w:rsidRPr="00A7079D" w:rsidRDefault="00767A27" w:rsidP="008746B7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A7079D">
        <w:rPr>
          <w:rFonts w:ascii="Arial" w:hAnsi="Arial" w:cs="Arial"/>
          <w:sz w:val="22"/>
          <w:szCs w:val="22"/>
        </w:rPr>
        <w:t xml:space="preserve">No abnormal </w:t>
      </w:r>
      <w:r w:rsidR="003640C7" w:rsidRPr="00A7079D">
        <w:rPr>
          <w:rFonts w:ascii="Arial" w:hAnsi="Arial" w:cs="Arial"/>
          <w:sz w:val="22"/>
          <w:szCs w:val="22"/>
        </w:rPr>
        <w:t xml:space="preserve">attenuation is </w:t>
      </w:r>
      <w:r w:rsidRPr="00A7079D">
        <w:rPr>
          <w:rFonts w:ascii="Arial" w:hAnsi="Arial" w:cs="Arial"/>
          <w:sz w:val="22"/>
          <w:szCs w:val="22"/>
        </w:rPr>
        <w:t>seen in the subdeltoid, sub</w:t>
      </w:r>
      <w:r w:rsidR="003640C7" w:rsidRPr="00A7079D">
        <w:rPr>
          <w:rFonts w:ascii="Arial" w:hAnsi="Arial" w:cs="Arial"/>
          <w:sz w:val="22"/>
          <w:szCs w:val="22"/>
        </w:rPr>
        <w:t>coracoid bursa and subscapulari</w:t>
      </w:r>
      <w:r w:rsidRPr="00A7079D">
        <w:rPr>
          <w:rFonts w:ascii="Arial" w:hAnsi="Arial" w:cs="Arial"/>
          <w:sz w:val="22"/>
          <w:szCs w:val="22"/>
        </w:rPr>
        <w:t>s recess.</w:t>
      </w:r>
    </w:p>
    <w:p w:rsidR="00767A27" w:rsidRPr="00A7079D" w:rsidRDefault="00767A27" w:rsidP="008746B7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767A27" w:rsidRPr="00A7079D" w:rsidRDefault="00767A27" w:rsidP="008746B7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A7079D">
        <w:rPr>
          <w:rFonts w:ascii="Arial" w:hAnsi="Arial" w:cs="Arial"/>
          <w:sz w:val="22"/>
          <w:szCs w:val="22"/>
        </w:rPr>
        <w:t>Coracohumeral and glenohumeral ligament are normal.</w:t>
      </w:r>
    </w:p>
    <w:p w:rsidR="00767A27" w:rsidRPr="009871FB" w:rsidRDefault="00767A27" w:rsidP="008746B7">
      <w:pPr>
        <w:autoSpaceDE w:val="0"/>
        <w:autoSpaceDN w:val="0"/>
        <w:adjustRightInd w:val="0"/>
        <w:ind w:left="810"/>
        <w:jc w:val="both"/>
        <w:rPr>
          <w:rFonts w:ascii="Verdana" w:hAnsi="Verdana" w:cs="Verdana"/>
          <w:sz w:val="22"/>
          <w:szCs w:val="22"/>
        </w:rPr>
      </w:pPr>
    </w:p>
    <w:p w:rsidR="009871FB" w:rsidRPr="008746B7" w:rsidRDefault="00767A27" w:rsidP="00A7079D">
      <w:pPr>
        <w:autoSpaceDE w:val="0"/>
        <w:autoSpaceDN w:val="0"/>
        <w:adjustRightInd w:val="0"/>
        <w:ind w:left="2880" w:hanging="1995"/>
        <w:rPr>
          <w:rFonts w:ascii="Verdana" w:hAnsi="Verdana" w:cs="Verdana"/>
          <w:b/>
          <w:i/>
          <w:sz w:val="22"/>
          <w:szCs w:val="22"/>
        </w:rPr>
      </w:pPr>
      <w:r w:rsidRPr="009871FB">
        <w:rPr>
          <w:rFonts w:ascii="Verdana" w:hAnsi="Verdana" w:cs="Verdana"/>
          <w:b/>
          <w:bCs/>
          <w:sz w:val="22"/>
          <w:szCs w:val="22"/>
        </w:rPr>
        <w:t>REMARK:</w:t>
      </w:r>
      <w:r w:rsidR="00CB0D9C" w:rsidRPr="009871FB">
        <w:rPr>
          <w:rFonts w:ascii="Verdana" w:hAnsi="Verdana" w:cs="Verdana"/>
          <w:b/>
          <w:bCs/>
          <w:sz w:val="22"/>
          <w:szCs w:val="22"/>
        </w:rPr>
        <w:tab/>
      </w:r>
      <w:r w:rsidR="009871FB" w:rsidRPr="008746B7">
        <w:rPr>
          <w:rFonts w:ascii="Verdana" w:hAnsi="Verdana" w:cs="Verdana"/>
          <w:b/>
          <w:i/>
          <w:sz w:val="22"/>
          <w:szCs w:val="22"/>
        </w:rPr>
        <w:t>Multiple fractures line with minimal displacement (&lt;1cm and angulation &lt; 45</w:t>
      </w:r>
      <w:r w:rsidR="009871FB" w:rsidRPr="008746B7">
        <w:rPr>
          <w:rFonts w:ascii="Verdana" w:hAnsi="Verdana" w:cs="Verdana"/>
          <w:b/>
          <w:i/>
          <w:sz w:val="22"/>
          <w:szCs w:val="22"/>
          <w:vertAlign w:val="superscript"/>
        </w:rPr>
        <w:t>0</w:t>
      </w:r>
      <w:r w:rsidR="009871FB" w:rsidRPr="008746B7">
        <w:rPr>
          <w:rFonts w:ascii="Verdana" w:hAnsi="Verdana" w:cs="Verdana"/>
          <w:b/>
          <w:i/>
          <w:sz w:val="22"/>
          <w:szCs w:val="22"/>
        </w:rPr>
        <w:t>) in greater tuberosity of left humerus – Neer calcification type – I, one part fracture).</w:t>
      </w:r>
    </w:p>
    <w:p w:rsidR="009871FB" w:rsidRDefault="009871FB" w:rsidP="00A7079D">
      <w:pPr>
        <w:autoSpaceDE w:val="0"/>
        <w:autoSpaceDN w:val="0"/>
        <w:adjustRightInd w:val="0"/>
        <w:ind w:left="810"/>
        <w:rPr>
          <w:rFonts w:ascii="Verdana" w:hAnsi="Verdana" w:cs="Verdana"/>
          <w:sz w:val="20"/>
          <w:szCs w:val="20"/>
        </w:rPr>
      </w:pPr>
    </w:p>
    <w:p w:rsidR="009871FB" w:rsidRDefault="009871FB" w:rsidP="009871FB">
      <w:pPr>
        <w:autoSpaceDE w:val="0"/>
        <w:autoSpaceDN w:val="0"/>
        <w:adjustRightInd w:val="0"/>
        <w:ind w:left="810"/>
        <w:rPr>
          <w:rFonts w:ascii="Verdana" w:hAnsi="Verdana" w:cs="Verdana"/>
          <w:sz w:val="20"/>
          <w:szCs w:val="20"/>
        </w:rPr>
      </w:pPr>
    </w:p>
    <w:p w:rsidR="00D50A2A" w:rsidRPr="00A82D8E" w:rsidRDefault="00D50A2A" w:rsidP="009871FB">
      <w:pPr>
        <w:autoSpaceDE w:val="0"/>
        <w:autoSpaceDN w:val="0"/>
        <w:adjustRightInd w:val="0"/>
        <w:ind w:left="2160" w:hanging="1350"/>
        <w:rPr>
          <w:rFonts w:ascii="Arial" w:hAnsi="Arial" w:cs="Arial"/>
          <w:i/>
          <w:iCs/>
          <w:sz w:val="22"/>
          <w:szCs w:val="22"/>
        </w:rPr>
      </w:pPr>
    </w:p>
    <w:p w:rsidR="00CB0D9C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7079D">
        <w:rPr>
          <w:rFonts w:ascii="Arial" w:hAnsi="Arial" w:cs="Arial"/>
          <w:i/>
          <w:iCs/>
          <w:sz w:val="22"/>
          <w:szCs w:val="22"/>
        </w:rPr>
        <w:tab/>
      </w:r>
      <w:r w:rsidR="00A7079D">
        <w:rPr>
          <w:rFonts w:ascii="Arial" w:hAnsi="Arial" w:cs="Arial"/>
          <w:i/>
          <w:iCs/>
          <w:sz w:val="22"/>
          <w:szCs w:val="22"/>
        </w:rPr>
        <w:tab/>
      </w:r>
      <w:r w:rsidR="00A7079D">
        <w:rPr>
          <w:rFonts w:ascii="Arial" w:hAnsi="Arial" w:cs="Arial"/>
          <w:i/>
          <w:iCs/>
          <w:sz w:val="22"/>
          <w:szCs w:val="22"/>
        </w:rPr>
        <w:tab/>
      </w:r>
      <w:r w:rsidR="00A7079D">
        <w:rPr>
          <w:rFonts w:ascii="Arial" w:hAnsi="Arial" w:cs="Arial"/>
          <w:i/>
          <w:iCs/>
          <w:sz w:val="22"/>
          <w:szCs w:val="22"/>
        </w:rPr>
        <w:tab/>
      </w:r>
      <w:r w:rsidR="00A7079D">
        <w:rPr>
          <w:rFonts w:ascii="Arial" w:hAnsi="Arial" w:cs="Arial"/>
          <w:i/>
          <w:iCs/>
          <w:sz w:val="22"/>
          <w:szCs w:val="22"/>
        </w:rPr>
        <w:tab/>
      </w:r>
      <w:r w:rsidR="00A7079D">
        <w:rPr>
          <w:rFonts w:ascii="Arial" w:hAnsi="Arial" w:cs="Arial"/>
          <w:i/>
          <w:iCs/>
          <w:sz w:val="22"/>
          <w:szCs w:val="22"/>
        </w:rPr>
        <w:tab/>
      </w:r>
      <w:r w:rsidR="00A7079D">
        <w:rPr>
          <w:rFonts w:ascii="Arial" w:hAnsi="Arial" w:cs="Arial"/>
          <w:i/>
          <w:iCs/>
          <w:sz w:val="22"/>
          <w:szCs w:val="22"/>
        </w:rPr>
        <w:tab/>
      </w:r>
      <w:r w:rsidR="00A7079D">
        <w:rPr>
          <w:rFonts w:ascii="Arial" w:hAnsi="Arial" w:cs="Arial"/>
          <w:i/>
          <w:iCs/>
          <w:sz w:val="22"/>
          <w:szCs w:val="22"/>
        </w:rPr>
        <w:tab/>
      </w:r>
      <w:r w:rsidR="00A7079D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CB0D9C" w:rsidRDefault="00CB0D9C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170DAF" w:rsidRDefault="00170DAF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50A2A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0BE"/>
    <w:rsid w:val="00044A59"/>
    <w:rsid w:val="00085BC8"/>
    <w:rsid w:val="000A2225"/>
    <w:rsid w:val="000B3B94"/>
    <w:rsid w:val="000C005C"/>
    <w:rsid w:val="000C6A67"/>
    <w:rsid w:val="000D4222"/>
    <w:rsid w:val="000E5E98"/>
    <w:rsid w:val="000F0DC0"/>
    <w:rsid w:val="001113C0"/>
    <w:rsid w:val="0016423B"/>
    <w:rsid w:val="0016733E"/>
    <w:rsid w:val="00170DAF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38A2"/>
    <w:rsid w:val="002F250B"/>
    <w:rsid w:val="002F3276"/>
    <w:rsid w:val="002F735E"/>
    <w:rsid w:val="002F7A0D"/>
    <w:rsid w:val="00303342"/>
    <w:rsid w:val="00340752"/>
    <w:rsid w:val="00342B62"/>
    <w:rsid w:val="0034353E"/>
    <w:rsid w:val="003640C7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7D81"/>
    <w:rsid w:val="00507669"/>
    <w:rsid w:val="00525FE9"/>
    <w:rsid w:val="00536E96"/>
    <w:rsid w:val="00583BF1"/>
    <w:rsid w:val="00587147"/>
    <w:rsid w:val="0059415B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55B6"/>
    <w:rsid w:val="006E6DE9"/>
    <w:rsid w:val="006E740E"/>
    <w:rsid w:val="0070275E"/>
    <w:rsid w:val="00711E99"/>
    <w:rsid w:val="00713F39"/>
    <w:rsid w:val="007357FF"/>
    <w:rsid w:val="00767A27"/>
    <w:rsid w:val="007822FF"/>
    <w:rsid w:val="007B59CD"/>
    <w:rsid w:val="007B6379"/>
    <w:rsid w:val="007C5611"/>
    <w:rsid w:val="007D3687"/>
    <w:rsid w:val="007F7D6A"/>
    <w:rsid w:val="0084781B"/>
    <w:rsid w:val="00870344"/>
    <w:rsid w:val="008746B7"/>
    <w:rsid w:val="00882861"/>
    <w:rsid w:val="008D5AF1"/>
    <w:rsid w:val="008D6F16"/>
    <w:rsid w:val="008F4FA4"/>
    <w:rsid w:val="008F7A0C"/>
    <w:rsid w:val="00906FE2"/>
    <w:rsid w:val="00922E6C"/>
    <w:rsid w:val="00924951"/>
    <w:rsid w:val="009276B7"/>
    <w:rsid w:val="00934E73"/>
    <w:rsid w:val="009561CE"/>
    <w:rsid w:val="00962EC2"/>
    <w:rsid w:val="00970822"/>
    <w:rsid w:val="00974015"/>
    <w:rsid w:val="009871FB"/>
    <w:rsid w:val="009D5B97"/>
    <w:rsid w:val="00A06B47"/>
    <w:rsid w:val="00A15487"/>
    <w:rsid w:val="00A22979"/>
    <w:rsid w:val="00A23011"/>
    <w:rsid w:val="00A34E09"/>
    <w:rsid w:val="00A36AA7"/>
    <w:rsid w:val="00A44D8F"/>
    <w:rsid w:val="00A53246"/>
    <w:rsid w:val="00A54F99"/>
    <w:rsid w:val="00A7079D"/>
    <w:rsid w:val="00A82D8E"/>
    <w:rsid w:val="00AC4B53"/>
    <w:rsid w:val="00AF7958"/>
    <w:rsid w:val="00B1409D"/>
    <w:rsid w:val="00B2060A"/>
    <w:rsid w:val="00B25461"/>
    <w:rsid w:val="00B302D8"/>
    <w:rsid w:val="00B46AB1"/>
    <w:rsid w:val="00B51BC7"/>
    <w:rsid w:val="00B751C1"/>
    <w:rsid w:val="00B964C9"/>
    <w:rsid w:val="00BE3017"/>
    <w:rsid w:val="00BE5947"/>
    <w:rsid w:val="00BE74CF"/>
    <w:rsid w:val="00C45DEC"/>
    <w:rsid w:val="00C46A50"/>
    <w:rsid w:val="00C63476"/>
    <w:rsid w:val="00C70FBD"/>
    <w:rsid w:val="00C84BA9"/>
    <w:rsid w:val="00C9406F"/>
    <w:rsid w:val="00C947D6"/>
    <w:rsid w:val="00CA7D4A"/>
    <w:rsid w:val="00CB0D9C"/>
    <w:rsid w:val="00CC0B14"/>
    <w:rsid w:val="00CD73B5"/>
    <w:rsid w:val="00CF3E64"/>
    <w:rsid w:val="00D1276A"/>
    <w:rsid w:val="00D13C38"/>
    <w:rsid w:val="00D24FCA"/>
    <w:rsid w:val="00D362A6"/>
    <w:rsid w:val="00D46287"/>
    <w:rsid w:val="00D50A2A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1DE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E70A7"/>
    <w:rsid w:val="00EF4049"/>
    <w:rsid w:val="00F012FC"/>
    <w:rsid w:val="00F11F89"/>
    <w:rsid w:val="00F32F13"/>
    <w:rsid w:val="00F3318E"/>
    <w:rsid w:val="00F41BF3"/>
    <w:rsid w:val="00F4609C"/>
    <w:rsid w:val="00F67C19"/>
    <w:rsid w:val="00F75222"/>
    <w:rsid w:val="00F774B4"/>
    <w:rsid w:val="00F86165"/>
    <w:rsid w:val="00F868D9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2022-11-26T07:23:00Z</cp:lastPrinted>
  <dcterms:created xsi:type="dcterms:W3CDTF">2023-05-29T13:38:00Z</dcterms:created>
  <dcterms:modified xsi:type="dcterms:W3CDTF">2023-05-29T13:38:00Z</dcterms:modified>
</cp:coreProperties>
</file>