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E52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DILIP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E52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E5267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RISHABH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B0C72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D0FB0">
              <w:rPr>
                <w:rFonts w:ascii="Cambria" w:hAnsi="Cambria"/>
                <w:noProof/>
                <w:sz w:val="28"/>
                <w:szCs w:val="22"/>
              </w:rPr>
              <w:t>15-Sep-2022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AE5267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6123C8" w:rsidRDefault="006123C8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Cavum </w:t>
      </w:r>
      <w:r w:rsidR="00DB7251">
        <w:rPr>
          <w:rFonts w:ascii="Arial" w:hAnsi="Arial" w:cs="Arial"/>
          <w:sz w:val="22"/>
          <w:szCs w:val="22"/>
        </w:rPr>
        <w:t xml:space="preserve">velum interpositum cyst [~2.5 (AP) X1.8 (T)X3.2(CC)cm] is </w:t>
      </w:r>
      <w:r>
        <w:rPr>
          <w:rFonts w:ascii="Arial" w:hAnsi="Arial" w:cs="Arial"/>
          <w:sz w:val="22"/>
          <w:szCs w:val="22"/>
        </w:rPr>
        <w:t xml:space="preserve">noted with convex outer margin </w:t>
      </w:r>
      <w:r w:rsidR="00DB7251">
        <w:rPr>
          <w:rFonts w:ascii="Arial" w:hAnsi="Arial" w:cs="Arial"/>
          <w:sz w:val="22"/>
          <w:szCs w:val="22"/>
        </w:rPr>
        <w:t>displacing fornix upward and causing mild  mass effect resulting in m</w:t>
      </w:r>
      <w:r>
        <w:rPr>
          <w:rFonts w:ascii="Arial" w:hAnsi="Arial" w:cs="Arial"/>
          <w:sz w:val="22"/>
          <w:szCs w:val="22"/>
        </w:rPr>
        <w:t>ild dilatation of the body and trigone of left lateral ventricle is noted.</w:t>
      </w:r>
    </w:p>
    <w:p w:rsidR="006123C8" w:rsidRDefault="006123C8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Normal</w:t>
      </w:r>
      <w:r w:rsidR="006123C8">
        <w:rPr>
          <w:rFonts w:ascii="Arial" w:hAnsi="Arial" w:cs="Arial"/>
          <w:sz w:val="22"/>
          <w:szCs w:val="22"/>
        </w:rPr>
        <w:t xml:space="preserve"> attenuation of </w:t>
      </w:r>
      <w:r w:rsidR="006123C8" w:rsidRPr="00CA2EC3">
        <w:rPr>
          <w:rFonts w:ascii="Arial" w:hAnsi="Arial" w:cs="Arial"/>
          <w:sz w:val="22"/>
          <w:szCs w:val="22"/>
        </w:rPr>
        <w:t>lateral</w:t>
      </w:r>
      <w:r w:rsidRPr="00CA2EC3">
        <w:rPr>
          <w:rFonts w:ascii="Arial" w:hAnsi="Arial" w:cs="Arial"/>
          <w:sz w:val="22"/>
          <w:szCs w:val="22"/>
        </w:rPr>
        <w:t xml:space="preserve"> and 3rd ventricles </w:t>
      </w:r>
      <w:proofErr w:type="gramStart"/>
      <w:r w:rsidRPr="00CA2EC3">
        <w:rPr>
          <w:rFonts w:ascii="Arial" w:hAnsi="Arial" w:cs="Arial"/>
          <w:sz w:val="22"/>
          <w:szCs w:val="22"/>
        </w:rPr>
        <w:t>are</w:t>
      </w:r>
      <w:proofErr w:type="gramEnd"/>
      <w:r w:rsidRPr="00CA2EC3">
        <w:rPr>
          <w:rFonts w:ascii="Arial" w:hAnsi="Arial" w:cs="Arial"/>
          <w:sz w:val="22"/>
          <w:szCs w:val="22"/>
        </w:rPr>
        <w:t xml:space="preserve"> seen. No shift of the mid line septum is present. Choroid plexus show normal appearance. </w:t>
      </w: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8A0AAF" w:rsidRDefault="008A0AAF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cerebral edema is noted in the left temporal lobe. No abnormal enhancement is noted.</w:t>
      </w:r>
    </w:p>
    <w:p w:rsidR="008A0AAF" w:rsidRDefault="008A0AAF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123C8" w:rsidRDefault="006123C8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Rest of the cerebral hemisphere is unremarkable. Gray and White matter discriminability is good. Abnormal calcification is absent. </w:t>
      </w:r>
    </w:p>
    <w:p w:rsidR="006123C8" w:rsidRDefault="006123C8" w:rsidP="006123C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123C8" w:rsidRDefault="006123C8" w:rsidP="006123C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6123C8" w:rsidRPr="00DB7251" w:rsidRDefault="006123C8" w:rsidP="006123C8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DB7251">
        <w:rPr>
          <w:rFonts w:ascii="Arial" w:hAnsi="Arial" w:cs="Arial"/>
          <w:b/>
          <w:i/>
          <w:iCs/>
        </w:rPr>
        <w:t xml:space="preserve"> </w:t>
      </w:r>
      <w:proofErr w:type="spellStart"/>
      <w:r w:rsidRPr="00DB7251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Pr="00DB7251">
        <w:rPr>
          <w:rFonts w:ascii="Arial" w:hAnsi="Arial" w:cs="Arial"/>
          <w:b/>
          <w:i/>
          <w:sz w:val="22"/>
          <w:szCs w:val="22"/>
        </w:rPr>
        <w:t>) Mild</w:t>
      </w:r>
      <w:r w:rsidR="00DB7251" w:rsidRPr="00DB7251">
        <w:rPr>
          <w:rFonts w:ascii="Arial" w:hAnsi="Arial" w:cs="Arial"/>
          <w:b/>
          <w:i/>
          <w:sz w:val="22"/>
          <w:szCs w:val="22"/>
        </w:rPr>
        <w:t xml:space="preserve"> cerebral edema in left temporal lobe.</w:t>
      </w:r>
    </w:p>
    <w:p w:rsidR="00DB7251" w:rsidRPr="00DB7251" w:rsidRDefault="006123C8" w:rsidP="00DB725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DB7251">
        <w:rPr>
          <w:rFonts w:ascii="Arial" w:hAnsi="Arial" w:cs="Arial"/>
          <w:b/>
          <w:i/>
          <w:sz w:val="22"/>
          <w:szCs w:val="22"/>
        </w:rPr>
        <w:t xml:space="preserve">ii) Cavum </w:t>
      </w:r>
      <w:r w:rsidR="00DB7251" w:rsidRPr="00DB7251">
        <w:rPr>
          <w:rFonts w:ascii="Arial" w:hAnsi="Arial" w:cs="Arial"/>
          <w:b/>
          <w:i/>
          <w:sz w:val="22"/>
          <w:szCs w:val="22"/>
        </w:rPr>
        <w:t>velum interpositum cyst causing mild mass effect resulting in mild dilatation of the body and trigone of left lateral ventricle.</w:t>
      </w:r>
    </w:p>
    <w:p w:rsidR="006945C4" w:rsidRPr="00DB7251" w:rsidRDefault="006945C4" w:rsidP="00DB7251">
      <w:pPr>
        <w:autoSpaceDE w:val="0"/>
        <w:autoSpaceDN w:val="0"/>
        <w:adjustRightInd w:val="0"/>
        <w:rPr>
          <w:rFonts w:ascii="Verdana" w:hAnsi="Verdana" w:cs="Verdana"/>
          <w:b/>
          <w:i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32AD2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81F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3F0DF7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123C8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0C7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0AAF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5267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0FB0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251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5A48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2022-09-15T13:30:00Z</cp:lastPrinted>
  <dcterms:created xsi:type="dcterms:W3CDTF">2022-09-15T13:39:00Z</dcterms:created>
  <dcterms:modified xsi:type="dcterms:W3CDTF">2022-09-15T13:39:00Z</dcterms:modified>
</cp:coreProperties>
</file>