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B1AD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BABY PRIYANSHI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B1ADB" w:rsidP="007E1D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09 Months/F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B1AD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U.S.JHA   M.B.B.S.,M.C.C.P.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D68B7" w:rsidP="00E632D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1C40B7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8E09A7">
              <w:rPr>
                <w:rFonts w:ascii="Cambria" w:hAnsi="Cambria"/>
                <w:noProof/>
                <w:sz w:val="28"/>
                <w:szCs w:val="22"/>
              </w:rPr>
              <w:t>12-Aug-2022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PLAIN CT SCAN OF BRAIN</w:t>
      </w: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  <w:u w:val="single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C/</w:t>
      </w:r>
      <w:proofErr w:type="gramStart"/>
      <w:r>
        <w:rPr>
          <w:rFonts w:ascii="Arial" w:hAnsi="Arial" w:cs="Arial"/>
          <w:color w:val="000000"/>
          <w:sz w:val="20"/>
          <w:szCs w:val="20"/>
          <w:u w:val="single"/>
        </w:rPr>
        <w:t>D ;</w:t>
      </w:r>
      <w:proofErr w:type="gramEnd"/>
      <w:r>
        <w:rPr>
          <w:rFonts w:ascii="Arial" w:hAnsi="Arial" w:cs="Arial"/>
          <w:color w:val="000000"/>
          <w:sz w:val="20"/>
          <w:szCs w:val="20"/>
          <w:u w:val="single"/>
        </w:rPr>
        <w:t xml:space="preserve"> H/o- Head injury.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4E2638" w:rsidRDefault="004E2638" w:rsidP="004E2638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POSTERIOR FOSSA</w:t>
      </w:r>
    </w:p>
    <w:p w:rsidR="004E2638" w:rsidRDefault="004E2638" w:rsidP="004E2638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4E2638" w:rsidRDefault="004E2638" w:rsidP="004E2638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4E2638" w:rsidRDefault="004E2638" w:rsidP="004E2638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SUPRA TENTORIAL</w:t>
      </w:r>
    </w:p>
    <w:p w:rsidR="004E2638" w:rsidRDefault="004E2638" w:rsidP="004E2638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4E2638" w:rsidRDefault="004E2638" w:rsidP="004E2638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SELLA</w:t>
      </w:r>
      <w:r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4E2638" w:rsidRDefault="004E2638" w:rsidP="004E2638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4E2638" w:rsidRDefault="004E2638" w:rsidP="004E2638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VENTRICLES</w:t>
      </w:r>
    </w:p>
    <w:p w:rsidR="004E2638" w:rsidRDefault="00E1714A" w:rsidP="004E2638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Normal attenuation</w:t>
      </w:r>
      <w:r w:rsidR="00976D41">
        <w:rPr>
          <w:rFonts w:ascii="Arial" w:hAnsi="Arial" w:cs="Arial"/>
          <w:sz w:val="22"/>
          <w:szCs w:val="22"/>
        </w:rPr>
        <w:t xml:space="preserve"> of </w:t>
      </w:r>
      <w:r w:rsidR="004E2638">
        <w:rPr>
          <w:rFonts w:ascii="Arial" w:hAnsi="Arial" w:cs="Arial"/>
          <w:sz w:val="22"/>
          <w:szCs w:val="22"/>
        </w:rPr>
        <w:t xml:space="preserve">lateral and 3rd ventricles </w:t>
      </w:r>
      <w:proofErr w:type="gramStart"/>
      <w:r w:rsidR="004E2638">
        <w:rPr>
          <w:rFonts w:ascii="Arial" w:hAnsi="Arial" w:cs="Arial"/>
          <w:sz w:val="22"/>
          <w:szCs w:val="22"/>
        </w:rPr>
        <w:t>are</w:t>
      </w:r>
      <w:proofErr w:type="gramEnd"/>
      <w:r w:rsidR="004E2638">
        <w:rPr>
          <w:rFonts w:ascii="Arial" w:hAnsi="Arial" w:cs="Arial"/>
          <w:sz w:val="22"/>
          <w:szCs w:val="22"/>
        </w:rPr>
        <w:t xml:space="preserve"> seen. No shift of the mid line septum is present. Choroid plexus show normal appearance. </w:t>
      </w:r>
    </w:p>
    <w:p w:rsidR="004E2638" w:rsidRDefault="004E2638" w:rsidP="004E2638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4E2638" w:rsidRDefault="004E2638" w:rsidP="004E2638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CEREBRAL CORTEX</w:t>
      </w:r>
    </w:p>
    <w:p w:rsidR="00E1714A" w:rsidRDefault="00A74F15" w:rsidP="004E2638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Asymmetry of the cerebral hemisphere with p</w:t>
      </w:r>
      <w:r w:rsidR="004D0DBD">
        <w:rPr>
          <w:rFonts w:ascii="Arial" w:hAnsi="Arial" w:cs="Arial"/>
          <w:sz w:val="22"/>
          <w:szCs w:val="22"/>
        </w:rPr>
        <w:t xml:space="preserve">rominent cortical sulci, sylvian fissure and left lateral ventricle </w:t>
      </w:r>
      <w:r>
        <w:rPr>
          <w:rFonts w:ascii="Arial" w:hAnsi="Arial" w:cs="Arial"/>
          <w:sz w:val="22"/>
          <w:szCs w:val="22"/>
        </w:rPr>
        <w:t>are</w:t>
      </w:r>
      <w:r w:rsidR="004D0DBD">
        <w:rPr>
          <w:rFonts w:ascii="Arial" w:hAnsi="Arial" w:cs="Arial"/>
          <w:sz w:val="22"/>
          <w:szCs w:val="22"/>
        </w:rPr>
        <w:t xml:space="preserve"> no</w:t>
      </w:r>
      <w:r>
        <w:rPr>
          <w:rFonts w:ascii="Arial" w:hAnsi="Arial" w:cs="Arial"/>
          <w:sz w:val="22"/>
          <w:szCs w:val="22"/>
        </w:rPr>
        <w:t>ted in left cerebral hemisphere.</w:t>
      </w:r>
      <w:r w:rsidR="00E1714A">
        <w:rPr>
          <w:rFonts w:ascii="Arial" w:hAnsi="Arial" w:cs="Arial"/>
          <w:sz w:val="22"/>
          <w:szCs w:val="22"/>
        </w:rPr>
        <w:t xml:space="preserve"> No associated thickening of skull </w:t>
      </w:r>
    </w:p>
    <w:p w:rsidR="00E1714A" w:rsidRDefault="00E1714A" w:rsidP="004E2638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vault</w:t>
      </w:r>
      <w:proofErr w:type="gramEnd"/>
      <w:r>
        <w:rPr>
          <w:rFonts w:ascii="Arial" w:hAnsi="Arial" w:cs="Arial"/>
          <w:sz w:val="22"/>
          <w:szCs w:val="22"/>
        </w:rPr>
        <w:t xml:space="preserve"> and enlargement of frontal sinus noted.</w:t>
      </w:r>
      <w:r w:rsidR="00A74F15">
        <w:rPr>
          <w:rFonts w:ascii="Arial" w:hAnsi="Arial" w:cs="Arial"/>
          <w:sz w:val="22"/>
          <w:szCs w:val="22"/>
        </w:rPr>
        <w:t xml:space="preserve"> </w:t>
      </w:r>
    </w:p>
    <w:p w:rsidR="00E1714A" w:rsidRDefault="00E1714A" w:rsidP="004E2638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4D0DBD" w:rsidRPr="00D20451" w:rsidRDefault="00976D41" w:rsidP="004E2638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 w:rsidRPr="00D20451">
        <w:rPr>
          <w:rFonts w:ascii="Arial" w:hAnsi="Arial" w:cs="Arial"/>
          <w:sz w:val="22"/>
          <w:szCs w:val="22"/>
        </w:rPr>
        <w:t>Small hypodense area</w:t>
      </w:r>
      <w:r>
        <w:rPr>
          <w:rFonts w:ascii="Arial" w:hAnsi="Arial" w:cs="Arial"/>
          <w:sz w:val="22"/>
          <w:szCs w:val="22"/>
        </w:rPr>
        <w:t>s are noted</w:t>
      </w:r>
      <w:r w:rsidRPr="00D20451">
        <w:rPr>
          <w:rFonts w:ascii="Arial" w:hAnsi="Arial" w:cs="Arial"/>
          <w:sz w:val="22"/>
          <w:szCs w:val="22"/>
        </w:rPr>
        <w:t xml:space="preserve"> in the bilateral corona radiata and centrum semi-ovale</w:t>
      </w:r>
      <w:r>
        <w:rPr>
          <w:rFonts w:ascii="Arial" w:hAnsi="Arial" w:cs="Arial"/>
          <w:sz w:val="22"/>
          <w:szCs w:val="22"/>
        </w:rPr>
        <w:t xml:space="preserve">. </w:t>
      </w:r>
      <w:r w:rsidR="00A74F15">
        <w:rPr>
          <w:rFonts w:ascii="Arial" w:hAnsi="Arial" w:cs="Arial"/>
          <w:sz w:val="22"/>
          <w:szCs w:val="22"/>
        </w:rPr>
        <w:t xml:space="preserve">Few small calcified foci are noted in the </w:t>
      </w:r>
      <w:r w:rsidR="004D0DBD">
        <w:rPr>
          <w:rFonts w:ascii="Arial" w:hAnsi="Arial" w:cs="Arial"/>
          <w:sz w:val="22"/>
          <w:szCs w:val="22"/>
        </w:rPr>
        <w:t>left occipito-parietal lobe.</w:t>
      </w:r>
      <w:r w:rsidR="00D20451">
        <w:rPr>
          <w:rFonts w:ascii="Arial" w:hAnsi="Arial" w:cs="Arial"/>
          <w:sz w:val="22"/>
          <w:szCs w:val="22"/>
        </w:rPr>
        <w:t xml:space="preserve"> </w:t>
      </w:r>
    </w:p>
    <w:p w:rsidR="004D0DBD" w:rsidRDefault="00976D41" w:rsidP="004E2638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:rsidR="004E2638" w:rsidRDefault="004D0DBD" w:rsidP="004E2638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4E2638">
        <w:rPr>
          <w:rFonts w:ascii="Arial" w:hAnsi="Arial" w:cs="Arial"/>
          <w:sz w:val="22"/>
          <w:szCs w:val="22"/>
        </w:rPr>
        <w:t xml:space="preserve">erebral hemisphere is unremarkable. Gray and White matter discriminability is good. </w:t>
      </w:r>
      <w:r w:rsidR="00A74F15">
        <w:rPr>
          <w:rFonts w:ascii="Arial" w:hAnsi="Arial" w:cs="Arial"/>
          <w:sz w:val="22"/>
          <w:szCs w:val="22"/>
        </w:rPr>
        <w:t>Interhemispheric calcification is noted.</w:t>
      </w:r>
    </w:p>
    <w:p w:rsidR="004E2638" w:rsidRDefault="004E2638" w:rsidP="004E2638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4E2638" w:rsidRPr="00D20451" w:rsidRDefault="004E2638" w:rsidP="00D20451">
      <w:pPr>
        <w:autoSpaceDE w:val="0"/>
        <w:autoSpaceDN w:val="0"/>
        <w:adjustRightInd w:val="0"/>
        <w:ind w:firstLine="36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D20451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A74F15" w:rsidRPr="00D20451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A74F15" w:rsidRPr="00D20451">
        <w:rPr>
          <w:rFonts w:ascii="Arial" w:hAnsi="Arial" w:cs="Arial"/>
          <w:b/>
          <w:i/>
          <w:iCs/>
          <w:sz w:val="22"/>
          <w:szCs w:val="22"/>
        </w:rPr>
        <w:t xml:space="preserve">) Feature of cerebral </w:t>
      </w:r>
      <w:r w:rsidR="00976D41">
        <w:rPr>
          <w:rFonts w:ascii="Arial" w:hAnsi="Arial" w:cs="Arial"/>
          <w:b/>
          <w:i/>
          <w:iCs/>
          <w:sz w:val="22"/>
          <w:szCs w:val="22"/>
        </w:rPr>
        <w:t>hemi</w:t>
      </w:r>
      <w:r w:rsidR="00A74F15" w:rsidRPr="00D20451">
        <w:rPr>
          <w:rFonts w:ascii="Arial" w:hAnsi="Arial" w:cs="Arial"/>
          <w:b/>
          <w:i/>
          <w:iCs/>
          <w:sz w:val="22"/>
          <w:szCs w:val="22"/>
        </w:rPr>
        <w:t>atrophy.</w:t>
      </w:r>
    </w:p>
    <w:p w:rsidR="00D20451" w:rsidRPr="00D20451" w:rsidRDefault="00A74F15" w:rsidP="00D20451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sz w:val="22"/>
          <w:szCs w:val="22"/>
        </w:rPr>
      </w:pPr>
      <w:r w:rsidRPr="00D20451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D20451" w:rsidRPr="00D20451">
        <w:rPr>
          <w:rFonts w:ascii="Arial" w:hAnsi="Arial" w:cs="Arial"/>
          <w:b/>
          <w:i/>
          <w:sz w:val="22"/>
          <w:szCs w:val="22"/>
        </w:rPr>
        <w:t>Small hypodense area in bilateral corona radiata and centrum semi-ovale– Hypoxic / Ischemic injury.</w:t>
      </w:r>
    </w:p>
    <w:p w:rsidR="00D20451" w:rsidRDefault="00D20451" w:rsidP="00D20451">
      <w:pPr>
        <w:autoSpaceDE w:val="0"/>
        <w:autoSpaceDN w:val="0"/>
        <w:adjustRightInd w:val="0"/>
        <w:ind w:left="2160"/>
        <w:rPr>
          <w:rFonts w:ascii="Verdana" w:hAnsi="Verdana" w:cs="Verdana"/>
          <w:sz w:val="20"/>
          <w:szCs w:val="20"/>
        </w:rPr>
      </w:pPr>
      <w:r w:rsidRPr="00D20451">
        <w:rPr>
          <w:rFonts w:ascii="Arial" w:hAnsi="Arial" w:cs="Arial"/>
          <w:b/>
          <w:i/>
          <w:sz w:val="22"/>
          <w:szCs w:val="22"/>
        </w:rPr>
        <w:t xml:space="preserve">iii) </w:t>
      </w:r>
      <w:r w:rsidR="00A74F15" w:rsidRPr="00D20451">
        <w:rPr>
          <w:rFonts w:ascii="Arial" w:hAnsi="Arial" w:cs="Arial"/>
          <w:b/>
          <w:i/>
          <w:iCs/>
          <w:sz w:val="22"/>
          <w:szCs w:val="22"/>
        </w:rPr>
        <w:t>Tiny calcified granuloma in left occipito</w:t>
      </w:r>
      <w:r w:rsidRPr="00D20451">
        <w:rPr>
          <w:rFonts w:ascii="Arial" w:hAnsi="Arial" w:cs="Arial"/>
          <w:b/>
          <w:i/>
          <w:iCs/>
          <w:sz w:val="22"/>
          <w:szCs w:val="22"/>
        </w:rPr>
        <w:t xml:space="preserve">-parietal lobe - </w:t>
      </w:r>
      <w:r w:rsidRPr="00D20451">
        <w:rPr>
          <w:rFonts w:ascii="Arial" w:hAnsi="Arial" w:cs="Arial"/>
          <w:b/>
          <w:i/>
          <w:sz w:val="22"/>
          <w:szCs w:val="22"/>
        </w:rPr>
        <w:t>Sequela to infective / inflammatory etiology.</w:t>
      </w:r>
      <w:r w:rsidRPr="00D20451">
        <w:rPr>
          <w:rFonts w:ascii="Arial" w:hAnsi="Arial" w:cs="Arial"/>
          <w:b/>
          <w:i/>
          <w:iCs/>
          <w:sz w:val="22"/>
          <w:szCs w:val="22"/>
        </w:rPr>
        <w:tab/>
      </w:r>
      <w:r w:rsidRPr="00FC2C33">
        <w:rPr>
          <w:rFonts w:ascii="Arial" w:hAnsi="Arial" w:cs="Arial"/>
          <w:b/>
          <w:i/>
          <w:iCs/>
          <w:sz w:val="22"/>
          <w:szCs w:val="22"/>
        </w:rPr>
        <w:tab/>
      </w:r>
    </w:p>
    <w:p w:rsidR="00A74F15" w:rsidRDefault="00A74F15" w:rsidP="004E2638">
      <w:pPr>
        <w:autoSpaceDE w:val="0"/>
        <w:autoSpaceDN w:val="0"/>
        <w:adjustRightInd w:val="0"/>
        <w:ind w:firstLine="360"/>
        <w:jc w:val="both"/>
        <w:rPr>
          <w:rFonts w:ascii="Arial" w:hAnsi="Arial" w:cs="Arial"/>
          <w:i/>
          <w:iCs/>
          <w:u w:val="single"/>
        </w:rPr>
      </w:pPr>
      <w:r>
        <w:rPr>
          <w:rFonts w:ascii="Arial" w:hAnsi="Arial" w:cs="Arial"/>
          <w:b/>
          <w:i/>
          <w:iCs/>
        </w:rPr>
        <w:t xml:space="preserve"> </w:t>
      </w:r>
    </w:p>
    <w:p w:rsidR="004E2638" w:rsidRDefault="004E2638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4E2638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 w:rsidR="005C3285"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6FDA"/>
    <w:rsid w:val="00085BC8"/>
    <w:rsid w:val="000A2225"/>
    <w:rsid w:val="000C005C"/>
    <w:rsid w:val="000C6A67"/>
    <w:rsid w:val="000D4222"/>
    <w:rsid w:val="000E5E98"/>
    <w:rsid w:val="000F0DC0"/>
    <w:rsid w:val="001040BF"/>
    <w:rsid w:val="001113C0"/>
    <w:rsid w:val="0011412E"/>
    <w:rsid w:val="001319F7"/>
    <w:rsid w:val="0013522F"/>
    <w:rsid w:val="0016423B"/>
    <w:rsid w:val="0016733E"/>
    <w:rsid w:val="001910CD"/>
    <w:rsid w:val="00192C15"/>
    <w:rsid w:val="00194FBF"/>
    <w:rsid w:val="001B0216"/>
    <w:rsid w:val="001B064C"/>
    <w:rsid w:val="001B1B57"/>
    <w:rsid w:val="001C40B7"/>
    <w:rsid w:val="001D54F2"/>
    <w:rsid w:val="001E537C"/>
    <w:rsid w:val="002139B3"/>
    <w:rsid w:val="00224D8D"/>
    <w:rsid w:val="002356AD"/>
    <w:rsid w:val="00235C60"/>
    <w:rsid w:val="00243B1D"/>
    <w:rsid w:val="00247621"/>
    <w:rsid w:val="00287808"/>
    <w:rsid w:val="00290D95"/>
    <w:rsid w:val="002962D7"/>
    <w:rsid w:val="002978EB"/>
    <w:rsid w:val="002A54F0"/>
    <w:rsid w:val="002A5580"/>
    <w:rsid w:val="002B2CAC"/>
    <w:rsid w:val="002C2B5A"/>
    <w:rsid w:val="002C4414"/>
    <w:rsid w:val="002C5984"/>
    <w:rsid w:val="002D445E"/>
    <w:rsid w:val="002D76DF"/>
    <w:rsid w:val="002F250B"/>
    <w:rsid w:val="002F3276"/>
    <w:rsid w:val="002F735E"/>
    <w:rsid w:val="002F7A0D"/>
    <w:rsid w:val="00303342"/>
    <w:rsid w:val="003262A8"/>
    <w:rsid w:val="00327D69"/>
    <w:rsid w:val="00340752"/>
    <w:rsid w:val="00342B62"/>
    <w:rsid w:val="0034353E"/>
    <w:rsid w:val="00364E75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873"/>
    <w:rsid w:val="003E5AAF"/>
    <w:rsid w:val="003E7A16"/>
    <w:rsid w:val="00401B8F"/>
    <w:rsid w:val="0040648C"/>
    <w:rsid w:val="00411F94"/>
    <w:rsid w:val="004319C4"/>
    <w:rsid w:val="004411A0"/>
    <w:rsid w:val="0044312A"/>
    <w:rsid w:val="004432DC"/>
    <w:rsid w:val="00456289"/>
    <w:rsid w:val="004564CA"/>
    <w:rsid w:val="004632EF"/>
    <w:rsid w:val="004649C9"/>
    <w:rsid w:val="0046568E"/>
    <w:rsid w:val="00467AAB"/>
    <w:rsid w:val="004742A7"/>
    <w:rsid w:val="0047678E"/>
    <w:rsid w:val="00490E79"/>
    <w:rsid w:val="004920E0"/>
    <w:rsid w:val="004A4AC6"/>
    <w:rsid w:val="004A583A"/>
    <w:rsid w:val="004B1ADB"/>
    <w:rsid w:val="004B7857"/>
    <w:rsid w:val="004C524D"/>
    <w:rsid w:val="004D0DBD"/>
    <w:rsid w:val="004D4884"/>
    <w:rsid w:val="004E2638"/>
    <w:rsid w:val="00507669"/>
    <w:rsid w:val="00566734"/>
    <w:rsid w:val="005763D9"/>
    <w:rsid w:val="0058302B"/>
    <w:rsid w:val="00583097"/>
    <w:rsid w:val="00583BF1"/>
    <w:rsid w:val="0059258D"/>
    <w:rsid w:val="005A7D91"/>
    <w:rsid w:val="005B0645"/>
    <w:rsid w:val="005B53FE"/>
    <w:rsid w:val="005C3285"/>
    <w:rsid w:val="005F2AEC"/>
    <w:rsid w:val="00603215"/>
    <w:rsid w:val="0060431B"/>
    <w:rsid w:val="00604489"/>
    <w:rsid w:val="00604937"/>
    <w:rsid w:val="0060781B"/>
    <w:rsid w:val="00613F0C"/>
    <w:rsid w:val="00625367"/>
    <w:rsid w:val="00635C0C"/>
    <w:rsid w:val="006435E6"/>
    <w:rsid w:val="00677AB0"/>
    <w:rsid w:val="00680BB6"/>
    <w:rsid w:val="0068564B"/>
    <w:rsid w:val="00693FAE"/>
    <w:rsid w:val="006A3E53"/>
    <w:rsid w:val="006C1760"/>
    <w:rsid w:val="006C4B6B"/>
    <w:rsid w:val="006E6DE9"/>
    <w:rsid w:val="006E740E"/>
    <w:rsid w:val="006F4DF3"/>
    <w:rsid w:val="0070275E"/>
    <w:rsid w:val="00711E99"/>
    <w:rsid w:val="00713F39"/>
    <w:rsid w:val="0071498D"/>
    <w:rsid w:val="0073103E"/>
    <w:rsid w:val="007357FF"/>
    <w:rsid w:val="007822FF"/>
    <w:rsid w:val="007A480A"/>
    <w:rsid w:val="007B59CD"/>
    <w:rsid w:val="007B6379"/>
    <w:rsid w:val="007C5611"/>
    <w:rsid w:val="007D247D"/>
    <w:rsid w:val="007D3687"/>
    <w:rsid w:val="007D68B7"/>
    <w:rsid w:val="007E1D20"/>
    <w:rsid w:val="0084781B"/>
    <w:rsid w:val="00870344"/>
    <w:rsid w:val="00874920"/>
    <w:rsid w:val="00882861"/>
    <w:rsid w:val="00886A48"/>
    <w:rsid w:val="008A2D29"/>
    <w:rsid w:val="008A7AAD"/>
    <w:rsid w:val="008D5AF1"/>
    <w:rsid w:val="008D6F16"/>
    <w:rsid w:val="008E09A7"/>
    <w:rsid w:val="008F4FA4"/>
    <w:rsid w:val="008F7A0C"/>
    <w:rsid w:val="00924951"/>
    <w:rsid w:val="009276B7"/>
    <w:rsid w:val="00974015"/>
    <w:rsid w:val="00976D41"/>
    <w:rsid w:val="0098147B"/>
    <w:rsid w:val="009915C1"/>
    <w:rsid w:val="009A0438"/>
    <w:rsid w:val="009D00CC"/>
    <w:rsid w:val="009F7247"/>
    <w:rsid w:val="00A03BEA"/>
    <w:rsid w:val="00A06B47"/>
    <w:rsid w:val="00A15487"/>
    <w:rsid w:val="00A23011"/>
    <w:rsid w:val="00A3340D"/>
    <w:rsid w:val="00A34E09"/>
    <w:rsid w:val="00A36AA7"/>
    <w:rsid w:val="00A44D8F"/>
    <w:rsid w:val="00A53AF4"/>
    <w:rsid w:val="00A74F15"/>
    <w:rsid w:val="00A82D8E"/>
    <w:rsid w:val="00AC3CFC"/>
    <w:rsid w:val="00AE1919"/>
    <w:rsid w:val="00AF7958"/>
    <w:rsid w:val="00B1409D"/>
    <w:rsid w:val="00B14977"/>
    <w:rsid w:val="00B2060A"/>
    <w:rsid w:val="00B25461"/>
    <w:rsid w:val="00B46AB1"/>
    <w:rsid w:val="00B51BC7"/>
    <w:rsid w:val="00B751C1"/>
    <w:rsid w:val="00BE3017"/>
    <w:rsid w:val="00BE5947"/>
    <w:rsid w:val="00BE74CF"/>
    <w:rsid w:val="00C010FD"/>
    <w:rsid w:val="00C46A50"/>
    <w:rsid w:val="00C56794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1276A"/>
    <w:rsid w:val="00D13C38"/>
    <w:rsid w:val="00D20451"/>
    <w:rsid w:val="00D24FCA"/>
    <w:rsid w:val="00D30543"/>
    <w:rsid w:val="00D34F8D"/>
    <w:rsid w:val="00D362A6"/>
    <w:rsid w:val="00D46287"/>
    <w:rsid w:val="00D578E7"/>
    <w:rsid w:val="00D62237"/>
    <w:rsid w:val="00D64CC8"/>
    <w:rsid w:val="00D7461A"/>
    <w:rsid w:val="00D75330"/>
    <w:rsid w:val="00D8778B"/>
    <w:rsid w:val="00DA7D54"/>
    <w:rsid w:val="00DB3284"/>
    <w:rsid w:val="00DB76FC"/>
    <w:rsid w:val="00DC06DF"/>
    <w:rsid w:val="00DD164F"/>
    <w:rsid w:val="00DE0CC2"/>
    <w:rsid w:val="00DF257A"/>
    <w:rsid w:val="00E1714A"/>
    <w:rsid w:val="00E23243"/>
    <w:rsid w:val="00E255DF"/>
    <w:rsid w:val="00E255E0"/>
    <w:rsid w:val="00E40AB0"/>
    <w:rsid w:val="00E415CD"/>
    <w:rsid w:val="00E455C2"/>
    <w:rsid w:val="00E47B37"/>
    <w:rsid w:val="00E632D8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8E"/>
    <w:rsid w:val="00F340E7"/>
    <w:rsid w:val="00F41BF3"/>
    <w:rsid w:val="00F4609C"/>
    <w:rsid w:val="00F516D6"/>
    <w:rsid w:val="00F63CE4"/>
    <w:rsid w:val="00F67C19"/>
    <w:rsid w:val="00F75222"/>
    <w:rsid w:val="00F774B4"/>
    <w:rsid w:val="00F8325F"/>
    <w:rsid w:val="00F91B20"/>
    <w:rsid w:val="00F92AED"/>
    <w:rsid w:val="00FB57B9"/>
    <w:rsid w:val="00FB614F"/>
    <w:rsid w:val="00FC0876"/>
    <w:rsid w:val="00FC44FC"/>
    <w:rsid w:val="00FC60E2"/>
    <w:rsid w:val="00FC6FB9"/>
    <w:rsid w:val="00FC71B6"/>
    <w:rsid w:val="00FC7BF0"/>
    <w:rsid w:val="00FE3304"/>
    <w:rsid w:val="00FF25D6"/>
    <w:rsid w:val="00FF42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0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0B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2022-08-06T12:53:00Z</cp:lastPrinted>
  <dcterms:created xsi:type="dcterms:W3CDTF">2022-08-12T12:38:00Z</dcterms:created>
  <dcterms:modified xsi:type="dcterms:W3CDTF">2022-08-12T12:38:00Z</dcterms:modified>
</cp:coreProperties>
</file>