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977D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YAMUNA </w:t>
            </w:r>
            <w:r w:rsidR="00EA6E2E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977D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977D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N.KUMAR   </w:t>
            </w:r>
            <w:r w:rsidR="009E22A4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D68B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C75AD">
              <w:rPr>
                <w:rFonts w:ascii="Cambria" w:hAnsi="Cambria"/>
                <w:noProof/>
                <w:sz w:val="28"/>
              </w:rPr>
              <w:t>31-Jul-2024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2962D7" w:rsidRDefault="00F40784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 is noted in the para nasal sinus.</w:t>
      </w:r>
    </w:p>
    <w:p w:rsidR="002A5949" w:rsidRPr="007351F3" w:rsidRDefault="002A5949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F3DAA" w:rsidRPr="006B0A4F" w:rsidRDefault="002F3DAA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 xml:space="preserve"> &amp; </w:t>
      </w: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2F3DAA" w:rsidRDefault="00DC75AD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Elliptical</w:t>
      </w:r>
      <w:r w:rsidR="002F3DAA">
        <w:rPr>
          <w:rFonts w:ascii="Arial" w:hAnsi="Arial" w:cs="Arial"/>
          <w:sz w:val="22"/>
          <w:szCs w:val="22"/>
        </w:rPr>
        <w:t xml:space="preserve"> hyperdense area o</w:t>
      </w:r>
      <w:r w:rsidR="00944BD4">
        <w:rPr>
          <w:rFonts w:ascii="Arial" w:hAnsi="Arial" w:cs="Arial"/>
          <w:sz w:val="22"/>
          <w:szCs w:val="22"/>
        </w:rPr>
        <w:t>f blood density measuring ~41.2X20.7X32.8</w:t>
      </w:r>
      <w:r>
        <w:rPr>
          <w:rFonts w:ascii="Arial" w:hAnsi="Arial" w:cs="Arial"/>
          <w:sz w:val="22"/>
          <w:szCs w:val="22"/>
        </w:rPr>
        <w:t>m</w:t>
      </w:r>
      <w:r w:rsidR="002F3DAA">
        <w:rPr>
          <w:rFonts w:ascii="Arial" w:hAnsi="Arial" w:cs="Arial"/>
          <w:sz w:val="22"/>
          <w:szCs w:val="22"/>
        </w:rPr>
        <w:t>m with mild</w:t>
      </w:r>
      <w:r w:rsidR="00944BD4">
        <w:rPr>
          <w:rFonts w:ascii="Arial" w:hAnsi="Arial" w:cs="Arial"/>
          <w:sz w:val="22"/>
          <w:szCs w:val="22"/>
        </w:rPr>
        <w:t xml:space="preserve"> surrounding edema is noted involving right lentiform nucleus.</w:t>
      </w:r>
      <w:r w:rsidR="002F3DAA">
        <w:rPr>
          <w:rFonts w:ascii="Arial" w:hAnsi="Arial" w:cs="Arial"/>
          <w:sz w:val="22"/>
          <w:szCs w:val="22"/>
        </w:rPr>
        <w:t xml:space="preserve"> The lesion is causing mass </w:t>
      </w:r>
      <w:r>
        <w:rPr>
          <w:rFonts w:ascii="Arial" w:hAnsi="Arial" w:cs="Arial"/>
          <w:sz w:val="22"/>
          <w:szCs w:val="22"/>
        </w:rPr>
        <w:t>effect mild</w:t>
      </w:r>
      <w:r w:rsidR="002D48CE">
        <w:rPr>
          <w:rFonts w:ascii="Arial" w:hAnsi="Arial" w:cs="Arial"/>
          <w:sz w:val="22"/>
          <w:szCs w:val="22"/>
        </w:rPr>
        <w:t xml:space="preserve"> </w:t>
      </w:r>
      <w:r w:rsidR="002F3DAA">
        <w:rPr>
          <w:rFonts w:ascii="Arial" w:hAnsi="Arial" w:cs="Arial"/>
          <w:sz w:val="22"/>
          <w:szCs w:val="22"/>
        </w:rPr>
        <w:t>compression of right lateral ventricl</w:t>
      </w:r>
      <w:r w:rsidR="002D48CE">
        <w:rPr>
          <w:rFonts w:ascii="Arial" w:hAnsi="Arial" w:cs="Arial"/>
          <w:sz w:val="22"/>
          <w:szCs w:val="22"/>
        </w:rPr>
        <w:t>e</w:t>
      </w:r>
      <w:r w:rsidR="002F3DAA">
        <w:rPr>
          <w:rFonts w:ascii="Arial" w:hAnsi="Arial" w:cs="Arial"/>
          <w:sz w:val="22"/>
          <w:szCs w:val="22"/>
        </w:rPr>
        <w:t xml:space="preserve"> </w:t>
      </w:r>
      <w:r w:rsidR="002D48CE">
        <w:rPr>
          <w:rFonts w:ascii="Arial" w:hAnsi="Arial" w:cs="Arial"/>
          <w:sz w:val="22"/>
          <w:szCs w:val="22"/>
        </w:rPr>
        <w:t>and mid</w:t>
      </w:r>
      <w:r w:rsidR="00944BD4">
        <w:rPr>
          <w:rFonts w:ascii="Arial" w:hAnsi="Arial" w:cs="Arial"/>
          <w:sz w:val="22"/>
          <w:szCs w:val="22"/>
        </w:rPr>
        <w:t>line shift of ~2.4</w:t>
      </w:r>
      <w:r w:rsidR="002F3DAA">
        <w:rPr>
          <w:rFonts w:ascii="Arial" w:hAnsi="Arial" w:cs="Arial"/>
          <w:sz w:val="22"/>
          <w:szCs w:val="22"/>
        </w:rPr>
        <w:t>mm towards left side.</w:t>
      </w:r>
      <w:r w:rsidR="002F3DAA" w:rsidRPr="00225A82">
        <w:rPr>
          <w:rFonts w:ascii="Arial" w:hAnsi="Arial" w:cs="Arial"/>
          <w:sz w:val="22"/>
          <w:szCs w:val="22"/>
        </w:rPr>
        <w:t xml:space="preserve"> </w:t>
      </w:r>
    </w:p>
    <w:p w:rsidR="00944BD4" w:rsidRDefault="00944BD4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944BD4" w:rsidRDefault="00944BD4" w:rsidP="00944BD4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~2.8X2.1 is note in the right temporal lobe.</w:t>
      </w:r>
    </w:p>
    <w:p w:rsidR="002F3DAA" w:rsidRDefault="002F3DAA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F3DAA" w:rsidRDefault="002F3DAA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2F3DAA" w:rsidRDefault="002F3DAA" w:rsidP="002F3DAA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F3DAA" w:rsidRPr="0076096E" w:rsidRDefault="002F3DAA" w:rsidP="002F3DAA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76096E">
        <w:rPr>
          <w:rFonts w:ascii="Arial" w:hAnsi="Arial" w:cs="Arial"/>
          <w:b/>
          <w:i/>
          <w:iCs/>
          <w:sz w:val="22"/>
          <w:szCs w:val="22"/>
        </w:rPr>
        <w:t>Intraparenchymal</w:t>
      </w:r>
      <w:r w:rsidR="00DC75AD">
        <w:rPr>
          <w:rFonts w:ascii="Arial" w:hAnsi="Arial" w:cs="Arial"/>
          <w:b/>
          <w:i/>
          <w:iCs/>
          <w:sz w:val="22"/>
          <w:szCs w:val="22"/>
        </w:rPr>
        <w:t xml:space="preserve"> striatocapsular </w:t>
      </w:r>
      <w:r w:rsidR="00DC75AD" w:rsidRPr="0076096E">
        <w:rPr>
          <w:rFonts w:ascii="Arial" w:hAnsi="Arial" w:cs="Arial"/>
          <w:b/>
          <w:i/>
          <w:iCs/>
          <w:sz w:val="22"/>
          <w:szCs w:val="22"/>
        </w:rPr>
        <w:t>hemorrhage</w:t>
      </w:r>
      <w:r w:rsidR="00DF3ADB"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DF3ADB">
        <w:rPr>
          <w:rFonts w:ascii="Arial" w:hAnsi="Arial" w:cs="Arial"/>
          <w:b/>
          <w:i/>
          <w:iCs/>
          <w:sz w:val="22"/>
          <w:szCs w:val="22"/>
        </w:rPr>
        <w:t>(</w:t>
      </w:r>
      <w:r>
        <w:rPr>
          <w:rFonts w:ascii="Arial" w:hAnsi="Arial" w:cs="Arial"/>
          <w:b/>
          <w:i/>
          <w:iCs/>
          <w:sz w:val="22"/>
          <w:szCs w:val="22"/>
        </w:rPr>
        <w:t xml:space="preserve">? Hypertensive bleed) with mild surrounding edema </w:t>
      </w:r>
      <w:r w:rsidR="002D48CE">
        <w:rPr>
          <w:rFonts w:ascii="Arial" w:hAnsi="Arial" w:cs="Arial"/>
          <w:b/>
          <w:i/>
          <w:iCs/>
          <w:sz w:val="22"/>
          <w:szCs w:val="22"/>
        </w:rPr>
        <w:t xml:space="preserve">involving right lentiform nucleus </w:t>
      </w:r>
      <w:r>
        <w:rPr>
          <w:rFonts w:ascii="Arial" w:hAnsi="Arial" w:cs="Arial"/>
          <w:b/>
          <w:i/>
          <w:iCs/>
          <w:sz w:val="22"/>
          <w:szCs w:val="22"/>
        </w:rPr>
        <w:t xml:space="preserve">causing </w:t>
      </w:r>
      <w:r w:rsidR="002D48CE">
        <w:rPr>
          <w:rFonts w:ascii="Arial" w:hAnsi="Arial" w:cs="Arial"/>
          <w:b/>
          <w:i/>
          <w:iCs/>
          <w:sz w:val="22"/>
          <w:szCs w:val="22"/>
        </w:rPr>
        <w:t xml:space="preserve">mild </w:t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mass effect &amp; </w:t>
      </w:r>
      <w:r w:rsidR="002D48CE">
        <w:rPr>
          <w:rFonts w:ascii="Arial" w:hAnsi="Arial" w:cs="Arial"/>
          <w:b/>
          <w:i/>
          <w:iCs/>
          <w:sz w:val="22"/>
          <w:szCs w:val="22"/>
        </w:rPr>
        <w:t>minimal midline shift</w:t>
      </w:r>
      <w:r w:rsidR="00DC75A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EB7390" w:rsidRDefault="002F3DAA" w:rsidP="002D48C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2D48C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Small calcified granuloma in right temporal lobe.</w:t>
      </w:r>
    </w:p>
    <w:p w:rsidR="002D48CE" w:rsidRDefault="002D48CE" w:rsidP="002D48C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2D48CE" w:rsidRDefault="002D48CE" w:rsidP="002D48CE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A4D3C"/>
    <w:rsid w:val="000C005C"/>
    <w:rsid w:val="000C6A67"/>
    <w:rsid w:val="000D4222"/>
    <w:rsid w:val="000E5E98"/>
    <w:rsid w:val="0010796C"/>
    <w:rsid w:val="001113C0"/>
    <w:rsid w:val="00126828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A5949"/>
    <w:rsid w:val="002B2CAC"/>
    <w:rsid w:val="002C08B2"/>
    <w:rsid w:val="002C1336"/>
    <w:rsid w:val="002C4414"/>
    <w:rsid w:val="002C5984"/>
    <w:rsid w:val="002D48CE"/>
    <w:rsid w:val="002D76DF"/>
    <w:rsid w:val="002F250B"/>
    <w:rsid w:val="002F3276"/>
    <w:rsid w:val="002F3DAA"/>
    <w:rsid w:val="002F735E"/>
    <w:rsid w:val="002F7A0D"/>
    <w:rsid w:val="00303342"/>
    <w:rsid w:val="00320BB5"/>
    <w:rsid w:val="00332CDD"/>
    <w:rsid w:val="00340752"/>
    <w:rsid w:val="00342B62"/>
    <w:rsid w:val="0034353E"/>
    <w:rsid w:val="0037177E"/>
    <w:rsid w:val="00376691"/>
    <w:rsid w:val="00377589"/>
    <w:rsid w:val="00377FFA"/>
    <w:rsid w:val="00384358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949FC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2348F"/>
    <w:rsid w:val="007351F3"/>
    <w:rsid w:val="007357FF"/>
    <w:rsid w:val="00741812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35E1E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1AE1"/>
    <w:rsid w:val="00924951"/>
    <w:rsid w:val="009276B7"/>
    <w:rsid w:val="00944BD4"/>
    <w:rsid w:val="00974015"/>
    <w:rsid w:val="009C3B2B"/>
    <w:rsid w:val="009E22A4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57C94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62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21B"/>
    <w:rsid w:val="00D96F0A"/>
    <w:rsid w:val="00D977D5"/>
    <w:rsid w:val="00DA7D54"/>
    <w:rsid w:val="00DB3284"/>
    <w:rsid w:val="00DB76FC"/>
    <w:rsid w:val="00DC06DF"/>
    <w:rsid w:val="00DC2126"/>
    <w:rsid w:val="00DC75AD"/>
    <w:rsid w:val="00DD4B70"/>
    <w:rsid w:val="00DF1D0C"/>
    <w:rsid w:val="00DF257A"/>
    <w:rsid w:val="00DF3ADB"/>
    <w:rsid w:val="00E020B3"/>
    <w:rsid w:val="00E05C11"/>
    <w:rsid w:val="00E20FEA"/>
    <w:rsid w:val="00E23243"/>
    <w:rsid w:val="00E255E0"/>
    <w:rsid w:val="00E311A2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A6E2E"/>
    <w:rsid w:val="00EB7390"/>
    <w:rsid w:val="00EC0236"/>
    <w:rsid w:val="00EC1A7A"/>
    <w:rsid w:val="00EC46BC"/>
    <w:rsid w:val="00EC5C19"/>
    <w:rsid w:val="00EC79CF"/>
    <w:rsid w:val="00ED5894"/>
    <w:rsid w:val="00ED5C9E"/>
    <w:rsid w:val="00EE00AC"/>
    <w:rsid w:val="00EF6232"/>
    <w:rsid w:val="00F11F89"/>
    <w:rsid w:val="00F32F13"/>
    <w:rsid w:val="00F3318E"/>
    <w:rsid w:val="00F40784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D68BE"/>
    <w:rsid w:val="00FE3304"/>
    <w:rsid w:val="00FE6381"/>
    <w:rsid w:val="00FF0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2024-07-31T12:40:00Z</cp:lastPrinted>
  <dcterms:created xsi:type="dcterms:W3CDTF">2024-07-31T12:41:00Z</dcterms:created>
  <dcterms:modified xsi:type="dcterms:W3CDTF">2024-07-31T12:41:00Z</dcterms:modified>
</cp:coreProperties>
</file>