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E7F7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MOSEMAT </w:t>
            </w:r>
            <w:r w:rsidR="000A607D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 xml:space="preserve">DAYAMANTI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E7F7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E7F76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RAJAN KUMAR   M.D.,D.T.M(KOL)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35677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8E117B">
              <w:rPr>
                <w:rFonts w:ascii="Cambria" w:hAnsi="Cambria"/>
                <w:noProof/>
                <w:sz w:val="28"/>
              </w:rPr>
              <w:t>28-Oct-2021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38446A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Hyperdense area of blood density is noted in the dependent portion of bilateral lateral ventricle and fourth ventricle with mild dilatation of ventricles. </w:t>
      </w:r>
      <w:r w:rsidR="00790913" w:rsidRPr="00CA2EC3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4E7F76" w:rsidRDefault="004E7F76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Linear area of blood density (maximum width ~15mm</w:t>
      </w:r>
      <w:r w:rsidR="000E3780">
        <w:rPr>
          <w:rFonts w:ascii="Arial" w:hAnsi="Arial" w:cs="Arial"/>
          <w:sz w:val="22"/>
          <w:szCs w:val="22"/>
        </w:rPr>
        <w:t>) is</w:t>
      </w:r>
      <w:r>
        <w:rPr>
          <w:rFonts w:ascii="Arial" w:hAnsi="Arial" w:cs="Arial"/>
          <w:sz w:val="22"/>
          <w:szCs w:val="22"/>
        </w:rPr>
        <w:t xml:space="preserve"> noted along cortical sulci of bilateral fronto-temporo-parietal lobes, </w:t>
      </w:r>
      <w:r w:rsidR="000A607D">
        <w:rPr>
          <w:rFonts w:ascii="Arial" w:hAnsi="Arial" w:cs="Arial"/>
          <w:sz w:val="22"/>
          <w:szCs w:val="22"/>
        </w:rPr>
        <w:t xml:space="preserve">sylvian, </w:t>
      </w:r>
      <w:r>
        <w:rPr>
          <w:rFonts w:ascii="Arial" w:hAnsi="Arial" w:cs="Arial"/>
          <w:sz w:val="22"/>
          <w:szCs w:val="22"/>
        </w:rPr>
        <w:t>interhemispheric fissure, basal cisterns and bilateral tentorium.</w:t>
      </w:r>
    </w:p>
    <w:p w:rsidR="004E7F76" w:rsidRDefault="004E7F76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E7F76" w:rsidRDefault="000A607D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 ovale hyperdense area of blood density (measuring ~11X18X15mm) is noted in right frontal lobe with i</w:t>
      </w:r>
      <w:r w:rsidR="009F0E5A">
        <w:rPr>
          <w:rFonts w:ascii="Arial" w:hAnsi="Arial" w:cs="Arial"/>
          <w:sz w:val="22"/>
          <w:szCs w:val="22"/>
        </w:rPr>
        <w:t xml:space="preserve">lldefined </w:t>
      </w:r>
      <w:r w:rsidR="004E7F76">
        <w:rPr>
          <w:rFonts w:ascii="Arial" w:hAnsi="Arial" w:cs="Arial"/>
          <w:sz w:val="22"/>
          <w:szCs w:val="22"/>
        </w:rPr>
        <w:t>hyperdense areas of blood density</w:t>
      </w:r>
      <w:r>
        <w:rPr>
          <w:rFonts w:ascii="Arial" w:hAnsi="Arial" w:cs="Arial"/>
          <w:sz w:val="22"/>
          <w:szCs w:val="22"/>
        </w:rPr>
        <w:t xml:space="preserve"> in frontal lobe</w:t>
      </w:r>
      <w:r w:rsidR="004E7F76">
        <w:rPr>
          <w:rFonts w:ascii="Arial" w:hAnsi="Arial" w:cs="Arial"/>
          <w:sz w:val="22"/>
          <w:szCs w:val="22"/>
        </w:rPr>
        <w:t xml:space="preserve"> </w:t>
      </w:r>
      <w:r w:rsidR="00A14EE2">
        <w:rPr>
          <w:rFonts w:ascii="Arial" w:hAnsi="Arial" w:cs="Arial"/>
          <w:sz w:val="22"/>
          <w:szCs w:val="22"/>
        </w:rPr>
        <w:t xml:space="preserve">along interhemispheric fissure. </w:t>
      </w:r>
    </w:p>
    <w:p w:rsidR="004E7F76" w:rsidRDefault="004E7F76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A14EE2" w:rsidRPr="00A14EE2" w:rsidRDefault="00790913" w:rsidP="00A14EE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4E7F76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4E7F76" w:rsidRPr="00A14EE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4E7F76" w:rsidRPr="00A14EE2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0A607D">
        <w:rPr>
          <w:rFonts w:ascii="Arial" w:hAnsi="Arial" w:cs="Arial"/>
          <w:b/>
          <w:i/>
          <w:sz w:val="22"/>
          <w:szCs w:val="22"/>
        </w:rPr>
        <w:t>O</w:t>
      </w:r>
      <w:r w:rsidR="00A14EE2" w:rsidRPr="00A14EE2">
        <w:rPr>
          <w:rFonts w:ascii="Arial" w:hAnsi="Arial" w:cs="Arial"/>
          <w:b/>
          <w:i/>
          <w:sz w:val="22"/>
          <w:szCs w:val="22"/>
        </w:rPr>
        <w:t xml:space="preserve">vale hyperdense area of blood density in right frontal lobe - ? Right ACA / ACOM aneurism with </w:t>
      </w:r>
      <w:r w:rsidR="000A607D">
        <w:rPr>
          <w:rFonts w:ascii="Arial" w:hAnsi="Arial" w:cs="Arial"/>
          <w:b/>
          <w:i/>
          <w:sz w:val="22"/>
          <w:szCs w:val="22"/>
        </w:rPr>
        <w:t xml:space="preserve">illdefined </w:t>
      </w:r>
      <w:r w:rsidR="00A14EE2" w:rsidRPr="00A14EE2">
        <w:rPr>
          <w:rFonts w:ascii="Arial" w:hAnsi="Arial" w:cs="Arial"/>
          <w:b/>
          <w:i/>
          <w:sz w:val="22"/>
          <w:szCs w:val="22"/>
        </w:rPr>
        <w:t>hematoma</w:t>
      </w:r>
      <w:r w:rsidR="000A607D" w:rsidRPr="000A607D">
        <w:rPr>
          <w:rFonts w:ascii="Arial" w:hAnsi="Arial" w:cs="Arial"/>
          <w:b/>
          <w:i/>
          <w:sz w:val="22"/>
          <w:szCs w:val="22"/>
        </w:rPr>
        <w:t xml:space="preserve"> </w:t>
      </w:r>
      <w:r w:rsidR="000A607D">
        <w:rPr>
          <w:rFonts w:ascii="Arial" w:hAnsi="Arial" w:cs="Arial"/>
          <w:b/>
          <w:i/>
          <w:sz w:val="22"/>
          <w:szCs w:val="22"/>
        </w:rPr>
        <w:t xml:space="preserve">in frontal lobe along </w:t>
      </w:r>
      <w:r w:rsidR="000A607D" w:rsidRPr="00A14EE2">
        <w:rPr>
          <w:rFonts w:ascii="Arial" w:hAnsi="Arial" w:cs="Arial"/>
          <w:b/>
          <w:i/>
          <w:sz w:val="22"/>
          <w:szCs w:val="22"/>
        </w:rPr>
        <w:t>interhemispheric</w:t>
      </w:r>
      <w:r w:rsidR="000A607D">
        <w:rPr>
          <w:rFonts w:ascii="Arial" w:hAnsi="Arial" w:cs="Arial"/>
          <w:b/>
          <w:i/>
          <w:sz w:val="22"/>
          <w:szCs w:val="22"/>
        </w:rPr>
        <w:t xml:space="preserve"> fissures (Suggested CT/ MRI Angiography for further evaluation).</w:t>
      </w:r>
    </w:p>
    <w:p w:rsidR="00002E47" w:rsidRDefault="004E7F76" w:rsidP="00A14EE2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A14EE2">
        <w:rPr>
          <w:rFonts w:ascii="Arial" w:hAnsi="Arial" w:cs="Arial"/>
          <w:b/>
          <w:i/>
          <w:iCs/>
          <w:sz w:val="22"/>
          <w:szCs w:val="22"/>
        </w:rPr>
        <w:t xml:space="preserve">ii) Acute subarachnoid hemorrhage </w:t>
      </w:r>
      <w:r w:rsidRPr="00A14EE2">
        <w:rPr>
          <w:rFonts w:ascii="Arial" w:hAnsi="Arial" w:cs="Arial"/>
          <w:b/>
          <w:i/>
          <w:sz w:val="22"/>
          <w:szCs w:val="22"/>
        </w:rPr>
        <w:t xml:space="preserve">along cortical sulci of bilateral fronto-temporo-parietal lobes, </w:t>
      </w:r>
      <w:r w:rsidR="000A607D">
        <w:rPr>
          <w:rFonts w:ascii="Arial" w:hAnsi="Arial" w:cs="Arial"/>
          <w:b/>
          <w:i/>
          <w:sz w:val="22"/>
          <w:szCs w:val="22"/>
        </w:rPr>
        <w:t xml:space="preserve">sylvian, </w:t>
      </w:r>
      <w:r w:rsidRPr="00A14EE2">
        <w:rPr>
          <w:rFonts w:ascii="Arial" w:hAnsi="Arial" w:cs="Arial"/>
          <w:b/>
          <w:i/>
          <w:sz w:val="22"/>
          <w:szCs w:val="22"/>
        </w:rPr>
        <w:t>interhemispheric fissure, basal cisterns and bilateral tentorium</w:t>
      </w:r>
      <w:r w:rsidR="0038446A">
        <w:rPr>
          <w:rFonts w:ascii="Arial" w:hAnsi="Arial" w:cs="Arial"/>
          <w:b/>
          <w:i/>
          <w:sz w:val="22"/>
          <w:szCs w:val="22"/>
        </w:rPr>
        <w:t>.</w:t>
      </w:r>
    </w:p>
    <w:p w:rsidR="0038446A" w:rsidRPr="0038446A" w:rsidRDefault="0038446A" w:rsidP="00A14EE2">
      <w:pPr>
        <w:autoSpaceDE w:val="0"/>
        <w:autoSpaceDN w:val="0"/>
        <w:adjustRightInd w:val="0"/>
        <w:ind w:left="1440"/>
        <w:rPr>
          <w:rFonts w:ascii="Verdana" w:hAnsi="Verdana" w:cs="Verdana"/>
          <w:b/>
          <w:i/>
          <w:sz w:val="20"/>
          <w:szCs w:val="20"/>
        </w:rPr>
      </w:pPr>
      <w:r w:rsidRPr="0038446A">
        <w:rPr>
          <w:rFonts w:ascii="Arial" w:hAnsi="Arial" w:cs="Arial"/>
          <w:b/>
          <w:i/>
          <w:sz w:val="22"/>
          <w:szCs w:val="22"/>
        </w:rPr>
        <w:t>iii) Intraventricular hemorrhage in dependent portion of bilateral lateral ventricle and fourth ventricle with mild dilatation of ventricles.</w:t>
      </w:r>
    </w:p>
    <w:p w:rsidR="00002E47" w:rsidRPr="0038446A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b/>
          <w:i/>
          <w:sz w:val="20"/>
          <w:szCs w:val="20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C7770" w:rsidRDefault="00EC777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6665E"/>
    <w:rsid w:val="000857AA"/>
    <w:rsid w:val="00085BC8"/>
    <w:rsid w:val="000A2225"/>
    <w:rsid w:val="000A607D"/>
    <w:rsid w:val="000B01E5"/>
    <w:rsid w:val="000C005C"/>
    <w:rsid w:val="000C6A67"/>
    <w:rsid w:val="000D4222"/>
    <w:rsid w:val="000E3780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446A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7F76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D5AF1"/>
    <w:rsid w:val="008D6F16"/>
    <w:rsid w:val="008E117B"/>
    <w:rsid w:val="008F4FA4"/>
    <w:rsid w:val="008F7A0C"/>
    <w:rsid w:val="00924951"/>
    <w:rsid w:val="009276B7"/>
    <w:rsid w:val="00953722"/>
    <w:rsid w:val="009661E7"/>
    <w:rsid w:val="00974015"/>
    <w:rsid w:val="009962D7"/>
    <w:rsid w:val="009C5B4D"/>
    <w:rsid w:val="009F0E5A"/>
    <w:rsid w:val="009F3B2C"/>
    <w:rsid w:val="00A06B47"/>
    <w:rsid w:val="00A12B9A"/>
    <w:rsid w:val="00A14EE2"/>
    <w:rsid w:val="00A15487"/>
    <w:rsid w:val="00A23011"/>
    <w:rsid w:val="00A34E09"/>
    <w:rsid w:val="00A35677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14FD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C7770"/>
    <w:rsid w:val="00ED5894"/>
    <w:rsid w:val="00EE00AC"/>
    <w:rsid w:val="00EF6C06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2021-10-28T14:04:00Z</cp:lastPrinted>
  <dcterms:created xsi:type="dcterms:W3CDTF">2021-10-28T14:06:00Z</dcterms:created>
  <dcterms:modified xsi:type="dcterms:W3CDTF">2021-10-28T14:06:00Z</dcterms:modified>
</cp:coreProperties>
</file>