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5C126E" w:rsidRPr="005C126E" w:rsidRDefault="005C126E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60F5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MANDI BAIDYA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60F5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60F5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PRITAM KUMAR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60F5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07.07.2022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6964C5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6964C5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964C5" w:rsidRDefault="008E47A4" w:rsidP="00F1325D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LUNG </w:t>
      </w:r>
      <w:r w:rsidR="00AD5867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PARENCHYMA</w:t>
      </w:r>
      <w:r w:rsidR="00AD5867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6964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A07FC9">
        <w:rPr>
          <w:rFonts w:ascii="Arial" w:hAnsi="Arial" w:cs="Arial"/>
          <w:color w:val="000000"/>
          <w:sz w:val="22"/>
          <w:szCs w:val="22"/>
        </w:rPr>
        <w:t xml:space="preserve">Bilateral diffuse </w:t>
      </w:r>
      <w:r w:rsidR="00AD5867">
        <w:rPr>
          <w:rFonts w:ascii="Arial" w:hAnsi="Arial" w:cs="Arial"/>
          <w:color w:val="000000"/>
          <w:sz w:val="22"/>
          <w:szCs w:val="22"/>
        </w:rPr>
        <w:t xml:space="preserve">discrete and confluent </w:t>
      </w:r>
      <w:r w:rsidR="00A07FC9">
        <w:rPr>
          <w:rFonts w:ascii="Arial" w:hAnsi="Arial" w:cs="Arial"/>
          <w:color w:val="000000"/>
          <w:sz w:val="22"/>
          <w:szCs w:val="22"/>
        </w:rPr>
        <w:t xml:space="preserve">alveolar </w:t>
      </w:r>
      <w:r w:rsidR="00AD5867">
        <w:rPr>
          <w:rFonts w:ascii="Arial" w:hAnsi="Arial" w:cs="Arial"/>
          <w:color w:val="000000"/>
          <w:sz w:val="22"/>
          <w:szCs w:val="22"/>
        </w:rPr>
        <w:t xml:space="preserve">and ground glass </w:t>
      </w:r>
      <w:r w:rsidR="00A07FC9">
        <w:rPr>
          <w:rFonts w:ascii="Arial" w:hAnsi="Arial" w:cs="Arial"/>
          <w:color w:val="000000"/>
          <w:sz w:val="22"/>
          <w:szCs w:val="22"/>
        </w:rPr>
        <w:t xml:space="preserve">opacities </w:t>
      </w:r>
      <w:r w:rsidR="00AD5867">
        <w:rPr>
          <w:rFonts w:ascii="Arial" w:hAnsi="Arial" w:cs="Arial"/>
          <w:color w:val="000000"/>
          <w:sz w:val="22"/>
          <w:szCs w:val="22"/>
        </w:rPr>
        <w:t xml:space="preserve">are </w:t>
      </w:r>
      <w:r w:rsidR="00A07FC9">
        <w:rPr>
          <w:rFonts w:ascii="Arial" w:hAnsi="Arial" w:cs="Arial"/>
          <w:color w:val="000000"/>
          <w:sz w:val="22"/>
          <w:szCs w:val="22"/>
        </w:rPr>
        <w:t xml:space="preserve">noted in the bilateral </w:t>
      </w:r>
      <w:r w:rsidR="00AD5867">
        <w:rPr>
          <w:rFonts w:ascii="Arial" w:hAnsi="Arial" w:cs="Arial"/>
          <w:color w:val="000000"/>
          <w:sz w:val="22"/>
          <w:szCs w:val="22"/>
        </w:rPr>
        <w:t>lung field</w:t>
      </w:r>
      <w:r w:rsidR="00A07FC9">
        <w:rPr>
          <w:rFonts w:ascii="Arial" w:hAnsi="Arial" w:cs="Arial"/>
          <w:color w:val="000000"/>
          <w:sz w:val="22"/>
          <w:szCs w:val="22"/>
        </w:rPr>
        <w:t xml:space="preserve"> with lower lobe predominance.</w:t>
      </w:r>
      <w:r w:rsidR="00AD5867">
        <w:rPr>
          <w:rFonts w:ascii="Arial" w:hAnsi="Arial" w:cs="Arial"/>
          <w:color w:val="000000"/>
          <w:sz w:val="22"/>
          <w:szCs w:val="22"/>
        </w:rPr>
        <w:t xml:space="preserve"> </w:t>
      </w:r>
      <w:r w:rsidR="00F1325D" w:rsidRPr="00BE1DFE">
        <w:rPr>
          <w:rFonts w:ascii="Arial" w:hAnsi="Arial" w:cs="Arial"/>
          <w:color w:val="000000"/>
          <w:sz w:val="22"/>
          <w:szCs w:val="22"/>
        </w:rPr>
        <w:t>Cystic</w:t>
      </w:r>
      <w:r w:rsidR="00F1325D">
        <w:rPr>
          <w:rFonts w:ascii="Arial" w:hAnsi="Arial" w:cs="Arial"/>
          <w:color w:val="000000"/>
          <w:sz w:val="22"/>
          <w:szCs w:val="22"/>
        </w:rPr>
        <w:t xml:space="preserve"> </w:t>
      </w:r>
      <w:r w:rsidR="00AD5867">
        <w:rPr>
          <w:rFonts w:ascii="Arial" w:hAnsi="Arial" w:cs="Arial"/>
          <w:color w:val="000000"/>
          <w:sz w:val="22"/>
          <w:szCs w:val="22"/>
        </w:rPr>
        <w:t xml:space="preserve">bronchiectasis are </w:t>
      </w:r>
      <w:r w:rsidR="00F1325D" w:rsidRPr="00BE1DFE">
        <w:rPr>
          <w:rFonts w:ascii="Arial" w:hAnsi="Arial" w:cs="Arial"/>
          <w:color w:val="000000"/>
          <w:sz w:val="22"/>
          <w:szCs w:val="22"/>
        </w:rPr>
        <w:t xml:space="preserve">noted in </w:t>
      </w:r>
      <w:r w:rsidR="00AD5867">
        <w:rPr>
          <w:rFonts w:ascii="Arial" w:hAnsi="Arial" w:cs="Arial"/>
          <w:color w:val="000000"/>
          <w:sz w:val="22"/>
          <w:szCs w:val="22"/>
        </w:rPr>
        <w:t xml:space="preserve"> anterior segment of </w:t>
      </w:r>
      <w:r w:rsidR="00F1325D" w:rsidRPr="00BE1DFE">
        <w:rPr>
          <w:rFonts w:ascii="Arial" w:hAnsi="Arial" w:cs="Arial"/>
          <w:color w:val="000000"/>
          <w:sz w:val="22"/>
          <w:szCs w:val="22"/>
        </w:rPr>
        <w:t>right upper</w:t>
      </w:r>
      <w:r w:rsidR="00AD5867">
        <w:rPr>
          <w:rFonts w:ascii="Arial" w:hAnsi="Arial" w:cs="Arial"/>
          <w:color w:val="000000"/>
          <w:sz w:val="22"/>
          <w:szCs w:val="22"/>
        </w:rPr>
        <w:t xml:space="preserve">, right middle and anterior basal segment of </w:t>
      </w:r>
      <w:r w:rsidR="00F1325D" w:rsidRPr="00BE1DFE">
        <w:rPr>
          <w:rFonts w:ascii="Arial" w:hAnsi="Arial" w:cs="Arial"/>
          <w:color w:val="000000"/>
          <w:sz w:val="22"/>
          <w:szCs w:val="22"/>
        </w:rPr>
        <w:t xml:space="preserve"> </w:t>
      </w:r>
      <w:r w:rsidR="00AD5867">
        <w:rPr>
          <w:rFonts w:ascii="Arial" w:hAnsi="Arial" w:cs="Arial"/>
          <w:color w:val="000000"/>
          <w:sz w:val="22"/>
          <w:szCs w:val="22"/>
        </w:rPr>
        <w:t>left</w:t>
      </w:r>
      <w:r w:rsidR="00F1325D">
        <w:rPr>
          <w:rFonts w:ascii="Arial" w:hAnsi="Arial" w:cs="Arial"/>
          <w:color w:val="000000"/>
          <w:sz w:val="22"/>
          <w:szCs w:val="22"/>
        </w:rPr>
        <w:t xml:space="preserve"> </w:t>
      </w:r>
      <w:r w:rsidR="00F1325D" w:rsidRPr="00BE1DFE">
        <w:rPr>
          <w:rFonts w:ascii="Arial" w:hAnsi="Arial" w:cs="Arial"/>
          <w:color w:val="000000"/>
          <w:sz w:val="22"/>
          <w:szCs w:val="22"/>
        </w:rPr>
        <w:t>lower</w:t>
      </w:r>
      <w:r w:rsidR="00F1325D">
        <w:rPr>
          <w:rFonts w:ascii="Arial" w:hAnsi="Arial" w:cs="Arial"/>
          <w:color w:val="000000"/>
          <w:sz w:val="22"/>
          <w:szCs w:val="22"/>
        </w:rPr>
        <w:t xml:space="preserve"> lobes</w:t>
      </w:r>
      <w:r w:rsidR="00AD5867">
        <w:rPr>
          <w:rFonts w:ascii="Arial" w:hAnsi="Arial" w:cs="Arial"/>
          <w:color w:val="000000"/>
          <w:sz w:val="22"/>
          <w:szCs w:val="22"/>
        </w:rPr>
        <w:t>. Traction</w:t>
      </w:r>
      <w:r w:rsidR="00F1325D">
        <w:rPr>
          <w:rFonts w:ascii="Arial" w:hAnsi="Arial" w:cs="Arial"/>
          <w:color w:val="000000"/>
          <w:sz w:val="22"/>
          <w:szCs w:val="22"/>
        </w:rPr>
        <w:t xml:space="preserve"> bronchiectasis</w:t>
      </w:r>
      <w:r w:rsidR="00AD5867">
        <w:rPr>
          <w:rFonts w:ascii="Arial" w:hAnsi="Arial" w:cs="Arial"/>
          <w:color w:val="000000"/>
          <w:sz w:val="22"/>
          <w:szCs w:val="22"/>
        </w:rPr>
        <w:t xml:space="preserve"> with reticular opacities </w:t>
      </w:r>
      <w:r w:rsidR="005157FE">
        <w:rPr>
          <w:rFonts w:ascii="Arial" w:hAnsi="Arial" w:cs="Arial"/>
          <w:color w:val="000000"/>
          <w:sz w:val="22"/>
          <w:szCs w:val="22"/>
        </w:rPr>
        <w:t>is</w:t>
      </w:r>
      <w:r w:rsidR="00AD5867">
        <w:rPr>
          <w:rFonts w:ascii="Arial" w:hAnsi="Arial" w:cs="Arial"/>
          <w:color w:val="000000"/>
          <w:sz w:val="22"/>
          <w:szCs w:val="22"/>
        </w:rPr>
        <w:t xml:space="preserve"> </w:t>
      </w:r>
      <w:r w:rsidR="00F1325D" w:rsidRPr="00BE1DFE">
        <w:rPr>
          <w:rFonts w:ascii="Arial" w:hAnsi="Arial" w:cs="Arial"/>
          <w:color w:val="000000"/>
          <w:sz w:val="22"/>
          <w:szCs w:val="22"/>
        </w:rPr>
        <w:t xml:space="preserve">noted in </w:t>
      </w:r>
      <w:r w:rsidR="00AD5867">
        <w:rPr>
          <w:rFonts w:ascii="Arial" w:hAnsi="Arial" w:cs="Arial"/>
          <w:color w:val="000000"/>
          <w:sz w:val="22"/>
          <w:szCs w:val="22"/>
        </w:rPr>
        <w:t xml:space="preserve">bilateral lung fields, </w:t>
      </w:r>
      <w:r w:rsidR="00BD570F">
        <w:rPr>
          <w:rFonts w:ascii="Arial" w:hAnsi="Arial" w:cs="Arial"/>
          <w:color w:val="000000"/>
          <w:sz w:val="22"/>
          <w:szCs w:val="22"/>
        </w:rPr>
        <w:t>few</w:t>
      </w:r>
      <w:r w:rsidR="00AD5867">
        <w:rPr>
          <w:rFonts w:ascii="Arial" w:hAnsi="Arial" w:cs="Arial"/>
          <w:color w:val="000000"/>
          <w:sz w:val="22"/>
          <w:szCs w:val="22"/>
        </w:rPr>
        <w:t xml:space="preserve"> s</w:t>
      </w:r>
      <w:r w:rsidR="00F1325D">
        <w:rPr>
          <w:rFonts w:ascii="Arial" w:hAnsi="Arial" w:cs="Arial"/>
          <w:color w:val="000000"/>
          <w:sz w:val="22"/>
          <w:szCs w:val="22"/>
        </w:rPr>
        <w:t>mall calcifi</w:t>
      </w:r>
      <w:r w:rsidR="00AD5867">
        <w:rPr>
          <w:rFonts w:ascii="Arial" w:hAnsi="Arial" w:cs="Arial"/>
          <w:color w:val="000000"/>
          <w:sz w:val="22"/>
          <w:szCs w:val="22"/>
        </w:rPr>
        <w:t>ed foci are noted in the apico-anterior</w:t>
      </w:r>
      <w:r w:rsidR="00F1325D">
        <w:rPr>
          <w:rFonts w:ascii="Arial" w:hAnsi="Arial" w:cs="Arial"/>
          <w:color w:val="000000"/>
          <w:sz w:val="22"/>
          <w:szCs w:val="22"/>
        </w:rPr>
        <w:t xml:space="preserve"> segment of right upper </w:t>
      </w:r>
      <w:r w:rsidR="00AD5867">
        <w:rPr>
          <w:rFonts w:ascii="Arial" w:hAnsi="Arial" w:cs="Arial"/>
          <w:color w:val="000000"/>
          <w:sz w:val="22"/>
          <w:szCs w:val="22"/>
        </w:rPr>
        <w:t>lobe.</w:t>
      </w:r>
    </w:p>
    <w:p w:rsidR="00AD5867" w:rsidRDefault="00AD5867" w:rsidP="00F1325D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1325D" w:rsidRDefault="00F1325D" w:rsidP="00F1325D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Major and minor fissure appear normal. </w:t>
      </w:r>
    </w:p>
    <w:p w:rsidR="00F1325D" w:rsidRPr="00B63FC5" w:rsidRDefault="00F1325D" w:rsidP="00F1325D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964C5" w:rsidRPr="00B63FC5" w:rsidRDefault="00F1325D" w:rsidP="006964C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Pr="00780B8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&amp; </w:t>
      </w:r>
      <w:r w:rsidR="00AD5867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r w:rsidR="00AD5867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6964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hila is seen. Normal appearance of the great vessels, trachea and oesophagus are noted. No abnormal density is noted within the mediastinum. </w:t>
      </w:r>
      <w:r>
        <w:rPr>
          <w:rFonts w:ascii="Arial" w:hAnsi="Arial" w:cs="Arial"/>
          <w:color w:val="000000"/>
          <w:sz w:val="22"/>
          <w:szCs w:val="22"/>
        </w:rPr>
        <w:t>No mediastinal lymphadenopathy is noted.</w:t>
      </w:r>
      <w:r w:rsidR="006964C5" w:rsidRPr="006964C5">
        <w:rPr>
          <w:rFonts w:ascii="Arial" w:hAnsi="Arial" w:cs="Arial"/>
          <w:color w:val="000000"/>
          <w:sz w:val="22"/>
          <w:szCs w:val="22"/>
        </w:rPr>
        <w:t xml:space="preserve"> </w:t>
      </w:r>
      <w:r w:rsidR="00AD5867">
        <w:rPr>
          <w:rFonts w:ascii="Arial" w:hAnsi="Arial" w:cs="Arial"/>
          <w:color w:val="000000"/>
          <w:sz w:val="22"/>
          <w:szCs w:val="22"/>
        </w:rPr>
        <w:t>Cardiomegaly with e</w:t>
      </w:r>
      <w:r w:rsidR="006964C5">
        <w:rPr>
          <w:rFonts w:ascii="Arial" w:hAnsi="Arial" w:cs="Arial"/>
          <w:color w:val="000000"/>
          <w:sz w:val="22"/>
          <w:szCs w:val="22"/>
        </w:rPr>
        <w:t xml:space="preserve">nlarged pulmonary artery trunk is noted (maximum </w:t>
      </w:r>
      <w:r w:rsidR="00AD5867">
        <w:rPr>
          <w:rFonts w:ascii="Arial" w:hAnsi="Arial" w:cs="Arial"/>
          <w:color w:val="000000"/>
          <w:sz w:val="22"/>
          <w:szCs w:val="22"/>
        </w:rPr>
        <w:t xml:space="preserve">diameter </w:t>
      </w:r>
      <w:r w:rsidR="006964C5">
        <w:rPr>
          <w:rFonts w:ascii="Arial" w:hAnsi="Arial" w:cs="Arial"/>
          <w:color w:val="000000"/>
          <w:sz w:val="22"/>
          <w:szCs w:val="22"/>
        </w:rPr>
        <w:t>~32</w:t>
      </w:r>
      <w:r w:rsidR="00AD5867">
        <w:rPr>
          <w:rFonts w:ascii="Arial" w:hAnsi="Arial" w:cs="Arial"/>
          <w:color w:val="000000"/>
          <w:sz w:val="22"/>
          <w:szCs w:val="22"/>
        </w:rPr>
        <w:t>mm</w:t>
      </w:r>
      <w:r w:rsidR="006964C5">
        <w:rPr>
          <w:rFonts w:ascii="Arial" w:hAnsi="Arial" w:cs="Arial"/>
          <w:color w:val="000000"/>
          <w:sz w:val="22"/>
          <w:szCs w:val="22"/>
        </w:rPr>
        <w:t>).</w:t>
      </w:r>
      <w:r w:rsidR="00904EB8">
        <w:rPr>
          <w:rFonts w:ascii="Arial" w:hAnsi="Arial" w:cs="Arial"/>
          <w:color w:val="000000"/>
          <w:sz w:val="22"/>
          <w:szCs w:val="22"/>
        </w:rPr>
        <w:t>M</w:t>
      </w:r>
      <w:r w:rsidR="00694346">
        <w:rPr>
          <w:rFonts w:ascii="Arial" w:hAnsi="Arial" w:cs="Arial"/>
          <w:color w:val="000000"/>
          <w:sz w:val="22"/>
          <w:szCs w:val="22"/>
        </w:rPr>
        <w:t xml:space="preserve">oderate </w:t>
      </w:r>
      <w:r w:rsidR="006964C5">
        <w:rPr>
          <w:rFonts w:ascii="Arial" w:hAnsi="Arial" w:cs="Arial"/>
          <w:color w:val="000000"/>
          <w:sz w:val="22"/>
          <w:szCs w:val="22"/>
        </w:rPr>
        <w:t>pericardial effusion seen.</w:t>
      </w:r>
    </w:p>
    <w:p w:rsidR="006964C5" w:rsidRPr="00B63FC5" w:rsidRDefault="006964C5" w:rsidP="006964C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1325D" w:rsidRPr="00B63FC5" w:rsidRDefault="00F1325D" w:rsidP="00F1325D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F1325D" w:rsidRDefault="00F1325D" w:rsidP="00F1325D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Pleural thickening with adjacent atelectatic changes are seen in the </w:t>
      </w:r>
      <w:r w:rsidR="00694346">
        <w:rPr>
          <w:rFonts w:ascii="Arial" w:hAnsi="Arial" w:cs="Arial"/>
          <w:color w:val="000000"/>
          <w:sz w:val="22"/>
          <w:szCs w:val="22"/>
        </w:rPr>
        <w:t>bilateral</w:t>
      </w:r>
      <w:r>
        <w:rPr>
          <w:rFonts w:ascii="Arial" w:hAnsi="Arial" w:cs="Arial"/>
          <w:color w:val="000000"/>
          <w:sz w:val="22"/>
          <w:szCs w:val="22"/>
        </w:rPr>
        <w:t xml:space="preserve"> upper lobe region.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 </w:t>
      </w:r>
      <w:r w:rsidR="00694346">
        <w:rPr>
          <w:rFonts w:ascii="Arial" w:hAnsi="Arial" w:cs="Arial"/>
          <w:color w:val="000000"/>
          <w:sz w:val="22"/>
          <w:szCs w:val="22"/>
        </w:rPr>
        <w:t>pleural effusion seen.</w:t>
      </w:r>
    </w:p>
    <w:p w:rsidR="00694346" w:rsidRPr="00B63FC5" w:rsidRDefault="00694346" w:rsidP="00F1325D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1325D" w:rsidRPr="00B63FC5" w:rsidRDefault="00F1325D" w:rsidP="00F1325D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F1325D" w:rsidRPr="00B63FC5" w:rsidRDefault="00F1325D" w:rsidP="00F1325D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F1325D" w:rsidRPr="00B63FC5" w:rsidRDefault="00F1325D" w:rsidP="00F1325D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1325D" w:rsidRPr="005C126E" w:rsidRDefault="00F1325D" w:rsidP="006964C5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iCs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6964C5" w:rsidRPr="005C126E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6964C5" w:rsidRPr="005C126E">
        <w:rPr>
          <w:rFonts w:ascii="Arial" w:hAnsi="Arial" w:cs="Arial"/>
          <w:b/>
          <w:i/>
          <w:color w:val="000000"/>
          <w:sz w:val="22"/>
          <w:szCs w:val="22"/>
        </w:rPr>
        <w:t>)</w:t>
      </w:r>
      <w:r w:rsidR="006964C5" w:rsidRPr="005C126E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694346" w:rsidRPr="005C126E">
        <w:rPr>
          <w:rFonts w:ascii="Arial" w:hAnsi="Arial" w:cs="Arial"/>
          <w:i/>
          <w:color w:val="000000"/>
          <w:sz w:val="22"/>
          <w:szCs w:val="22"/>
        </w:rPr>
        <w:t>Bilateral diffuse discrete and confluent alveolar and ground glass opacities in bilateral lung field with lower lobe predominance, traction bronchiectasis with reticular opacities in bilateral lung fields &amp;</w:t>
      </w:r>
      <w:r w:rsidR="00694346" w:rsidRPr="005C126E">
        <w:rPr>
          <w:rFonts w:ascii="Arial" w:hAnsi="Arial" w:cs="Arial"/>
          <w:i/>
          <w:sz w:val="22"/>
          <w:szCs w:val="22"/>
        </w:rPr>
        <w:t xml:space="preserve"> </w:t>
      </w:r>
      <w:r w:rsidR="00694346" w:rsidRPr="005C126E">
        <w:rPr>
          <w:rFonts w:ascii="Arial" w:hAnsi="Arial" w:cs="Arial"/>
          <w:i/>
          <w:color w:val="000000"/>
          <w:sz w:val="22"/>
          <w:szCs w:val="22"/>
        </w:rPr>
        <w:t xml:space="preserve">cystic bronchiectasis in  anterior segment of right upper, right middle and anterior basal segment of  left lower lobes.  </w:t>
      </w:r>
      <w:r w:rsidRPr="005C126E">
        <w:rPr>
          <w:rFonts w:ascii="Arial" w:hAnsi="Arial" w:cs="Arial"/>
          <w:b/>
          <w:i/>
          <w:color w:val="000000"/>
          <w:sz w:val="22"/>
          <w:szCs w:val="22"/>
        </w:rPr>
        <w:t>-</w:t>
      </w:r>
      <w:r w:rsidR="00694346" w:rsidRPr="005C126E">
        <w:rPr>
          <w:rFonts w:ascii="Arial" w:hAnsi="Arial" w:cs="Arial"/>
          <w:b/>
          <w:i/>
          <w:color w:val="000000"/>
          <w:sz w:val="22"/>
          <w:szCs w:val="22"/>
        </w:rPr>
        <w:t>? Acute interstitial pneumonia (ILD</w:t>
      </w:r>
      <w:proofErr w:type="gramStart"/>
      <w:r w:rsidR="00694346" w:rsidRPr="005C126E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904EB8">
        <w:rPr>
          <w:rFonts w:ascii="Arial" w:hAnsi="Arial" w:cs="Arial"/>
          <w:b/>
          <w:i/>
          <w:color w:val="000000"/>
          <w:sz w:val="22"/>
          <w:szCs w:val="22"/>
        </w:rPr>
        <w:t>,</w:t>
      </w:r>
      <w:proofErr w:type="gramEnd"/>
      <w:r w:rsidR="00904EB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694346" w:rsidRPr="005C126E">
        <w:rPr>
          <w:rFonts w:ascii="Arial" w:hAnsi="Arial" w:cs="Arial"/>
          <w:b/>
          <w:i/>
          <w:color w:val="000000"/>
          <w:sz w:val="22"/>
          <w:szCs w:val="22"/>
        </w:rPr>
        <w:t>D/D: Includes Active infective</w:t>
      </w:r>
      <w:r w:rsidRPr="005C126E">
        <w:rPr>
          <w:rFonts w:ascii="Arial" w:hAnsi="Arial" w:cs="Arial"/>
          <w:b/>
          <w:i/>
          <w:color w:val="000000"/>
          <w:sz w:val="22"/>
          <w:szCs w:val="22"/>
        </w:rPr>
        <w:t xml:space="preserve"> etiology </w:t>
      </w:r>
      <w:r w:rsidR="00694346" w:rsidRPr="005C126E">
        <w:rPr>
          <w:rFonts w:ascii="Arial" w:hAnsi="Arial" w:cs="Arial"/>
          <w:b/>
          <w:i/>
          <w:color w:val="000000"/>
          <w:sz w:val="22"/>
          <w:szCs w:val="22"/>
        </w:rPr>
        <w:t xml:space="preserve">in </w:t>
      </w:r>
      <w:r w:rsidRPr="005C126E">
        <w:rPr>
          <w:rFonts w:ascii="Arial" w:hAnsi="Arial" w:cs="Arial"/>
          <w:b/>
          <w:i/>
          <w:color w:val="000000"/>
          <w:sz w:val="22"/>
          <w:szCs w:val="22"/>
        </w:rPr>
        <w:t>pulmonary tuberculosis sequale</w:t>
      </w:r>
      <w:r w:rsidR="00694346" w:rsidRPr="005C126E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EB7390" w:rsidRPr="005C126E" w:rsidRDefault="006964C5" w:rsidP="006964C5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5C126E">
        <w:rPr>
          <w:rFonts w:ascii="Arial" w:hAnsi="Arial" w:cs="Arial"/>
          <w:b/>
          <w:i/>
          <w:iCs/>
          <w:sz w:val="22"/>
          <w:szCs w:val="22"/>
        </w:rPr>
        <w:t>ii)</w:t>
      </w:r>
      <w:r w:rsidRPr="005C126E">
        <w:rPr>
          <w:rFonts w:ascii="Arial" w:hAnsi="Arial" w:cs="Arial"/>
          <w:i/>
          <w:iCs/>
          <w:sz w:val="22"/>
          <w:szCs w:val="22"/>
        </w:rPr>
        <w:t xml:space="preserve"> </w:t>
      </w:r>
      <w:r w:rsidRPr="005C126E">
        <w:rPr>
          <w:rFonts w:ascii="Arial" w:hAnsi="Arial" w:cs="Arial"/>
          <w:b/>
          <w:i/>
          <w:color w:val="000000"/>
          <w:sz w:val="22"/>
          <w:szCs w:val="22"/>
        </w:rPr>
        <w:t xml:space="preserve">Cardiomegaly with enlarged pulmonary artery trunk </w:t>
      </w:r>
      <w:r w:rsidR="00694346" w:rsidRPr="005C126E">
        <w:rPr>
          <w:rFonts w:ascii="Arial" w:hAnsi="Arial" w:cs="Arial"/>
          <w:b/>
          <w:i/>
          <w:color w:val="000000"/>
          <w:sz w:val="22"/>
          <w:szCs w:val="22"/>
        </w:rPr>
        <w:t xml:space="preserve">(pulmonary arterial hypertension) </w:t>
      </w:r>
      <w:r w:rsidRPr="005C126E">
        <w:rPr>
          <w:rFonts w:ascii="Arial" w:hAnsi="Arial" w:cs="Arial"/>
          <w:b/>
          <w:i/>
          <w:color w:val="000000"/>
          <w:sz w:val="22"/>
          <w:szCs w:val="22"/>
        </w:rPr>
        <w:t xml:space="preserve">&amp; </w:t>
      </w:r>
      <w:r w:rsidR="00694346" w:rsidRPr="005C126E">
        <w:rPr>
          <w:rFonts w:ascii="Arial" w:hAnsi="Arial" w:cs="Arial"/>
          <w:b/>
          <w:i/>
          <w:color w:val="000000"/>
          <w:sz w:val="22"/>
          <w:szCs w:val="22"/>
        </w:rPr>
        <w:t>moderate pericardial effusion (Suggested further cardiac evaluation).</w:t>
      </w:r>
    </w:p>
    <w:p w:rsidR="00BD570F" w:rsidRPr="005C126E" w:rsidRDefault="00BD570F" w:rsidP="00BD570F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5C126E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Pr="005C126E">
        <w:rPr>
          <w:rFonts w:ascii="Arial" w:hAnsi="Arial" w:cs="Arial"/>
          <w:i/>
          <w:color w:val="000000"/>
          <w:sz w:val="22"/>
          <w:szCs w:val="22"/>
        </w:rPr>
        <w:t xml:space="preserve">Small calcified foci in the apico-anterior segment of right upper lobe with pleural thickening with adjacent atelectatic changes in bilateral upper lobe region – </w:t>
      </w:r>
      <w:r w:rsidRPr="005C126E">
        <w:rPr>
          <w:rFonts w:ascii="Arial" w:hAnsi="Arial" w:cs="Arial"/>
          <w:b/>
          <w:i/>
          <w:color w:val="000000"/>
          <w:sz w:val="22"/>
          <w:szCs w:val="22"/>
        </w:rPr>
        <w:t>Chronic etiology.</w:t>
      </w:r>
    </w:p>
    <w:p w:rsidR="00BD570F" w:rsidRPr="005C126E" w:rsidRDefault="00BD570F" w:rsidP="006964C5">
      <w:pPr>
        <w:autoSpaceDE w:val="0"/>
        <w:autoSpaceDN w:val="0"/>
        <w:adjustRightInd w:val="0"/>
        <w:ind w:left="2160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157FE"/>
    <w:rsid w:val="00531F70"/>
    <w:rsid w:val="00571DA2"/>
    <w:rsid w:val="00583BF1"/>
    <w:rsid w:val="005A7D91"/>
    <w:rsid w:val="005B0645"/>
    <w:rsid w:val="005B53FE"/>
    <w:rsid w:val="005C126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94346"/>
    <w:rsid w:val="006964C5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00833"/>
    <w:rsid w:val="0084781B"/>
    <w:rsid w:val="00854DF5"/>
    <w:rsid w:val="00870344"/>
    <w:rsid w:val="0087484C"/>
    <w:rsid w:val="00882861"/>
    <w:rsid w:val="008D5AF1"/>
    <w:rsid w:val="008D6F16"/>
    <w:rsid w:val="008E47A4"/>
    <w:rsid w:val="008F4FA4"/>
    <w:rsid w:val="008F7A0C"/>
    <w:rsid w:val="00904EB8"/>
    <w:rsid w:val="00924951"/>
    <w:rsid w:val="009276B7"/>
    <w:rsid w:val="00974015"/>
    <w:rsid w:val="00A03494"/>
    <w:rsid w:val="00A06B47"/>
    <w:rsid w:val="00A07FC9"/>
    <w:rsid w:val="00A15487"/>
    <w:rsid w:val="00A21853"/>
    <w:rsid w:val="00A23011"/>
    <w:rsid w:val="00A34E09"/>
    <w:rsid w:val="00A36AA7"/>
    <w:rsid w:val="00A44D8F"/>
    <w:rsid w:val="00A502A3"/>
    <w:rsid w:val="00A82D8E"/>
    <w:rsid w:val="00AD5867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D570F"/>
    <w:rsid w:val="00BE3017"/>
    <w:rsid w:val="00BE5947"/>
    <w:rsid w:val="00BE74CF"/>
    <w:rsid w:val="00C26C7A"/>
    <w:rsid w:val="00C46A50"/>
    <w:rsid w:val="00C60F53"/>
    <w:rsid w:val="00C63476"/>
    <w:rsid w:val="00C70FBD"/>
    <w:rsid w:val="00C84BA9"/>
    <w:rsid w:val="00C9406F"/>
    <w:rsid w:val="00C94663"/>
    <w:rsid w:val="00C947D6"/>
    <w:rsid w:val="00C965FC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829A2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1325D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2022-07-08T12:18:00Z</cp:lastPrinted>
  <dcterms:created xsi:type="dcterms:W3CDTF">2022-07-08T13:22:00Z</dcterms:created>
  <dcterms:modified xsi:type="dcterms:W3CDTF">2022-07-08T13:22:00Z</dcterms:modified>
</cp:coreProperties>
</file>