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FCD441" w14:textId="77777777" w:rsidR="007014EE" w:rsidRDefault="007014EE" w:rsidP="000D0298">
      <w:pPr>
        <w:spacing w:after="0"/>
        <w:rPr>
          <w:rFonts w:ascii="Arial" w:hAnsi="Arial" w:cs="Arial"/>
          <w:iCs/>
          <w:color w:val="000000"/>
        </w:rPr>
      </w:pPr>
    </w:p>
    <w:p w14:paraId="2D4D4D13" w14:textId="77777777" w:rsidR="00412418" w:rsidRDefault="00412418" w:rsidP="000D0298">
      <w:pPr>
        <w:spacing w:after="0"/>
        <w:rPr>
          <w:rFonts w:ascii="Times New Roman" w:eastAsia="SimSun" w:hAnsi="Times New Roman" w:cs="Times New Roman"/>
          <w:sz w:val="24"/>
          <w:szCs w:val="20"/>
          <w:lang w:bidi="hi-IN"/>
        </w:rPr>
      </w:pPr>
    </w:p>
    <w:p w14:paraId="7F85E427" w14:textId="77777777" w:rsidR="00A63D28" w:rsidRDefault="00A63D28" w:rsidP="00412418">
      <w:pPr>
        <w:autoSpaceDE w:val="0"/>
        <w:autoSpaceDN w:val="0"/>
        <w:adjustRightInd w:val="0"/>
        <w:spacing w:after="0" w:line="240" w:lineRule="auto"/>
        <w:jc w:val="both"/>
        <w:rPr>
          <w:rFonts w:ascii="Times New Roman" w:eastAsia="SimSun" w:hAnsi="Times New Roman" w:cs="Times New Roman"/>
          <w:b/>
          <w:i/>
          <w:sz w:val="24"/>
          <w:szCs w:val="20"/>
          <w:lang w:bidi="hi-IN"/>
        </w:rPr>
      </w:pPr>
    </w:p>
    <w:p w14:paraId="09929843" w14:textId="758A4C71" w:rsidR="00412418" w:rsidRPr="00412418" w:rsidRDefault="00412418" w:rsidP="00412418">
      <w:pPr>
        <w:autoSpaceDE w:val="0"/>
        <w:autoSpaceDN w:val="0"/>
        <w:adjustRightInd w:val="0"/>
        <w:spacing w:after="0" w:line="240" w:lineRule="auto"/>
        <w:jc w:val="both"/>
        <w:rPr>
          <w:rFonts w:ascii="Times New Roman" w:eastAsia="SimSun" w:hAnsi="Times New Roman" w:cs="Times New Roman"/>
          <w:b/>
          <w:i/>
          <w:sz w:val="24"/>
          <w:szCs w:val="20"/>
          <w:lang w:bidi="hi-IN"/>
        </w:rPr>
      </w:pPr>
      <w:r w:rsidRPr="00412418">
        <w:rPr>
          <w:rFonts w:ascii="Times New Roman" w:eastAsia="SimSun" w:hAnsi="Times New Roman" w:cs="Times New Roman"/>
          <w:b/>
          <w:i/>
          <w:sz w:val="24"/>
          <w:szCs w:val="20"/>
          <w:lang w:bidi="hi-IN"/>
        </w:rPr>
        <w:t xml:space="preserve">Multiple well-circumscribed, oval, hypoechoic, solid masses are visualized, oriented parallel to the skin line (wider-than-tall), showing no posterior acoustic shadowing or </w:t>
      </w:r>
      <w:proofErr w:type="spellStart"/>
      <w:r w:rsidRPr="00412418">
        <w:rPr>
          <w:rFonts w:ascii="Times New Roman" w:eastAsia="SimSun" w:hAnsi="Times New Roman" w:cs="Times New Roman"/>
          <w:b/>
          <w:i/>
          <w:sz w:val="24"/>
          <w:szCs w:val="20"/>
          <w:lang w:bidi="hi-IN"/>
        </w:rPr>
        <w:t>microcalcifications</w:t>
      </w:r>
      <w:proofErr w:type="spellEnd"/>
      <w:r w:rsidRPr="00412418">
        <w:rPr>
          <w:rFonts w:ascii="Times New Roman" w:eastAsia="SimSun" w:hAnsi="Times New Roman" w:cs="Times New Roman"/>
          <w:b/>
          <w:i/>
          <w:sz w:val="24"/>
          <w:szCs w:val="20"/>
          <w:lang w:bidi="hi-IN"/>
        </w:rPr>
        <w:t xml:space="preserve">. The largest of these masses is located in the lower outer </w:t>
      </w:r>
      <w:proofErr w:type="spellStart"/>
      <w:r w:rsidRPr="00412418">
        <w:rPr>
          <w:rFonts w:ascii="Times New Roman" w:eastAsia="SimSun" w:hAnsi="Times New Roman" w:cs="Times New Roman"/>
          <w:b/>
          <w:i/>
          <w:sz w:val="24"/>
          <w:szCs w:val="20"/>
          <w:lang w:bidi="hi-IN"/>
        </w:rPr>
        <w:t>quadrant,measuring</w:t>
      </w:r>
      <w:proofErr w:type="spellEnd"/>
      <w:r w:rsidRPr="00412418">
        <w:rPr>
          <w:rFonts w:ascii="Times New Roman" w:eastAsia="SimSun" w:hAnsi="Times New Roman" w:cs="Times New Roman"/>
          <w:b/>
          <w:i/>
          <w:sz w:val="24"/>
          <w:szCs w:val="20"/>
          <w:lang w:bidi="hi-IN"/>
        </w:rPr>
        <w:t xml:space="preserve"> approximately 32.1 mm x 18.6 mm</w:t>
      </w:r>
      <w:r w:rsidR="00A63D28">
        <w:rPr>
          <w:rFonts w:ascii="Times New Roman" w:eastAsia="SimSun" w:hAnsi="Times New Roman" w:cs="Times New Roman"/>
          <w:b/>
          <w:i/>
          <w:sz w:val="24"/>
          <w:szCs w:val="20"/>
          <w:lang w:bidi="hi-IN"/>
        </w:rPr>
        <w:t xml:space="preserve">  --- FIBROADENOMAS. </w:t>
      </w:r>
      <w:bookmarkStart w:id="0" w:name="_GoBack"/>
      <w:bookmarkEnd w:id="0"/>
    </w:p>
    <w:p w14:paraId="55DAE5B3" w14:textId="77777777" w:rsidR="00412418" w:rsidRDefault="00412418" w:rsidP="000D0298">
      <w:pPr>
        <w:spacing w:after="0"/>
        <w:rPr>
          <w:rFonts w:ascii="Times New Roman" w:eastAsia="SimSun" w:hAnsi="Times New Roman" w:cs="Times New Roman"/>
          <w:sz w:val="24"/>
          <w:szCs w:val="20"/>
          <w:lang w:bidi="hi-IN"/>
        </w:rPr>
      </w:pPr>
    </w:p>
    <w:p w14:paraId="0FFE42CE" w14:textId="259DB6E1" w:rsidR="00222599" w:rsidRPr="00535026" w:rsidRDefault="00535026" w:rsidP="000D0298">
      <w:pPr>
        <w:spacing w:after="0"/>
        <w:rPr>
          <w:rFonts w:ascii="Times New Roman" w:eastAsia="SimSun" w:hAnsi="Times New Roman" w:cs="Times New Roman"/>
          <w:sz w:val="24"/>
          <w:szCs w:val="20"/>
          <w:lang w:bidi="hi-IN"/>
        </w:rPr>
      </w:pPr>
      <w:r w:rsidRPr="00535026">
        <w:rPr>
          <w:rFonts w:ascii="Times New Roman" w:eastAsia="SimSun" w:hAnsi="Times New Roman" w:cs="Times New Roman"/>
          <w:sz w:val="24"/>
          <w:szCs w:val="20"/>
          <w:lang w:bidi="hi-IN"/>
        </w:rPr>
        <w:t>Multiple small gallbladder calculi are present, largest measuring approximately 7 mm, with associated intraluminal sludge.</w:t>
      </w:r>
    </w:p>
    <w:p w14:paraId="2E7DA025" w14:textId="77777777" w:rsidR="00535026" w:rsidRDefault="00535026" w:rsidP="000D0298">
      <w:pPr>
        <w:spacing w:after="0"/>
        <w:rPr>
          <w:rFonts w:ascii="Arial" w:hAnsi="Arial" w:cs="Arial"/>
          <w:iCs/>
          <w:color w:val="000000"/>
        </w:rPr>
      </w:pPr>
    </w:p>
    <w:p w14:paraId="285593F5" w14:textId="6F755505" w:rsidR="00222599" w:rsidRDefault="00222599" w:rsidP="000D0298">
      <w:pPr>
        <w:spacing w:after="0"/>
        <w:rPr>
          <w:rFonts w:ascii="Arial" w:hAnsi="Arial" w:cs="Arial"/>
          <w:iCs/>
          <w:color w:val="000000"/>
        </w:rPr>
      </w:pPr>
      <w:r>
        <w:rPr>
          <w:rFonts w:ascii="Times New Roman" w:hAnsi="Times New Roman" w:cs="Times New Roman"/>
          <w:b/>
        </w:rPr>
        <w:t>Right renal upper pole calyceal calculus</w:t>
      </w:r>
    </w:p>
    <w:p w14:paraId="32679D40" w14:textId="77777777" w:rsidR="007014EE" w:rsidRPr="007F6F79" w:rsidRDefault="007014EE" w:rsidP="007014EE">
      <w:pPr>
        <w:pStyle w:val="NormalWeb"/>
        <w:numPr>
          <w:ilvl w:val="0"/>
          <w:numId w:val="5"/>
        </w:numPr>
        <w:spacing w:before="60" w:after="60"/>
        <w:jc w:val="both"/>
        <w:rPr>
          <w:rFonts w:ascii="Times New Roman" w:hAnsi="Times New Roman" w:cs="Times New Roman"/>
        </w:rPr>
      </w:pPr>
      <w:r w:rsidRPr="007F6F79">
        <w:rPr>
          <w:rFonts w:ascii="Times New Roman" w:hAnsi="Times New Roman" w:cs="Times New Roman"/>
        </w:rPr>
        <w:t xml:space="preserve">A large hyperdense extra-axial collection is noted along the </w:t>
      </w:r>
      <w:r w:rsidRPr="007F6F79">
        <w:rPr>
          <w:rFonts w:ascii="Times New Roman" w:hAnsi="Times New Roman" w:cs="Times New Roman"/>
          <w:b/>
        </w:rPr>
        <w:t xml:space="preserve">right </w:t>
      </w:r>
      <w:proofErr w:type="spellStart"/>
      <w:r w:rsidRPr="007F6F79">
        <w:rPr>
          <w:rFonts w:ascii="Times New Roman" w:hAnsi="Times New Roman" w:cs="Times New Roman"/>
          <w:b/>
        </w:rPr>
        <w:t>fronto</w:t>
      </w:r>
      <w:proofErr w:type="spellEnd"/>
      <w:r w:rsidRPr="007F6F79">
        <w:rPr>
          <w:rFonts w:ascii="Times New Roman" w:hAnsi="Times New Roman" w:cs="Times New Roman"/>
          <w:b/>
        </w:rPr>
        <w:t>-</w:t>
      </w:r>
      <w:proofErr w:type="spellStart"/>
      <w:r w:rsidRPr="007F6F79">
        <w:rPr>
          <w:rFonts w:ascii="Times New Roman" w:hAnsi="Times New Roman" w:cs="Times New Roman"/>
          <w:b/>
        </w:rPr>
        <w:t>temporo</w:t>
      </w:r>
      <w:proofErr w:type="spellEnd"/>
      <w:r w:rsidRPr="007F6F79">
        <w:rPr>
          <w:rFonts w:ascii="Times New Roman" w:hAnsi="Times New Roman" w:cs="Times New Roman"/>
          <w:b/>
        </w:rPr>
        <w:t>-parietal convexity</w:t>
      </w:r>
      <w:r w:rsidRPr="007F6F79">
        <w:rPr>
          <w:rFonts w:ascii="Times New Roman" w:hAnsi="Times New Roman" w:cs="Times New Roman"/>
        </w:rPr>
        <w:t xml:space="preserve">, measuring up to </w:t>
      </w:r>
      <w:r w:rsidRPr="007F6F79">
        <w:rPr>
          <w:rFonts w:ascii="Times New Roman" w:hAnsi="Times New Roman" w:cs="Times New Roman"/>
          <w:b/>
        </w:rPr>
        <w:t>23 mm</w:t>
      </w:r>
      <w:r w:rsidRPr="007F6F79">
        <w:rPr>
          <w:rFonts w:ascii="Times New Roman" w:hAnsi="Times New Roman" w:cs="Times New Roman"/>
        </w:rPr>
        <w:t xml:space="preserve"> in maximum thickness, consistent with an </w:t>
      </w:r>
      <w:r w:rsidRPr="007F6F79">
        <w:rPr>
          <w:rFonts w:ascii="Times New Roman" w:hAnsi="Times New Roman" w:cs="Times New Roman"/>
          <w:b/>
        </w:rPr>
        <w:t>acute subdural hematoma</w:t>
      </w:r>
      <w:r w:rsidRPr="007F6F79">
        <w:rPr>
          <w:rFonts w:ascii="Times New Roman" w:hAnsi="Times New Roman" w:cs="Times New Roman"/>
        </w:rPr>
        <w:t>.</w:t>
      </w:r>
    </w:p>
    <w:p w14:paraId="4C087FB5" w14:textId="77777777" w:rsidR="007014EE" w:rsidRPr="007F6F79" w:rsidRDefault="007014EE" w:rsidP="007014EE">
      <w:pPr>
        <w:pStyle w:val="NormalWeb"/>
        <w:numPr>
          <w:ilvl w:val="0"/>
          <w:numId w:val="5"/>
        </w:numPr>
        <w:spacing w:before="60" w:after="60"/>
        <w:jc w:val="both"/>
        <w:rPr>
          <w:rFonts w:ascii="Times New Roman" w:hAnsi="Times New Roman" w:cs="Times New Roman"/>
        </w:rPr>
      </w:pPr>
      <w:r w:rsidRPr="007F6F79">
        <w:rPr>
          <w:rFonts w:ascii="Times New Roman" w:hAnsi="Times New Roman" w:cs="Times New Roman"/>
        </w:rPr>
        <w:t>Significant mass effect is seen with effacement of adjacent cortical sulci and compression of the underlying brain parenchyma.</w:t>
      </w:r>
    </w:p>
    <w:p w14:paraId="7D182C53" w14:textId="77777777" w:rsidR="007014EE" w:rsidRPr="007F6F79" w:rsidRDefault="007014EE" w:rsidP="007014EE">
      <w:pPr>
        <w:pStyle w:val="NormalWeb"/>
        <w:numPr>
          <w:ilvl w:val="0"/>
          <w:numId w:val="5"/>
        </w:numPr>
        <w:spacing w:before="60" w:after="60"/>
        <w:jc w:val="both"/>
        <w:rPr>
          <w:rFonts w:ascii="Times New Roman" w:hAnsi="Times New Roman" w:cs="Times New Roman"/>
        </w:rPr>
      </w:pPr>
      <w:r w:rsidRPr="007F6F79">
        <w:rPr>
          <w:rFonts w:ascii="Times New Roman" w:hAnsi="Times New Roman" w:cs="Times New Roman"/>
        </w:rPr>
        <w:t xml:space="preserve">Compression of the </w:t>
      </w:r>
      <w:r w:rsidRPr="007F6F79">
        <w:rPr>
          <w:rFonts w:ascii="Times New Roman" w:hAnsi="Times New Roman" w:cs="Times New Roman"/>
          <w:b/>
        </w:rPr>
        <w:t>right lateral ventricle</w:t>
      </w:r>
      <w:r w:rsidRPr="007F6F79">
        <w:rPr>
          <w:rFonts w:ascii="Times New Roman" w:hAnsi="Times New Roman" w:cs="Times New Roman"/>
        </w:rPr>
        <w:t xml:space="preserve"> is noted with </w:t>
      </w:r>
      <w:r w:rsidRPr="007F6F79">
        <w:rPr>
          <w:rFonts w:ascii="Times New Roman" w:hAnsi="Times New Roman" w:cs="Times New Roman"/>
          <w:b/>
        </w:rPr>
        <w:t>midline shift of approximately 11.9 mm toward the left side</w:t>
      </w:r>
      <w:r w:rsidRPr="007F6F79">
        <w:rPr>
          <w:rFonts w:ascii="Times New Roman" w:hAnsi="Times New Roman" w:cs="Times New Roman"/>
        </w:rPr>
        <w:t>.</w:t>
      </w:r>
    </w:p>
    <w:p w14:paraId="236969BC" w14:textId="77777777" w:rsidR="007014EE" w:rsidRPr="007F6F79" w:rsidRDefault="007014EE" w:rsidP="007014EE">
      <w:pPr>
        <w:pStyle w:val="NormalWeb"/>
        <w:spacing w:before="60" w:after="60"/>
        <w:ind w:left="720"/>
        <w:jc w:val="both"/>
        <w:rPr>
          <w:rFonts w:ascii="Times New Roman" w:hAnsi="Times New Roman" w:cs="Times New Roman"/>
          <w:u w:val="single"/>
        </w:rPr>
      </w:pPr>
      <w:r w:rsidRPr="007F6F79">
        <w:rPr>
          <w:rFonts w:ascii="Times New Roman" w:hAnsi="Times New Roman" w:cs="Times New Roman"/>
          <w:b/>
          <w:u w:val="single"/>
        </w:rPr>
        <w:t>IMPRESSION:</w:t>
      </w:r>
    </w:p>
    <w:p w14:paraId="1E0A1542" w14:textId="77777777" w:rsidR="007014EE" w:rsidRPr="007014EE" w:rsidRDefault="007014EE" w:rsidP="007014EE">
      <w:pPr>
        <w:pStyle w:val="ListParagraph"/>
        <w:numPr>
          <w:ilvl w:val="0"/>
          <w:numId w:val="5"/>
        </w:numPr>
        <w:spacing w:after="0"/>
        <w:rPr>
          <w:rFonts w:ascii="Arial" w:hAnsi="Arial" w:cs="Arial"/>
          <w:iCs/>
          <w:color w:val="000000"/>
        </w:rPr>
      </w:pPr>
      <w:r w:rsidRPr="007014EE">
        <w:rPr>
          <w:rFonts w:ascii="Times New Roman" w:hAnsi="Times New Roman" w:cs="Times New Roman"/>
          <w:b/>
        </w:rPr>
        <w:t xml:space="preserve">Large acute right </w:t>
      </w:r>
      <w:proofErr w:type="spellStart"/>
      <w:r w:rsidRPr="007014EE">
        <w:rPr>
          <w:rFonts w:ascii="Times New Roman" w:hAnsi="Times New Roman" w:cs="Times New Roman"/>
          <w:b/>
        </w:rPr>
        <w:t>fronto</w:t>
      </w:r>
      <w:proofErr w:type="spellEnd"/>
      <w:r w:rsidRPr="007014EE">
        <w:rPr>
          <w:rFonts w:ascii="Times New Roman" w:hAnsi="Times New Roman" w:cs="Times New Roman"/>
          <w:b/>
        </w:rPr>
        <w:t>-</w:t>
      </w:r>
      <w:proofErr w:type="spellStart"/>
      <w:r w:rsidRPr="007014EE">
        <w:rPr>
          <w:rFonts w:ascii="Times New Roman" w:hAnsi="Times New Roman" w:cs="Times New Roman"/>
          <w:b/>
        </w:rPr>
        <w:t>temporo</w:t>
      </w:r>
      <w:proofErr w:type="spellEnd"/>
      <w:r w:rsidRPr="007014EE">
        <w:rPr>
          <w:rFonts w:ascii="Times New Roman" w:hAnsi="Times New Roman" w:cs="Times New Roman"/>
          <w:b/>
        </w:rPr>
        <w:t>-parietal subdural hematoma (maximum thickness 23 mm)</w:t>
      </w:r>
      <w:r w:rsidRPr="007014EE">
        <w:rPr>
          <w:rFonts w:ascii="Times New Roman" w:hAnsi="Times New Roman" w:cs="Times New Roman"/>
        </w:rPr>
        <w:t xml:space="preserve"> with marked mass effect, compression of the right lateral ventricle, and </w:t>
      </w:r>
      <w:r w:rsidRPr="007014EE">
        <w:rPr>
          <w:rFonts w:ascii="Times New Roman" w:hAnsi="Times New Roman" w:cs="Times New Roman"/>
          <w:b/>
        </w:rPr>
        <w:t>11.9 mm leftward midline shift</w:t>
      </w:r>
      <w:r w:rsidRPr="007014EE">
        <w:rPr>
          <w:rFonts w:ascii="Times New Roman" w:hAnsi="Times New Roman" w:cs="Times New Roman"/>
        </w:rPr>
        <w:t>.</w:t>
      </w:r>
    </w:p>
    <w:p w14:paraId="03DE5527" w14:textId="77777777" w:rsidR="007014EE" w:rsidRDefault="007014EE" w:rsidP="000D0298">
      <w:pPr>
        <w:spacing w:after="0"/>
        <w:rPr>
          <w:rFonts w:ascii="Arial" w:hAnsi="Arial" w:cs="Arial"/>
          <w:iCs/>
          <w:color w:val="000000"/>
        </w:rPr>
      </w:pPr>
    </w:p>
    <w:p w14:paraId="03757A49" w14:textId="77777777" w:rsidR="000D0298" w:rsidRPr="000D0298" w:rsidRDefault="000D0298" w:rsidP="000D0298">
      <w:pPr>
        <w:spacing w:after="0"/>
        <w:rPr>
          <w:rFonts w:ascii="Arial" w:hAnsi="Arial" w:cs="Arial"/>
          <w:iCs/>
          <w:color w:val="000000"/>
        </w:rPr>
      </w:pPr>
      <w:r w:rsidRPr="000D0298">
        <w:rPr>
          <w:rFonts w:ascii="Arial" w:hAnsi="Arial" w:cs="Arial"/>
          <w:iCs/>
          <w:color w:val="000000"/>
        </w:rPr>
        <w:t>reducible swelling in the inguinal region extending into the labia</w:t>
      </w:r>
    </w:p>
    <w:p w14:paraId="4CE0F013" w14:textId="77777777" w:rsidR="000D0298" w:rsidRPr="000D0298" w:rsidRDefault="000D0298" w:rsidP="000D0298">
      <w:pPr>
        <w:spacing w:after="0"/>
        <w:rPr>
          <w:rFonts w:ascii="Arial" w:hAnsi="Arial" w:cs="Arial"/>
          <w:iCs/>
          <w:color w:val="000000"/>
        </w:rPr>
      </w:pPr>
      <w:r w:rsidRPr="000D0298">
        <w:rPr>
          <w:rFonts w:ascii="Arial" w:hAnsi="Arial" w:cs="Arial"/>
          <w:iCs/>
          <w:color w:val="000000"/>
        </w:rPr>
        <w:t xml:space="preserve">    - Hernia sac contains bowel loops or omentum</w:t>
      </w:r>
    </w:p>
    <w:p w14:paraId="6C66F386" w14:textId="77777777" w:rsidR="000D0298" w:rsidRPr="000D0298" w:rsidRDefault="000D0298" w:rsidP="000D0298">
      <w:pPr>
        <w:spacing w:after="0"/>
        <w:rPr>
          <w:rFonts w:ascii="Arial" w:hAnsi="Arial" w:cs="Arial"/>
          <w:iCs/>
          <w:color w:val="000000"/>
        </w:rPr>
      </w:pPr>
      <w:r w:rsidRPr="000D0298">
        <w:rPr>
          <w:rFonts w:ascii="Arial" w:hAnsi="Arial" w:cs="Arial"/>
          <w:iCs/>
          <w:color w:val="000000"/>
        </w:rPr>
        <w:t xml:space="preserve">    - Hernia defect: [size] cm</w:t>
      </w:r>
    </w:p>
    <w:p w14:paraId="449947BA" w14:textId="77777777" w:rsidR="000D0298" w:rsidRPr="000D0298" w:rsidRDefault="000D0298" w:rsidP="000D0298">
      <w:pPr>
        <w:spacing w:after="0"/>
        <w:rPr>
          <w:rFonts w:ascii="Arial" w:hAnsi="Arial" w:cs="Arial"/>
          <w:iCs/>
          <w:color w:val="000000"/>
        </w:rPr>
      </w:pPr>
      <w:r w:rsidRPr="000D0298">
        <w:rPr>
          <w:rFonts w:ascii="Arial" w:hAnsi="Arial" w:cs="Arial"/>
          <w:iCs/>
          <w:color w:val="000000"/>
        </w:rPr>
        <w:t>- Impression:</w:t>
      </w:r>
    </w:p>
    <w:p w14:paraId="476181B6" w14:textId="77777777" w:rsidR="000D0298" w:rsidRDefault="000D0298" w:rsidP="000D0298">
      <w:pPr>
        <w:spacing w:after="0"/>
        <w:rPr>
          <w:rFonts w:ascii="Arial" w:hAnsi="Arial" w:cs="Arial"/>
          <w:iCs/>
          <w:color w:val="000000"/>
        </w:rPr>
      </w:pPr>
      <w:r w:rsidRPr="000D0298">
        <w:rPr>
          <w:rFonts w:ascii="Arial" w:hAnsi="Arial" w:cs="Arial"/>
          <w:iCs/>
          <w:color w:val="000000"/>
        </w:rPr>
        <w:t xml:space="preserve">    - Inguinal hernia with labial extension (inguinolabial hernia)</w:t>
      </w:r>
    </w:p>
    <w:p w14:paraId="02BA067A" w14:textId="77777777" w:rsidR="000D0298" w:rsidRDefault="000D0298" w:rsidP="000D0298">
      <w:pPr>
        <w:spacing w:after="0"/>
        <w:rPr>
          <w:rFonts w:ascii="Arial" w:hAnsi="Arial" w:cs="Arial"/>
          <w:iCs/>
          <w:color w:val="000000"/>
        </w:rPr>
      </w:pPr>
    </w:p>
    <w:p w14:paraId="35972441" w14:textId="77777777" w:rsidR="000D0298" w:rsidRDefault="000D0298" w:rsidP="000D0298">
      <w:pPr>
        <w:spacing w:after="0"/>
        <w:rPr>
          <w:rFonts w:ascii="Arial" w:hAnsi="Arial" w:cs="Arial"/>
          <w:iCs/>
          <w:color w:val="000000"/>
        </w:rPr>
      </w:pPr>
    </w:p>
    <w:p w14:paraId="0256925C" w14:textId="77777777" w:rsidR="00B35BEB" w:rsidRDefault="00B35BEB" w:rsidP="00E17074">
      <w:pPr>
        <w:spacing w:after="0"/>
        <w:rPr>
          <w:rFonts w:ascii="Arial" w:hAnsi="Arial" w:cs="Arial"/>
          <w:iCs/>
          <w:color w:val="000000"/>
        </w:rPr>
      </w:pPr>
      <w:r>
        <w:rPr>
          <w:rFonts w:ascii="Arial" w:hAnsi="Arial" w:cs="Arial"/>
          <w:iCs/>
          <w:color w:val="000000"/>
        </w:rPr>
        <w:t>A calculus of size ~6X6.1mm, mean HU 1426 is noted in the right mid ureter (at level of superior border of L5) causing mild dilatation of upstream ureter</w:t>
      </w:r>
    </w:p>
    <w:p w14:paraId="4E397524" w14:textId="77777777" w:rsidR="00B35BEB" w:rsidRDefault="00B35BEB" w:rsidP="00E17074">
      <w:pPr>
        <w:spacing w:after="0"/>
        <w:rPr>
          <w:rFonts w:ascii="Arial" w:hAnsi="Arial" w:cs="Arial"/>
          <w:b/>
          <w:i/>
          <w:iCs/>
        </w:rPr>
      </w:pPr>
    </w:p>
    <w:p w14:paraId="0D4FB5E2" w14:textId="77777777" w:rsidR="006330DE" w:rsidRDefault="006330DE" w:rsidP="00E17074">
      <w:pPr>
        <w:spacing w:after="0"/>
        <w:rPr>
          <w:rFonts w:ascii="Times New Roman" w:hAnsi="Times New Roman"/>
          <w:b/>
          <w:bCs/>
          <w:i/>
          <w:iCs/>
        </w:rPr>
      </w:pPr>
      <w:r w:rsidRPr="00DB1C07">
        <w:rPr>
          <w:rFonts w:ascii="Arial" w:hAnsi="Arial" w:cs="Arial"/>
          <w:b/>
          <w:i/>
          <w:iCs/>
        </w:rPr>
        <w:t>Ideal time for Anomaly scan is 18-22 weeks.</w:t>
      </w:r>
    </w:p>
    <w:p w14:paraId="46015460" w14:textId="77777777" w:rsidR="006330DE" w:rsidRDefault="006330DE" w:rsidP="00E17074">
      <w:pPr>
        <w:spacing w:after="0"/>
        <w:rPr>
          <w:rFonts w:ascii="Times New Roman" w:hAnsi="Times New Roman"/>
          <w:b/>
          <w:bCs/>
          <w:i/>
          <w:iCs/>
        </w:rPr>
      </w:pPr>
    </w:p>
    <w:p w14:paraId="3C0EC656" w14:textId="77777777" w:rsidR="00E17074" w:rsidRPr="00E17074" w:rsidRDefault="00E17074" w:rsidP="00E17074">
      <w:pPr>
        <w:spacing w:after="0"/>
        <w:rPr>
          <w:rFonts w:ascii="Times New Roman" w:hAnsi="Times New Roman"/>
          <w:b/>
          <w:bCs/>
          <w:i/>
          <w:iCs/>
        </w:rPr>
      </w:pPr>
      <w:r w:rsidRPr="00E17074">
        <w:rPr>
          <w:rFonts w:ascii="Times New Roman" w:hAnsi="Times New Roman"/>
          <w:b/>
          <w:bCs/>
          <w:i/>
          <w:iCs/>
        </w:rPr>
        <w:t>- Left frontal region: A hyperdense, biconvex collection measuring approximately _ × _ × __ cm, consistent with an epidural hematoma. The hematoma exerts mass effect on the adjacent frontal lobe.</w:t>
      </w:r>
    </w:p>
    <w:p w14:paraId="1DDB9475" w14:textId="77777777" w:rsidR="00E17074" w:rsidRPr="00E17074" w:rsidRDefault="00E17074" w:rsidP="00E17074">
      <w:pPr>
        <w:spacing w:after="0"/>
        <w:rPr>
          <w:rFonts w:ascii="Times New Roman" w:hAnsi="Times New Roman"/>
          <w:b/>
          <w:bCs/>
          <w:i/>
          <w:iCs/>
        </w:rPr>
      </w:pPr>
      <w:r w:rsidRPr="00E17074">
        <w:rPr>
          <w:rFonts w:ascii="Times New Roman" w:hAnsi="Times New Roman"/>
          <w:b/>
          <w:bCs/>
          <w:i/>
          <w:iCs/>
        </w:rPr>
        <w:t>- Midline shift: There is a __ mm shift of the septum pellucidum and third ventricle to the right, indicating significant mass effect.</w:t>
      </w:r>
    </w:p>
    <w:p w14:paraId="0BDAFD5C" w14:textId="77777777" w:rsidR="00E17074" w:rsidRPr="00E17074" w:rsidRDefault="00E17074" w:rsidP="00E17074">
      <w:pPr>
        <w:spacing w:after="0"/>
        <w:rPr>
          <w:rFonts w:ascii="Times New Roman" w:hAnsi="Times New Roman"/>
          <w:b/>
          <w:bCs/>
          <w:i/>
          <w:iCs/>
        </w:rPr>
      </w:pPr>
      <w:r w:rsidRPr="00E17074">
        <w:rPr>
          <w:rFonts w:ascii="Times New Roman" w:hAnsi="Times New Roman"/>
          <w:b/>
          <w:bCs/>
          <w:i/>
          <w:iCs/>
        </w:rPr>
        <w:t>- Ventricular system: Hyperdense blood is present within the bilateral lateral ventricles, third ventricle, and fourth ventricle, consistent with intraventricular extension of hemorrhage. No obstructive hydrocephalus is evident at this time.</w:t>
      </w:r>
    </w:p>
    <w:p w14:paraId="6B367661" w14:textId="77777777" w:rsidR="00E17074" w:rsidRPr="00E17074" w:rsidRDefault="00E17074" w:rsidP="00E17074">
      <w:pPr>
        <w:spacing w:after="0"/>
        <w:rPr>
          <w:rFonts w:ascii="Times New Roman" w:hAnsi="Times New Roman"/>
          <w:b/>
          <w:bCs/>
          <w:i/>
          <w:iCs/>
        </w:rPr>
      </w:pPr>
      <w:r w:rsidRPr="00E17074">
        <w:rPr>
          <w:rFonts w:ascii="Times New Roman" w:hAnsi="Times New Roman"/>
          <w:b/>
          <w:bCs/>
          <w:i/>
          <w:iCs/>
        </w:rPr>
        <w:lastRenderedPageBreak/>
        <w:t>Impression</w:t>
      </w:r>
    </w:p>
    <w:p w14:paraId="23685DC7" w14:textId="77777777" w:rsidR="00E17074" w:rsidRPr="00E17074" w:rsidRDefault="00E17074" w:rsidP="00E17074">
      <w:pPr>
        <w:spacing w:after="0"/>
        <w:rPr>
          <w:rFonts w:ascii="Times New Roman" w:hAnsi="Times New Roman"/>
          <w:b/>
          <w:bCs/>
          <w:i/>
          <w:iCs/>
        </w:rPr>
      </w:pPr>
      <w:r w:rsidRPr="00E17074">
        <w:rPr>
          <w:rFonts w:ascii="Times New Roman" w:hAnsi="Times New Roman"/>
          <w:b/>
          <w:bCs/>
          <w:i/>
          <w:iCs/>
        </w:rPr>
        <w:t>1. Large left frontal epidural hematoma with mass effect and __ mm rightward midline shift.</w:t>
      </w:r>
    </w:p>
    <w:p w14:paraId="75E25C8D" w14:textId="77777777" w:rsidR="00E17074" w:rsidRDefault="00E17074" w:rsidP="00E17074">
      <w:pPr>
        <w:spacing w:after="0"/>
        <w:rPr>
          <w:rFonts w:ascii="Times New Roman" w:hAnsi="Times New Roman"/>
          <w:b/>
          <w:bCs/>
          <w:i/>
          <w:iCs/>
        </w:rPr>
      </w:pPr>
      <w:r w:rsidRPr="00E17074">
        <w:rPr>
          <w:rFonts w:ascii="Times New Roman" w:hAnsi="Times New Roman"/>
          <w:b/>
          <w:bCs/>
          <w:i/>
          <w:iCs/>
        </w:rPr>
        <w:t>2. Intraventricular hemorrhage extending into the bilateral lateral, third, and fourth ventricles.</w:t>
      </w:r>
    </w:p>
    <w:p w14:paraId="08059572" w14:textId="77777777" w:rsidR="00E17074" w:rsidRDefault="00E17074" w:rsidP="00E17074">
      <w:pPr>
        <w:spacing w:after="0"/>
        <w:rPr>
          <w:rFonts w:ascii="Times New Roman" w:hAnsi="Times New Roman"/>
          <w:b/>
          <w:bCs/>
          <w:i/>
          <w:iCs/>
        </w:rPr>
      </w:pPr>
    </w:p>
    <w:p w14:paraId="5942F295" w14:textId="77777777" w:rsidR="00E56158" w:rsidRDefault="00E56158" w:rsidP="00F753EA">
      <w:pPr>
        <w:rPr>
          <w:rFonts w:ascii="Times New Roman" w:hAnsi="Times New Roman"/>
          <w:b/>
          <w:bCs/>
          <w:i/>
          <w:iCs/>
        </w:rPr>
      </w:pPr>
      <w:r w:rsidRPr="00E56158">
        <w:rPr>
          <w:rFonts w:ascii="Times New Roman" w:hAnsi="Times New Roman"/>
          <w:b/>
          <w:bCs/>
          <w:i/>
          <w:iCs/>
        </w:rPr>
        <w:t>For any typing error get it rectified immediately</w:t>
      </w:r>
      <w:r>
        <w:rPr>
          <w:rFonts w:ascii="Times New Roman" w:hAnsi="Times New Roman"/>
          <w:b/>
          <w:bCs/>
          <w:i/>
          <w:iCs/>
        </w:rPr>
        <w:t>.</w:t>
      </w:r>
    </w:p>
    <w:p w14:paraId="7861127F" w14:textId="77777777" w:rsidR="00BA6E52" w:rsidRDefault="007419F8" w:rsidP="00F753EA">
      <w:pPr>
        <w:rPr>
          <w:rFonts w:ascii="Times New Roman" w:hAnsi="Times New Roman"/>
          <w:b/>
          <w:bCs/>
          <w:i/>
          <w:iCs/>
        </w:rPr>
      </w:pPr>
      <w:r w:rsidRPr="007419F8">
        <w:rPr>
          <w:rFonts w:ascii="Times New Roman" w:hAnsi="Times New Roman"/>
          <w:b/>
          <w:bCs/>
          <w:i/>
          <w:iCs/>
        </w:rPr>
        <w:t xml:space="preserve">A loop of the umbilical cord was sighted around the </w:t>
      </w:r>
      <w:proofErr w:type="spellStart"/>
      <w:r w:rsidRPr="007419F8">
        <w:rPr>
          <w:rFonts w:ascii="Times New Roman" w:hAnsi="Times New Roman"/>
          <w:b/>
          <w:bCs/>
          <w:i/>
          <w:iCs/>
        </w:rPr>
        <w:t>foetal</w:t>
      </w:r>
      <w:proofErr w:type="spellEnd"/>
      <w:r w:rsidRPr="007419F8">
        <w:rPr>
          <w:rFonts w:ascii="Times New Roman" w:hAnsi="Times New Roman"/>
          <w:b/>
          <w:bCs/>
          <w:i/>
          <w:iCs/>
        </w:rPr>
        <w:t xml:space="preserve"> neck</w:t>
      </w:r>
    </w:p>
    <w:p w14:paraId="3F0F8035" w14:textId="77777777" w:rsidR="00443D03" w:rsidRPr="00EF76FE" w:rsidRDefault="00443D03" w:rsidP="00311527">
      <w:pPr>
        <w:jc w:val="both"/>
        <w:rPr>
          <w:rFonts w:ascii="Roboto" w:hAnsi="Roboto"/>
          <w:b/>
          <w:i/>
          <w:iCs/>
          <w:color w:val="2C2B2B"/>
          <w:sz w:val="24"/>
        </w:rPr>
      </w:pPr>
      <w:r w:rsidRPr="00EF76FE">
        <w:rPr>
          <w:rFonts w:ascii="Roboto" w:hAnsi="Roboto"/>
          <w:b/>
          <w:i/>
          <w:iCs/>
          <w:color w:val="2C2B2B"/>
          <w:sz w:val="24"/>
        </w:rPr>
        <w:t xml:space="preserve">Low </w:t>
      </w:r>
      <w:r w:rsidR="00EF76FE" w:rsidRPr="00EF76FE">
        <w:rPr>
          <w:rFonts w:ascii="Roboto" w:hAnsi="Roboto"/>
          <w:b/>
          <w:i/>
          <w:iCs/>
          <w:color w:val="2C2B2B"/>
          <w:sz w:val="24"/>
        </w:rPr>
        <w:t>level moving echoes in UB lumen – UTI.</w:t>
      </w:r>
    </w:p>
    <w:p w14:paraId="50B644A6" w14:textId="77777777" w:rsidR="00443D03" w:rsidRDefault="00443D03" w:rsidP="00311527">
      <w:pPr>
        <w:jc w:val="both"/>
        <w:rPr>
          <w:rFonts w:ascii="Roboto" w:hAnsi="Roboto"/>
          <w:b/>
          <w:color w:val="2C2B2B"/>
          <w:sz w:val="24"/>
        </w:rPr>
      </w:pPr>
      <w:r>
        <w:rPr>
          <w:rFonts w:ascii="Roboto" w:hAnsi="Roboto"/>
          <w:b/>
          <w:color w:val="2C2B2B"/>
          <w:sz w:val="24"/>
        </w:rPr>
        <w:t xml:space="preserve">Impression- </w:t>
      </w:r>
      <w:r w:rsidRPr="00EF76FE">
        <w:rPr>
          <w:rFonts w:ascii="Roboto" w:hAnsi="Roboto"/>
          <w:b/>
          <w:i/>
          <w:iCs/>
          <w:color w:val="2C2B2B"/>
          <w:sz w:val="24"/>
        </w:rPr>
        <w:t xml:space="preserve">Suspended echoes in UB lumen. </w:t>
      </w:r>
    </w:p>
    <w:p w14:paraId="7B747482" w14:textId="77777777" w:rsidR="00443D03" w:rsidRDefault="00443D03" w:rsidP="00311527">
      <w:pPr>
        <w:jc w:val="both"/>
        <w:rPr>
          <w:rFonts w:ascii="Roboto" w:hAnsi="Roboto"/>
          <w:b/>
          <w:color w:val="2C2B2B"/>
          <w:sz w:val="24"/>
        </w:rPr>
      </w:pPr>
    </w:p>
    <w:p w14:paraId="3DA6A81F" w14:textId="77777777" w:rsidR="00311527" w:rsidRDefault="00311527" w:rsidP="00311527">
      <w:pPr>
        <w:jc w:val="both"/>
        <w:rPr>
          <w:rFonts w:ascii="Times New Roman" w:hAnsi="Times New Roman"/>
          <w:b/>
          <w:bCs/>
          <w:i/>
          <w:iCs/>
        </w:rPr>
      </w:pPr>
      <w:r>
        <w:rPr>
          <w:rFonts w:ascii="Roboto" w:hAnsi="Roboto"/>
          <w:b/>
          <w:color w:val="2C2B2B"/>
          <w:sz w:val="24"/>
        </w:rPr>
        <w:t>There is a 29 mm sized defect noted in the anterior abdominal wall in supraumbilical region in midline with omentum as content, there is another defect of size about 19 mm noted on the left side in supraumbilical region in anterior abdominal wall with herniation of omentum as content.</w:t>
      </w:r>
    </w:p>
    <w:p w14:paraId="3D8C81B5" w14:textId="77777777" w:rsidR="0019203E" w:rsidRDefault="0019203E" w:rsidP="00F753EA">
      <w:pPr>
        <w:rPr>
          <w:rFonts w:ascii="Times New Roman" w:hAnsi="Times New Roman"/>
          <w:b/>
          <w:bCs/>
          <w:i/>
          <w:iCs/>
        </w:rPr>
      </w:pPr>
      <w:r w:rsidRPr="00AC2A17">
        <w:rPr>
          <w:rFonts w:ascii="Roboto" w:hAnsi="Roboto"/>
          <w:b/>
          <w:bCs/>
          <w:color w:val="2C2B2B"/>
          <w:sz w:val="28"/>
          <w:szCs w:val="28"/>
        </w:rPr>
        <w:t>Cortical sulci, sylvian fissure, basal cisterns, lateral, and third ventricles show mild age related prominence</w:t>
      </w:r>
    </w:p>
    <w:p w14:paraId="5258CB6E" w14:textId="77777777" w:rsidR="00BA6E52" w:rsidRDefault="00BA6E52" w:rsidP="00BA6E52">
      <w:pPr>
        <w:pStyle w:val="Normal1"/>
        <w:numPr>
          <w:ilvl w:val="0"/>
          <w:numId w:val="4"/>
        </w:numPr>
        <w:spacing w:after="0"/>
      </w:pPr>
      <w:r>
        <w:rPr>
          <w:rFonts w:hAnsi="Roboto"/>
          <w:b/>
          <w:color w:val="2C2B2B"/>
          <w:sz w:val="24"/>
        </w:rPr>
        <w:t>Features are suggestive of BI-RADS category 4C space-occupying lesion involving right breast as described. Differential diagnosis of abscess cannot be ruled out. ***Kindly correlate with biopsy/FNAC.</w:t>
      </w:r>
    </w:p>
    <w:p w14:paraId="33810A29" w14:textId="77777777" w:rsidR="00BA6E52" w:rsidRDefault="00BA6E52" w:rsidP="00BA6E52">
      <w:pPr>
        <w:pStyle w:val="Normal1"/>
        <w:numPr>
          <w:ilvl w:val="0"/>
          <w:numId w:val="4"/>
        </w:numPr>
        <w:spacing w:after="0"/>
      </w:pPr>
      <w:r>
        <w:rPr>
          <w:rFonts w:hAnsi="Roboto"/>
          <w:b/>
          <w:color w:val="2C2B2B"/>
          <w:sz w:val="24"/>
        </w:rPr>
        <w:t>Features of BI-RADS category 2 lesions involving superior outer quadrant and inferior outer quadrant of the left breast at 1 to 4 o'clock position - possible small fibroadenoma/cysts. ***Kindly correlate with USG.</w:t>
      </w:r>
    </w:p>
    <w:p w14:paraId="786FA081" w14:textId="77777777" w:rsidR="00BA6E52" w:rsidRDefault="00BA6E52" w:rsidP="00BA6E52">
      <w:pPr>
        <w:pStyle w:val="Normal1"/>
        <w:numPr>
          <w:ilvl w:val="0"/>
          <w:numId w:val="4"/>
        </w:numPr>
        <w:spacing w:after="0"/>
      </w:pPr>
      <w:r>
        <w:rPr>
          <w:rFonts w:hAnsi="Roboto"/>
          <w:b/>
          <w:color w:val="2C2B2B"/>
          <w:sz w:val="24"/>
        </w:rPr>
        <w:t>Left dependent thin lamellar pleural effusion. No abnormal enhancement noted within the pleural effusion.</w:t>
      </w:r>
    </w:p>
    <w:p w14:paraId="6D6D7E5B" w14:textId="77777777" w:rsidR="00BA6E52" w:rsidRPr="008E72BB" w:rsidRDefault="00BA6E52" w:rsidP="00BA6E52">
      <w:pPr>
        <w:pStyle w:val="Normal1"/>
        <w:numPr>
          <w:ilvl w:val="0"/>
          <w:numId w:val="4"/>
        </w:numPr>
        <w:spacing w:after="0"/>
      </w:pPr>
      <w:r>
        <w:rPr>
          <w:rFonts w:hAnsi="Roboto"/>
          <w:b/>
          <w:color w:val="2C2B2B"/>
          <w:sz w:val="24"/>
        </w:rPr>
        <w:t>No significant axillary lymphadenopathy bilaterally in the visualized sections.</w:t>
      </w:r>
    </w:p>
    <w:p w14:paraId="1C954EE3" w14:textId="77777777" w:rsidR="008E72BB" w:rsidRDefault="008E72BB" w:rsidP="008E72BB">
      <w:pPr>
        <w:pStyle w:val="Normal1"/>
        <w:spacing w:after="0"/>
        <w:rPr>
          <w:rFonts w:hAnsi="Roboto"/>
          <w:b/>
          <w:color w:val="2C2B2B"/>
          <w:sz w:val="24"/>
        </w:rPr>
      </w:pPr>
    </w:p>
    <w:p w14:paraId="27002E9C" w14:textId="77777777" w:rsidR="008E72BB" w:rsidRDefault="008E72BB" w:rsidP="008E72BB">
      <w:pPr>
        <w:pStyle w:val="Normal1"/>
        <w:spacing w:after="60"/>
      </w:pPr>
      <w:r>
        <w:rPr>
          <w:rFonts w:hAnsi="Roboto"/>
          <w:b/>
          <w:color w:val="2C2B2B"/>
          <w:sz w:val="24"/>
          <w:u w:val="single" w:color="000000"/>
        </w:rPr>
        <w:t>BI-RADS:</w:t>
      </w:r>
    </w:p>
    <w:p w14:paraId="4D08EFD6" w14:textId="77777777" w:rsidR="008E72BB" w:rsidRDefault="008E72BB" w:rsidP="008E72BB">
      <w:pPr>
        <w:pStyle w:val="Normal1"/>
        <w:spacing w:after="60"/>
      </w:pPr>
      <w:r>
        <w:rPr>
          <w:rFonts w:hAnsi="Roboto"/>
          <w:color w:val="2C2B2B"/>
          <w:sz w:val="24"/>
        </w:rPr>
        <w:t>BI-RADS 0: Incomplete. Need additional imaging evaluation (additional mammographic views or ultrasound) and/or for mammography, obtaining previous images not available at the time of reading.</w:t>
      </w:r>
    </w:p>
    <w:p w14:paraId="6AE5C46C" w14:textId="77777777" w:rsidR="008E72BB" w:rsidRDefault="008E72BB" w:rsidP="008E72BB">
      <w:pPr>
        <w:pStyle w:val="Normal1"/>
        <w:spacing w:after="60"/>
      </w:pPr>
      <w:r>
        <w:rPr>
          <w:rFonts w:hAnsi="Roboto"/>
          <w:color w:val="2C2B2B"/>
          <w:sz w:val="24"/>
        </w:rPr>
        <w:t>BI-RADS 1:  Negative. Symmetrical and no masses, architectural distortion, or suspicious calcifications.</w:t>
      </w:r>
    </w:p>
    <w:p w14:paraId="0BAD61B8" w14:textId="77777777" w:rsidR="008E72BB" w:rsidRDefault="008E72BB" w:rsidP="008E72BB">
      <w:pPr>
        <w:pStyle w:val="Normal1"/>
        <w:spacing w:after="60"/>
      </w:pPr>
      <w:r>
        <w:rPr>
          <w:rFonts w:hAnsi="Roboto"/>
          <w:b/>
          <w:color w:val="2C2B2B"/>
          <w:sz w:val="24"/>
        </w:rPr>
        <w:t>BI-RADS 2: benign, 0% probability of malignancy. Left breast lesions.</w:t>
      </w:r>
    </w:p>
    <w:p w14:paraId="158A7456" w14:textId="77777777" w:rsidR="008E72BB" w:rsidRDefault="008E72BB" w:rsidP="008E72BB">
      <w:pPr>
        <w:pStyle w:val="Normal1"/>
        <w:spacing w:after="60"/>
      </w:pPr>
      <w:r>
        <w:rPr>
          <w:rFonts w:hAnsi="Roboto"/>
          <w:color w:val="2C2B2B"/>
          <w:sz w:val="24"/>
        </w:rPr>
        <w:t>BI-RADS 3: probably benign. &lt;2% probability of malignancy, short interval follow-up is suggested.</w:t>
      </w:r>
    </w:p>
    <w:p w14:paraId="7B9DCC53" w14:textId="77777777" w:rsidR="008E72BB" w:rsidRDefault="008E72BB" w:rsidP="008E72BB">
      <w:pPr>
        <w:pStyle w:val="Normal1"/>
        <w:spacing w:after="60"/>
      </w:pPr>
      <w:r>
        <w:rPr>
          <w:rFonts w:hAnsi="Roboto"/>
          <w:color w:val="2C2B2B"/>
          <w:sz w:val="24"/>
        </w:rPr>
        <w:t>BI-RADS 4: suspicious for malignancy. 2-94% probability of malignancy for mammography and ultrasound, these can be further divided.</w:t>
      </w:r>
    </w:p>
    <w:p w14:paraId="6FB4781F" w14:textId="77777777" w:rsidR="008E72BB" w:rsidRDefault="008E72BB" w:rsidP="008E72BB">
      <w:pPr>
        <w:pStyle w:val="Normal1"/>
        <w:spacing w:after="60"/>
      </w:pPr>
      <w:r>
        <w:rPr>
          <w:rFonts w:hAnsi="Roboto"/>
          <w:color w:val="2C2B2B"/>
          <w:sz w:val="24"/>
        </w:rPr>
        <w:t>BI-RADS 4A: low suspicion for malignancy (2-9%)</w:t>
      </w:r>
    </w:p>
    <w:p w14:paraId="797133B8" w14:textId="77777777" w:rsidR="008E72BB" w:rsidRDefault="008E72BB" w:rsidP="008E72BB">
      <w:pPr>
        <w:pStyle w:val="Normal1"/>
        <w:spacing w:after="60"/>
      </w:pPr>
      <w:r>
        <w:rPr>
          <w:rFonts w:hAnsi="Roboto"/>
          <w:color w:val="2C2B2B"/>
          <w:sz w:val="24"/>
        </w:rPr>
        <w:t>BI-RADS 4B: moderate suspicion for malignancy (10-49%)</w:t>
      </w:r>
    </w:p>
    <w:p w14:paraId="06DA20CB" w14:textId="77777777" w:rsidR="008E72BB" w:rsidRDefault="008E72BB" w:rsidP="008E72BB">
      <w:pPr>
        <w:pStyle w:val="Normal1"/>
        <w:spacing w:after="60"/>
      </w:pPr>
      <w:r>
        <w:rPr>
          <w:rFonts w:hAnsi="Roboto"/>
          <w:b/>
          <w:color w:val="2C2B2B"/>
          <w:sz w:val="24"/>
        </w:rPr>
        <w:lastRenderedPageBreak/>
        <w:t>BI-RADS 4C: high suspicion for malignancy (50-94%), biopsy should be considered. Right breast lesions.</w:t>
      </w:r>
    </w:p>
    <w:p w14:paraId="7928C477" w14:textId="77777777" w:rsidR="008E72BB" w:rsidRDefault="008E72BB" w:rsidP="008E72BB">
      <w:pPr>
        <w:pStyle w:val="Normal1"/>
        <w:spacing w:after="60"/>
      </w:pPr>
      <w:r>
        <w:rPr>
          <w:rFonts w:hAnsi="Roboto"/>
          <w:color w:val="2C2B2B"/>
          <w:sz w:val="24"/>
        </w:rPr>
        <w:t>BI-RADS 5: highly suggestive of malignancy, 95% probability of malignancy, appropriate action should be taken.</w:t>
      </w:r>
    </w:p>
    <w:p w14:paraId="2C05F654" w14:textId="77777777" w:rsidR="008E72BB" w:rsidRDefault="008E72BB" w:rsidP="008E72BB">
      <w:pPr>
        <w:pStyle w:val="Normal1"/>
        <w:spacing w:after="0"/>
      </w:pPr>
      <w:r>
        <w:rPr>
          <w:rFonts w:hAnsi="Roboto"/>
          <w:color w:val="2C2B2B"/>
          <w:sz w:val="24"/>
        </w:rPr>
        <w:t>BI-RADS 6: known biopsy-proven malignancy.</w:t>
      </w:r>
    </w:p>
    <w:p w14:paraId="7BC7B9F9" w14:textId="77777777" w:rsidR="00BA6E52" w:rsidRDefault="00BA6E52" w:rsidP="00F753EA">
      <w:pPr>
        <w:rPr>
          <w:rFonts w:ascii="Times New Roman" w:hAnsi="Times New Roman"/>
          <w:b/>
          <w:bCs/>
          <w:i/>
          <w:iCs/>
        </w:rPr>
      </w:pPr>
    </w:p>
    <w:p w14:paraId="38366DE8" w14:textId="77777777" w:rsidR="00F80AF3" w:rsidRDefault="00F80AF3" w:rsidP="00F753EA">
      <w:pPr>
        <w:rPr>
          <w:rFonts w:ascii="Times New Roman" w:hAnsi="Times New Roman"/>
          <w:b/>
          <w:bCs/>
          <w:i/>
          <w:iCs/>
        </w:rPr>
      </w:pPr>
      <w:r>
        <w:rPr>
          <w:rFonts w:ascii="Times New Roman" w:hAnsi="Times New Roman"/>
          <w:b/>
          <w:bCs/>
          <w:i/>
          <w:iCs/>
        </w:rPr>
        <w:t xml:space="preserve">Dilated extrarenal pelvis (58 mm AP diameter) – Imp- Left sided dilated extrarenal pelvis. </w:t>
      </w:r>
    </w:p>
    <w:p w14:paraId="1B233F37" w14:textId="77777777" w:rsidR="004C43EA" w:rsidRDefault="009A0318" w:rsidP="00F753EA">
      <w:pPr>
        <w:rPr>
          <w:rFonts w:ascii="Times New Roman" w:eastAsia="Arial Unicode MS" w:hAnsi="Times New Roman" w:cs="Times New Roman"/>
          <w:b/>
          <w:i/>
        </w:rPr>
      </w:pPr>
      <w:r>
        <w:rPr>
          <w:rFonts w:ascii="Times New Roman" w:hAnsi="Times New Roman"/>
          <w:b/>
          <w:bCs/>
          <w:i/>
          <w:iCs/>
        </w:rPr>
        <w:t xml:space="preserve">Acute on chronic subdural hematoma along the concavity of left </w:t>
      </w:r>
      <w:proofErr w:type="spellStart"/>
      <w:r>
        <w:rPr>
          <w:rFonts w:ascii="Times New Roman" w:hAnsi="Times New Roman"/>
          <w:b/>
          <w:bCs/>
          <w:i/>
          <w:iCs/>
        </w:rPr>
        <w:t>fronto</w:t>
      </w:r>
      <w:proofErr w:type="spellEnd"/>
      <w:r>
        <w:rPr>
          <w:rFonts w:ascii="Times New Roman" w:hAnsi="Times New Roman"/>
          <w:b/>
          <w:bCs/>
          <w:i/>
          <w:iCs/>
        </w:rPr>
        <w:t>-</w:t>
      </w:r>
      <w:proofErr w:type="spellStart"/>
      <w:r>
        <w:rPr>
          <w:rFonts w:ascii="Times New Roman" w:hAnsi="Times New Roman"/>
          <w:b/>
          <w:bCs/>
          <w:i/>
          <w:iCs/>
        </w:rPr>
        <w:t>temporo</w:t>
      </w:r>
      <w:proofErr w:type="spellEnd"/>
      <w:r>
        <w:rPr>
          <w:rFonts w:ascii="Times New Roman" w:hAnsi="Times New Roman"/>
          <w:b/>
          <w:bCs/>
          <w:i/>
          <w:iCs/>
        </w:rPr>
        <w:t>-parietal bones with midline shift to right side by approximately 14.7mm</w:t>
      </w:r>
    </w:p>
    <w:p w14:paraId="323CE3F8" w14:textId="77777777" w:rsidR="00E867C7" w:rsidRPr="00503643" w:rsidRDefault="004E14E8" w:rsidP="004C43EA">
      <w:pPr>
        <w:pStyle w:val="ListParagraph"/>
        <w:numPr>
          <w:ilvl w:val="0"/>
          <w:numId w:val="1"/>
        </w:numPr>
        <w:spacing w:after="0" w:line="240" w:lineRule="auto"/>
        <w:jc w:val="both"/>
        <w:rPr>
          <w:rFonts w:ascii="Times New Roman" w:hAnsi="Times New Roman" w:cs="Times New Roman"/>
          <w:b/>
        </w:rPr>
      </w:pPr>
      <w:r w:rsidRPr="00503643">
        <w:rPr>
          <w:rFonts w:ascii="Times New Roman" w:eastAsia="Arial Unicode MS" w:hAnsi="Times New Roman" w:cs="Times New Roman"/>
          <w:b/>
          <w:i/>
        </w:rPr>
        <w:t xml:space="preserve"> </w:t>
      </w:r>
      <w:r w:rsidR="00F753EA" w:rsidRPr="00503643">
        <w:rPr>
          <w:rFonts w:ascii="Times New Roman" w:eastAsia="Arial Unicode MS" w:hAnsi="Times New Roman" w:cs="Times New Roman"/>
          <w:b/>
          <w:i/>
        </w:rPr>
        <w:t>High resolution graded pressure ultrasound shows a non-compressible blind ending tubular structure of diameter~7.4 mm is seen in RIF region</w:t>
      </w:r>
      <w:r w:rsidR="00503643">
        <w:rPr>
          <w:rFonts w:ascii="Times New Roman" w:eastAsia="Arial Unicode MS" w:hAnsi="Times New Roman" w:cs="Times New Roman"/>
          <w:b/>
          <w:i/>
        </w:rPr>
        <w:t xml:space="preserve"> S/o Acute Appendicitis</w:t>
      </w:r>
      <w:r w:rsidR="00F753EA" w:rsidRPr="00503643">
        <w:rPr>
          <w:rFonts w:ascii="Times New Roman" w:eastAsia="Arial Unicode MS" w:hAnsi="Times New Roman" w:cs="Times New Roman"/>
          <w:b/>
          <w:i/>
        </w:rPr>
        <w:t xml:space="preserve"> with surrounding mesenteric fat is inflamed and echogenic.</w:t>
      </w:r>
      <w:r w:rsidR="00F753EA" w:rsidRPr="00503643">
        <w:rPr>
          <w:rFonts w:ascii="Times New Roman" w:hAnsi="Times New Roman" w:cs="Times New Roman"/>
          <w:b/>
        </w:rPr>
        <w:t xml:space="preserve"> </w:t>
      </w:r>
    </w:p>
    <w:p w14:paraId="65026367" w14:textId="77777777" w:rsidR="00F753EA" w:rsidRPr="00C96653" w:rsidRDefault="00F753EA" w:rsidP="00B32722">
      <w:pPr>
        <w:pStyle w:val="ListParagraph"/>
        <w:numPr>
          <w:ilvl w:val="0"/>
          <w:numId w:val="1"/>
        </w:numPr>
        <w:jc w:val="both"/>
        <w:rPr>
          <w:rFonts w:ascii="Times New Roman" w:hAnsi="Times New Roman" w:cs="Times New Roman"/>
          <w:b/>
        </w:rPr>
      </w:pPr>
      <w:r w:rsidRPr="00C96653">
        <w:rPr>
          <w:rFonts w:ascii="Times New Roman" w:eastAsia="Arial Unicode MS" w:hAnsi="Times New Roman" w:cs="Times New Roman"/>
          <w:b/>
          <w:i/>
        </w:rPr>
        <w:t>Mild inflammatory changes with positive probe tenderness in RIF region S/o Subacute Appendicitis.</w:t>
      </w:r>
      <w:r w:rsidRPr="00C96653">
        <w:rPr>
          <w:rFonts w:ascii="Times New Roman" w:hAnsi="Times New Roman" w:cs="Times New Roman"/>
          <w:b/>
        </w:rPr>
        <w:t xml:space="preserve"> </w:t>
      </w:r>
    </w:p>
    <w:p w14:paraId="27AC5D1B" w14:textId="756BC56E" w:rsidR="00F753EA" w:rsidRPr="00471948" w:rsidRDefault="006D56DC" w:rsidP="00F753EA">
      <w:pPr>
        <w:pStyle w:val="ListParagraph"/>
        <w:numPr>
          <w:ilvl w:val="0"/>
          <w:numId w:val="1"/>
        </w:numPr>
        <w:rPr>
          <w:rFonts w:ascii="Times New Roman" w:hAnsi="Times New Roman" w:cs="Times New Roman"/>
        </w:rPr>
      </w:pPr>
      <w:r>
        <w:rPr>
          <w:rFonts w:ascii="Times New Roman" w:eastAsia="Arial Unicode MS" w:hAnsi="Times New Roman" w:cs="Times New Roman"/>
          <w:b/>
          <w:i/>
        </w:rPr>
        <w:t xml:space="preserve">Right ovary measures about (30.6 x 15.4mm) and left one (37.4 x 27.9 mm). Multiple minute follicles are seen in the bilateral ovaries lined peripherally with abundant central stroma consistent with polycystic ovaries. </w:t>
      </w:r>
      <w:r w:rsidR="00F753EA" w:rsidRPr="00471948">
        <w:rPr>
          <w:rFonts w:ascii="Times New Roman" w:hAnsi="Times New Roman" w:cs="Times New Roman"/>
        </w:rPr>
        <w:t xml:space="preserve"> </w:t>
      </w:r>
    </w:p>
    <w:p w14:paraId="1A7CA3DC" w14:textId="77777777" w:rsidR="00F753EA" w:rsidRPr="00471948" w:rsidRDefault="00F753EA" w:rsidP="00B32722">
      <w:pPr>
        <w:pStyle w:val="ListParagraph"/>
        <w:numPr>
          <w:ilvl w:val="0"/>
          <w:numId w:val="1"/>
        </w:numPr>
        <w:jc w:val="both"/>
        <w:rPr>
          <w:rFonts w:ascii="Times New Roman" w:hAnsi="Times New Roman" w:cs="Times New Roman"/>
        </w:rPr>
      </w:pPr>
      <w:r w:rsidRPr="00B32722">
        <w:rPr>
          <w:rFonts w:ascii="Times New Roman" w:eastAsia="Arial Unicode MS" w:hAnsi="Times New Roman" w:cs="Times New Roman"/>
          <w:bCs/>
          <w:i/>
        </w:rPr>
        <w:t xml:space="preserve">Right ovary measures about (30.6 x 15.4mm) and left one (37.4 x </w:t>
      </w:r>
      <w:r w:rsidR="008563EC" w:rsidRPr="00B32722">
        <w:rPr>
          <w:rFonts w:ascii="Times New Roman" w:eastAsia="Arial Unicode MS" w:hAnsi="Times New Roman" w:cs="Times New Roman"/>
          <w:bCs/>
          <w:i/>
        </w:rPr>
        <w:t>27.9 mm</w:t>
      </w:r>
      <w:r w:rsidRPr="00B32722">
        <w:rPr>
          <w:rFonts w:ascii="Times New Roman" w:eastAsia="Arial Unicode MS" w:hAnsi="Times New Roman" w:cs="Times New Roman"/>
          <w:bCs/>
          <w:i/>
        </w:rPr>
        <w:t>). Multiple minute follicles are seen in the bilateral ovaries lined peripherally with abundant central stroma consistent with polycystic ovaries</w:t>
      </w:r>
      <w:proofErr w:type="gramStart"/>
      <w:r w:rsidRPr="00B32722">
        <w:rPr>
          <w:rFonts w:ascii="Times New Roman" w:eastAsia="Arial Unicode MS" w:hAnsi="Times New Roman" w:cs="Times New Roman"/>
          <w:bCs/>
          <w:i/>
        </w:rPr>
        <w:t>.</w:t>
      </w:r>
      <w:r w:rsidRPr="00471948">
        <w:rPr>
          <w:rFonts w:ascii="Times New Roman" w:hAnsi="Times New Roman" w:cs="Times New Roman"/>
        </w:rPr>
        <w:t>.</w:t>
      </w:r>
      <w:proofErr w:type="gramEnd"/>
    </w:p>
    <w:p w14:paraId="3AA6FA9A" w14:textId="77777777" w:rsidR="00FF77BB" w:rsidRPr="00471948" w:rsidRDefault="00FF77BB" w:rsidP="00F753EA">
      <w:pPr>
        <w:pStyle w:val="ListParagraph"/>
        <w:numPr>
          <w:ilvl w:val="0"/>
          <w:numId w:val="1"/>
        </w:numPr>
        <w:rPr>
          <w:rFonts w:ascii="Times New Roman" w:hAnsi="Times New Roman" w:cs="Times New Roman"/>
          <w:b/>
          <w:i/>
        </w:rPr>
      </w:pPr>
      <w:r w:rsidRPr="00471948">
        <w:rPr>
          <w:rFonts w:ascii="Times New Roman" w:hAnsi="Times New Roman" w:cs="Times New Roman"/>
          <w:b/>
          <w:i/>
          <w:szCs w:val="20"/>
        </w:rPr>
        <w:t>Swelling in left inguino-scrotal region with positive cough reflux. Content is small bowel loops and its mesentery. Color doppler shows normal vascularity within the mesentery. Mild anechoic collection is also seen in hernial sac.</w:t>
      </w:r>
    </w:p>
    <w:p w14:paraId="32E8AAF5" w14:textId="77777777" w:rsidR="00E15885" w:rsidRPr="00471948" w:rsidRDefault="00E15885" w:rsidP="00F753EA">
      <w:pPr>
        <w:pStyle w:val="ListParagraph"/>
        <w:numPr>
          <w:ilvl w:val="0"/>
          <w:numId w:val="1"/>
        </w:numPr>
        <w:rPr>
          <w:rFonts w:ascii="Times New Roman" w:hAnsi="Times New Roman" w:cs="Times New Roman"/>
          <w:b/>
          <w:i/>
        </w:rPr>
      </w:pPr>
      <w:r w:rsidRPr="00471948">
        <w:rPr>
          <w:rFonts w:ascii="Times New Roman" w:hAnsi="Times New Roman" w:cs="Times New Roman"/>
          <w:b/>
          <w:i/>
          <w:szCs w:val="20"/>
        </w:rPr>
        <w:t xml:space="preserve">Prostatomegaly with intravesical protrusion~ 10.1 mm and significant residual urine volume. </w:t>
      </w:r>
    </w:p>
    <w:p w14:paraId="22F337A5" w14:textId="77777777" w:rsidR="00207C6C" w:rsidRPr="00471948" w:rsidRDefault="00207C6C" w:rsidP="00F753EA">
      <w:pPr>
        <w:pStyle w:val="ListParagraph"/>
        <w:numPr>
          <w:ilvl w:val="0"/>
          <w:numId w:val="1"/>
        </w:numPr>
        <w:rPr>
          <w:rFonts w:ascii="Times New Roman" w:hAnsi="Times New Roman" w:cs="Times New Roman"/>
          <w:b/>
        </w:rPr>
      </w:pPr>
      <w:r w:rsidRPr="00471948">
        <w:rPr>
          <w:rFonts w:ascii="Times New Roman" w:eastAsia="Arial Unicode MS" w:hAnsi="Times New Roman" w:cs="Times New Roman"/>
          <w:b/>
        </w:rPr>
        <w:t xml:space="preserve">Few enlarged mesenteric &amp; retroperitoneal lymph nodes (largest size~13.2 x 5.5 mm) in central abdomen and RIF region S/o Mesenteric lymphadenitis. </w:t>
      </w:r>
      <w:r w:rsidR="006B3860" w:rsidRPr="00471948">
        <w:rPr>
          <w:rFonts w:ascii="Times New Roman" w:eastAsia="Arial Unicode MS" w:hAnsi="Times New Roman" w:cs="Times New Roman"/>
          <w:b/>
        </w:rPr>
        <w:t xml:space="preserve"> (For child). </w:t>
      </w:r>
    </w:p>
    <w:p w14:paraId="67AA8915" w14:textId="77777777" w:rsidR="009D33EC" w:rsidRPr="00471948" w:rsidRDefault="006B3860" w:rsidP="00F753EA">
      <w:pPr>
        <w:pStyle w:val="ListParagraph"/>
        <w:numPr>
          <w:ilvl w:val="0"/>
          <w:numId w:val="1"/>
        </w:numPr>
        <w:rPr>
          <w:rFonts w:ascii="Times New Roman" w:hAnsi="Times New Roman" w:cs="Times New Roman"/>
          <w:b/>
        </w:rPr>
      </w:pPr>
      <w:r w:rsidRPr="00471948">
        <w:rPr>
          <w:rFonts w:ascii="Times New Roman" w:eastAsia="Arial Unicode MS" w:hAnsi="Times New Roman" w:cs="Times New Roman"/>
          <w:b/>
        </w:rPr>
        <w:t xml:space="preserve">Few enlarged mesenteric &amp; retroperitoneal lymph nodes (largest size~13.2 x 5.5 mm) in central abdomen and RIF region – infection / Inflammation. (Suggested- Clinical correlation and further investigation). </w:t>
      </w:r>
    </w:p>
    <w:p w14:paraId="1459EA29" w14:textId="77777777" w:rsidR="009E16E7" w:rsidRPr="00471948" w:rsidRDefault="009E16E7" w:rsidP="009E16E7">
      <w:pPr>
        <w:pStyle w:val="ListParagraph"/>
        <w:numPr>
          <w:ilvl w:val="0"/>
          <w:numId w:val="1"/>
        </w:numPr>
        <w:rPr>
          <w:rFonts w:ascii="Times New Roman" w:hAnsi="Times New Roman" w:cs="Times New Roman"/>
        </w:rPr>
      </w:pPr>
      <w:r w:rsidRPr="00471948">
        <w:rPr>
          <w:rFonts w:ascii="Times New Roman" w:eastAsia="Arial Unicode MS" w:hAnsi="Times New Roman" w:cs="Times New Roman"/>
          <w:b/>
        </w:rPr>
        <w:t>Mild probe tenderness in RIF.</w:t>
      </w:r>
      <w:r w:rsidRPr="00471948">
        <w:rPr>
          <w:rFonts w:ascii="Times New Roman" w:hAnsi="Times New Roman" w:cs="Times New Roman"/>
        </w:rPr>
        <w:t xml:space="preserve"> </w:t>
      </w:r>
      <w:r w:rsidRPr="00471948">
        <w:rPr>
          <w:rFonts w:ascii="Times New Roman" w:hAnsi="Times New Roman" w:cs="Times New Roman"/>
          <w:b/>
        </w:rPr>
        <w:t>Appendix appears about 2.3 mm in thickness. Minimal periappendiceal inflammation noted S/o Subacute Appendicitis.</w:t>
      </w:r>
    </w:p>
    <w:p w14:paraId="5878E037" w14:textId="77777777" w:rsidR="002D6BF0" w:rsidRPr="002406BC" w:rsidRDefault="002D6BF0" w:rsidP="002406BC">
      <w:pPr>
        <w:pStyle w:val="ListParagraph"/>
        <w:numPr>
          <w:ilvl w:val="0"/>
          <w:numId w:val="1"/>
        </w:numPr>
        <w:jc w:val="both"/>
        <w:rPr>
          <w:rFonts w:ascii="Times New Roman" w:hAnsi="Times New Roman" w:cs="Times New Roman"/>
        </w:rPr>
      </w:pPr>
      <w:r w:rsidRPr="00471948">
        <w:rPr>
          <w:rFonts w:ascii="Times New Roman" w:eastAsia="Arial Unicode MS" w:hAnsi="Times New Roman" w:cs="Times New Roman"/>
          <w:b/>
        </w:rPr>
        <w:t>Mild probe tenderness in RIF with m</w:t>
      </w:r>
      <w:r w:rsidRPr="00471948">
        <w:rPr>
          <w:rFonts w:ascii="Times New Roman" w:hAnsi="Times New Roman" w:cs="Times New Roman"/>
          <w:b/>
        </w:rPr>
        <w:t>inimal RIF inflammation noted S/o Subacute Appendicitis.</w:t>
      </w:r>
    </w:p>
    <w:p w14:paraId="303E7619" w14:textId="252A1E1A" w:rsidR="002406BC" w:rsidRPr="002406BC" w:rsidRDefault="002406BC" w:rsidP="00D533C7">
      <w:pPr>
        <w:pStyle w:val="ListParagraph"/>
        <w:numPr>
          <w:ilvl w:val="0"/>
          <w:numId w:val="1"/>
        </w:numPr>
        <w:rPr>
          <w:rFonts w:ascii="Times New Roman" w:eastAsia="Arial Unicode MS" w:hAnsi="Times New Roman" w:cs="Times New Roman"/>
          <w:b/>
        </w:rPr>
      </w:pPr>
      <w:r w:rsidRPr="002406BC">
        <w:rPr>
          <w:rFonts w:ascii="Times New Roman" w:eastAsia="Arial Unicode MS" w:hAnsi="Times New Roman" w:cs="Times New Roman"/>
          <w:b/>
        </w:rPr>
        <w:t>Mild inflammatory changes with positive probe tenderness in right iliac fossa region S/o Subacute Appendicitis.</w:t>
      </w:r>
    </w:p>
    <w:p w14:paraId="674567EF" w14:textId="77777777" w:rsidR="009E16E7" w:rsidRPr="00471948" w:rsidRDefault="009E16E7" w:rsidP="009E16E7">
      <w:pPr>
        <w:pStyle w:val="ListParagraph"/>
        <w:numPr>
          <w:ilvl w:val="0"/>
          <w:numId w:val="1"/>
        </w:numPr>
        <w:rPr>
          <w:rFonts w:ascii="Times New Roman" w:hAnsi="Times New Roman" w:cs="Times New Roman"/>
          <w:b/>
        </w:rPr>
      </w:pPr>
      <w:r w:rsidRPr="00471948">
        <w:rPr>
          <w:rFonts w:ascii="Times New Roman" w:eastAsia="Arial Unicode MS" w:hAnsi="Times New Roman" w:cs="Times New Roman"/>
          <w:b/>
        </w:rPr>
        <w:t>There is e/o Situs inversus.</w:t>
      </w:r>
      <w:r w:rsidRPr="00471948">
        <w:rPr>
          <w:rFonts w:ascii="Times New Roman" w:hAnsi="Times New Roman" w:cs="Times New Roman"/>
          <w:b/>
        </w:rPr>
        <w:t xml:space="preserve"> Liver seen in the left hypochonrdrium &amp; spleen seen in the right </w:t>
      </w:r>
      <w:r w:rsidR="008563EC" w:rsidRPr="00471948">
        <w:rPr>
          <w:rFonts w:ascii="Times New Roman" w:hAnsi="Times New Roman" w:cs="Times New Roman"/>
          <w:b/>
        </w:rPr>
        <w:t>hypochonrdrium</w:t>
      </w:r>
      <w:r w:rsidRPr="00471948">
        <w:rPr>
          <w:rFonts w:ascii="Times New Roman" w:hAnsi="Times New Roman" w:cs="Times New Roman"/>
          <w:b/>
        </w:rPr>
        <w:t xml:space="preserve">. </w:t>
      </w:r>
    </w:p>
    <w:p w14:paraId="6CB12745" w14:textId="77777777" w:rsidR="0065141C" w:rsidRPr="00471948" w:rsidRDefault="0065141C" w:rsidP="009E16E7">
      <w:pPr>
        <w:pStyle w:val="ListParagraph"/>
        <w:numPr>
          <w:ilvl w:val="0"/>
          <w:numId w:val="1"/>
        </w:numPr>
        <w:rPr>
          <w:rFonts w:ascii="Times New Roman" w:hAnsi="Times New Roman" w:cs="Times New Roman"/>
          <w:b/>
        </w:rPr>
      </w:pPr>
      <w:r w:rsidRPr="00471948">
        <w:rPr>
          <w:rFonts w:ascii="Times New Roman" w:hAnsi="Times New Roman" w:cs="Times New Roman"/>
          <w:b/>
          <w:bCs/>
        </w:rPr>
        <w:t>Hiatus hernia with defect measuring approximately 1.3cms with herniation of cardiac region of stomach in the mediastinum – likely hiatus hernia</w:t>
      </w:r>
    </w:p>
    <w:p w14:paraId="633C6E09" w14:textId="77777777" w:rsidR="00E63E6C" w:rsidRPr="00471948" w:rsidRDefault="00E63E6C" w:rsidP="009E16E7">
      <w:pPr>
        <w:pStyle w:val="ListParagraph"/>
        <w:numPr>
          <w:ilvl w:val="0"/>
          <w:numId w:val="1"/>
        </w:numPr>
        <w:rPr>
          <w:rFonts w:ascii="Times New Roman" w:hAnsi="Times New Roman" w:cs="Times New Roman"/>
          <w:b/>
        </w:rPr>
      </w:pPr>
      <w:r w:rsidRPr="00471948">
        <w:rPr>
          <w:rFonts w:ascii="Times New Roman" w:hAnsi="Times New Roman" w:cs="Times New Roman"/>
          <w:b/>
          <w:bCs/>
          <w:i/>
          <w:szCs w:val="20"/>
        </w:rPr>
        <w:t xml:space="preserve">Swelling in right inguino-scrotal region (defect~23.0 mm) with positive cough reflux </w:t>
      </w:r>
      <w:r w:rsidRPr="00471948">
        <w:rPr>
          <w:rFonts w:ascii="Times New Roman" w:hAnsi="Times New Roman" w:cs="Times New Roman"/>
          <w:b/>
          <w:bCs/>
          <w:i/>
          <w:szCs w:val="20"/>
        </w:rPr>
        <w:br/>
        <w:t>S/o Indirect inguinal hernia. Content are omentum, small bowel loops and their mesentery.</w:t>
      </w:r>
      <w:r w:rsidRPr="00471948">
        <w:rPr>
          <w:rFonts w:ascii="Times New Roman" w:hAnsi="Times New Roman" w:cs="Times New Roman"/>
          <w:b/>
          <w:bCs/>
        </w:rPr>
        <w:t xml:space="preserve"> </w:t>
      </w:r>
    </w:p>
    <w:p w14:paraId="205645BC" w14:textId="77777777" w:rsidR="004E5E6A" w:rsidRPr="00D72AFA" w:rsidRDefault="004E5E6A" w:rsidP="009E16E7">
      <w:pPr>
        <w:pStyle w:val="ListParagraph"/>
        <w:numPr>
          <w:ilvl w:val="0"/>
          <w:numId w:val="1"/>
        </w:numPr>
        <w:rPr>
          <w:rFonts w:ascii="Times New Roman" w:hAnsi="Times New Roman" w:cs="Times New Roman"/>
          <w:b/>
        </w:rPr>
      </w:pPr>
      <w:r w:rsidRPr="00471948">
        <w:rPr>
          <w:rFonts w:ascii="Times New Roman" w:eastAsia="Arial Unicode MS" w:hAnsi="Times New Roman" w:cs="Times New Roman"/>
          <w:b/>
          <w:bCs/>
          <w:i/>
          <w:iCs/>
        </w:rPr>
        <w:t>A small hypoechoic lesion of size~5.1 x 3.3 mm is noted in anterior wall of GB S/o Polyp.</w:t>
      </w:r>
    </w:p>
    <w:p w14:paraId="28BDF771" w14:textId="77777777" w:rsidR="000A2FD8" w:rsidRPr="00ED1624" w:rsidRDefault="00D72AFA" w:rsidP="00ED1624">
      <w:pPr>
        <w:pStyle w:val="ListParagraph"/>
        <w:numPr>
          <w:ilvl w:val="0"/>
          <w:numId w:val="1"/>
        </w:numPr>
        <w:rPr>
          <w:rFonts w:ascii="Times New Roman" w:hAnsi="Times New Roman" w:cs="Times New Roman"/>
          <w:b/>
          <w:u w:val="single"/>
        </w:rPr>
      </w:pPr>
      <w:r w:rsidRPr="00A963AF">
        <w:rPr>
          <w:b/>
          <w:bCs/>
          <w:i/>
          <w:iCs/>
          <w:sz w:val="26"/>
          <w:u w:val="single"/>
        </w:rPr>
        <w:lastRenderedPageBreak/>
        <w:t xml:space="preserve">Bilateral inguinal </w:t>
      </w:r>
      <w:proofErr w:type="spellStart"/>
      <w:r w:rsidRPr="00A963AF">
        <w:rPr>
          <w:b/>
          <w:bCs/>
          <w:i/>
          <w:iCs/>
          <w:sz w:val="26"/>
          <w:u w:val="single"/>
        </w:rPr>
        <w:t>herniae</w:t>
      </w:r>
      <w:proofErr w:type="spellEnd"/>
      <w:r w:rsidRPr="00A963AF">
        <w:rPr>
          <w:b/>
          <w:bCs/>
          <w:i/>
          <w:iCs/>
          <w:sz w:val="26"/>
          <w:u w:val="single"/>
        </w:rPr>
        <w:t xml:space="preserve"> with herniation of omentum into the hernial sac on the right and herniation of omentum and small bowel loops into the hernial sac on the left.</w:t>
      </w:r>
    </w:p>
    <w:p w14:paraId="1ACA8218" w14:textId="77777777" w:rsidR="00A963AF" w:rsidRDefault="00A963AF" w:rsidP="00A963AF">
      <w:pPr>
        <w:pStyle w:val="section-paragraph"/>
        <w:numPr>
          <w:ilvl w:val="0"/>
          <w:numId w:val="1"/>
        </w:numPr>
        <w:rPr>
          <w:u w:val="single"/>
        </w:rPr>
      </w:pPr>
      <w:r w:rsidRPr="00A963AF">
        <w:rPr>
          <w:u w:val="single"/>
        </w:rPr>
        <w:t xml:space="preserve">Defect measuring 27 mm noted in the deep fascia of right inguinal region with herniation of omentum into the hernial sac. </w:t>
      </w:r>
    </w:p>
    <w:p w14:paraId="65ED969A" w14:textId="77777777" w:rsidR="000F5182" w:rsidRDefault="000F5182" w:rsidP="000F5182">
      <w:pPr>
        <w:pStyle w:val="section-paragraph"/>
        <w:rPr>
          <w:u w:val="single"/>
        </w:rPr>
      </w:pPr>
    </w:p>
    <w:p w14:paraId="66B78183" w14:textId="77777777" w:rsidR="0033202F" w:rsidRPr="00A97DD4" w:rsidRDefault="0033202F" w:rsidP="00226D21">
      <w:pPr>
        <w:pStyle w:val="section-paragraph"/>
        <w:jc w:val="both"/>
        <w:rPr>
          <w:rFonts w:ascii="Times New Roman" w:eastAsia="Arial Unicode MS" w:hAnsi="Times New Roman"/>
          <w:sz w:val="22"/>
          <w:szCs w:val="22"/>
        </w:rPr>
      </w:pPr>
      <w:r w:rsidRPr="00A97DD4">
        <w:rPr>
          <w:rFonts w:ascii="Times New Roman" w:eastAsia="Arial Unicode MS" w:hAnsi="Times New Roman"/>
          <w:sz w:val="22"/>
          <w:szCs w:val="22"/>
        </w:rPr>
        <w:t xml:space="preserve">Normal shape and size of left ovary is seen. Left ovary measures about (35.7 x 14.5mm). Normal echo-texture is seen. No space occupying lesion is seen in the left ovary. </w:t>
      </w:r>
      <w:r w:rsidRPr="00A97DD4">
        <w:rPr>
          <w:rFonts w:ascii="Times New Roman" w:eastAsia="Arial Unicode MS" w:hAnsi="Times New Roman"/>
          <w:b/>
          <w:bCs/>
          <w:i/>
          <w:iCs/>
          <w:sz w:val="22"/>
          <w:szCs w:val="22"/>
        </w:rPr>
        <w:t>A simple cyst of size~38.2 x 18.9 mm is noted in right ovary.</w:t>
      </w:r>
      <w:r w:rsidRPr="00A97DD4">
        <w:rPr>
          <w:rFonts w:ascii="Times New Roman" w:eastAsia="Arial Unicode MS" w:hAnsi="Times New Roman"/>
          <w:sz w:val="22"/>
          <w:szCs w:val="22"/>
        </w:rPr>
        <w:t xml:space="preserve"> </w:t>
      </w:r>
    </w:p>
    <w:p w14:paraId="28F06A30" w14:textId="77777777" w:rsidR="0033202F" w:rsidRPr="00A97DD4" w:rsidRDefault="0033202F" w:rsidP="00226D21">
      <w:pPr>
        <w:pStyle w:val="section-paragraph"/>
        <w:jc w:val="both"/>
        <w:rPr>
          <w:rFonts w:ascii="Times New Roman" w:eastAsia="Arial Unicode MS" w:hAnsi="Times New Roman"/>
          <w:sz w:val="22"/>
          <w:szCs w:val="22"/>
        </w:rPr>
      </w:pPr>
    </w:p>
    <w:p w14:paraId="2A2686FC" w14:textId="77777777" w:rsidR="0033202F" w:rsidRPr="00A97DD4" w:rsidRDefault="0033202F" w:rsidP="00226D21">
      <w:pPr>
        <w:pStyle w:val="section-paragraph"/>
        <w:jc w:val="both"/>
        <w:rPr>
          <w:rFonts w:ascii="Times New Roman" w:eastAsia="Arial Unicode MS" w:hAnsi="Times New Roman"/>
          <w:sz w:val="22"/>
          <w:szCs w:val="22"/>
        </w:rPr>
      </w:pPr>
      <w:r w:rsidRPr="00A97DD4">
        <w:rPr>
          <w:rFonts w:ascii="Times New Roman" w:eastAsia="Arial Unicode MS" w:hAnsi="Times New Roman"/>
          <w:sz w:val="22"/>
          <w:szCs w:val="22"/>
        </w:rPr>
        <w:t xml:space="preserve">Normal shape and size of right ovary is seen. Right ovary measures about (35.7 x 14.5mm). Normal echo-texture is seen. No space occupying lesion is seen in the right ovary. </w:t>
      </w:r>
      <w:r w:rsidRPr="00A97DD4">
        <w:rPr>
          <w:rFonts w:ascii="Times New Roman" w:eastAsia="Arial Unicode MS" w:hAnsi="Times New Roman"/>
          <w:b/>
          <w:bCs/>
          <w:i/>
          <w:iCs/>
          <w:sz w:val="22"/>
          <w:szCs w:val="22"/>
        </w:rPr>
        <w:t>A simple cyst of size~38.2 x 18.9 mm is noted in left ovary.</w:t>
      </w:r>
      <w:r w:rsidRPr="00A97DD4">
        <w:rPr>
          <w:rFonts w:ascii="Times New Roman" w:eastAsia="Arial Unicode MS" w:hAnsi="Times New Roman"/>
          <w:sz w:val="22"/>
          <w:szCs w:val="22"/>
        </w:rPr>
        <w:t xml:space="preserve"> </w:t>
      </w:r>
    </w:p>
    <w:p w14:paraId="23153955" w14:textId="77777777" w:rsidR="0033202F" w:rsidRPr="00A97DD4" w:rsidRDefault="0033202F" w:rsidP="00226D21">
      <w:pPr>
        <w:pStyle w:val="section-paragraph"/>
        <w:jc w:val="both"/>
        <w:rPr>
          <w:rFonts w:ascii="Times New Roman" w:eastAsia="Arial Unicode MS" w:hAnsi="Times New Roman"/>
          <w:sz w:val="22"/>
          <w:szCs w:val="22"/>
        </w:rPr>
      </w:pPr>
    </w:p>
    <w:p w14:paraId="004525CF" w14:textId="77777777" w:rsidR="0033202F" w:rsidRPr="007A271C" w:rsidRDefault="0033202F" w:rsidP="00226D21">
      <w:pPr>
        <w:pStyle w:val="section-paragraph"/>
        <w:jc w:val="both"/>
        <w:rPr>
          <w:rFonts w:ascii="Times New Roman" w:eastAsia="Arial Unicode MS" w:hAnsi="Times New Roman"/>
          <w:sz w:val="22"/>
          <w:szCs w:val="22"/>
        </w:rPr>
      </w:pPr>
      <w:r w:rsidRPr="00A97DD4">
        <w:rPr>
          <w:rFonts w:ascii="Times New Roman" w:eastAsia="Arial Unicode MS" w:hAnsi="Times New Roman"/>
          <w:sz w:val="22"/>
          <w:szCs w:val="22"/>
        </w:rPr>
        <w:t>Normal shape and size of left ovary is seen. Left ovary measures about (35.7 x 14.5mm).</w:t>
      </w:r>
      <w:r w:rsidRPr="007A271C">
        <w:rPr>
          <w:rFonts w:ascii="Times New Roman" w:eastAsia="Arial Unicode MS" w:hAnsi="Times New Roman"/>
          <w:sz w:val="22"/>
          <w:szCs w:val="22"/>
        </w:rPr>
        <w:t xml:space="preserve"> Normal echo-texture is seen. No space occupying lesion is seen in the left ovary. </w:t>
      </w:r>
      <w:r w:rsidRPr="007A271C">
        <w:rPr>
          <w:rFonts w:ascii="Times New Roman" w:eastAsia="Arial Unicode MS" w:hAnsi="Times New Roman"/>
          <w:b/>
          <w:bCs/>
          <w:i/>
          <w:iCs/>
          <w:sz w:val="22"/>
          <w:szCs w:val="22"/>
        </w:rPr>
        <w:t>A well-defined rounded cyst measuring~32.9 x 28.9 mm showing fine echoes and internal mesh like septation within it seen in the right ovary.</w:t>
      </w:r>
      <w:r w:rsidRPr="007A271C">
        <w:rPr>
          <w:rFonts w:ascii="Times New Roman" w:eastAsia="Arial Unicode MS" w:hAnsi="Times New Roman"/>
          <w:sz w:val="22"/>
          <w:szCs w:val="22"/>
        </w:rPr>
        <w:t xml:space="preserve"> </w:t>
      </w:r>
    </w:p>
    <w:p w14:paraId="77C824F4" w14:textId="77777777" w:rsidR="0033202F" w:rsidRDefault="0033202F" w:rsidP="00226D21">
      <w:pPr>
        <w:pStyle w:val="section-paragraph"/>
        <w:jc w:val="both"/>
        <w:rPr>
          <w:rFonts w:eastAsia="Arial Unicode MS"/>
          <w:sz w:val="22"/>
          <w:szCs w:val="22"/>
        </w:rPr>
      </w:pPr>
    </w:p>
    <w:p w14:paraId="543E8BAB" w14:textId="77777777" w:rsidR="00DB467B" w:rsidRPr="007A271C" w:rsidRDefault="0033202F" w:rsidP="00226D21">
      <w:pPr>
        <w:pStyle w:val="section-paragraph"/>
        <w:jc w:val="both"/>
        <w:rPr>
          <w:rFonts w:ascii="Times New Roman" w:eastAsia="Arial Unicode MS" w:hAnsi="Times New Roman"/>
          <w:sz w:val="22"/>
          <w:szCs w:val="22"/>
        </w:rPr>
      </w:pPr>
      <w:r w:rsidRPr="007A271C">
        <w:rPr>
          <w:rFonts w:ascii="Times New Roman" w:eastAsia="Arial Unicode MS" w:hAnsi="Times New Roman"/>
          <w:sz w:val="22"/>
          <w:szCs w:val="22"/>
        </w:rPr>
        <w:t xml:space="preserve">Normal shape and size of right ovary is seen. Right ovary measures about (35.7 x 14.5mm). Normal echo-texture is seen. No space occupying lesion is seen in the right ovary. </w:t>
      </w:r>
      <w:r w:rsidRPr="007A271C">
        <w:rPr>
          <w:rFonts w:ascii="Times New Roman" w:eastAsia="Arial Unicode MS" w:hAnsi="Times New Roman"/>
          <w:b/>
          <w:bCs/>
          <w:i/>
          <w:iCs/>
          <w:sz w:val="22"/>
          <w:szCs w:val="22"/>
        </w:rPr>
        <w:t xml:space="preserve">A well-defined rounded cyst measuring~32.9 x 27.9mm showing fine echoes and internal mesh like septation within it seen in the left ovary. </w:t>
      </w:r>
    </w:p>
    <w:p w14:paraId="7E80FE0D" w14:textId="77777777" w:rsidR="00DB467B" w:rsidRDefault="00DB467B" w:rsidP="00226D21">
      <w:pPr>
        <w:pStyle w:val="section-paragraph"/>
        <w:jc w:val="both"/>
        <w:rPr>
          <w:rFonts w:eastAsia="Arial Unicode MS"/>
          <w:sz w:val="22"/>
          <w:szCs w:val="22"/>
        </w:rPr>
      </w:pPr>
    </w:p>
    <w:p w14:paraId="359F3E3F" w14:textId="52356F74" w:rsidR="000F5182" w:rsidRPr="007A271C" w:rsidRDefault="00DB467B" w:rsidP="00226D21">
      <w:pPr>
        <w:pStyle w:val="section-paragraph"/>
        <w:jc w:val="both"/>
        <w:rPr>
          <w:rFonts w:ascii="Times New Roman" w:eastAsia="Arial Unicode MS" w:hAnsi="Times New Roman"/>
          <w:b/>
          <w:bCs/>
          <w:i/>
          <w:iCs/>
          <w:sz w:val="22"/>
          <w:szCs w:val="22"/>
        </w:rPr>
      </w:pPr>
      <w:r w:rsidRPr="007A271C">
        <w:rPr>
          <w:rFonts w:ascii="Times New Roman" w:eastAsia="Arial Unicode MS" w:hAnsi="Times New Roman"/>
          <w:b/>
          <w:bCs/>
          <w:i/>
          <w:iCs/>
          <w:sz w:val="22"/>
          <w:szCs w:val="22"/>
        </w:rPr>
        <w:t xml:space="preserve">Few enlarged mesenteric lymph nodes (largest~15.4 x 6.9mm) in central abdomen and RIF region with positive probe tenderness S/o Mesenteric lymphadenitis. </w:t>
      </w:r>
      <w:r w:rsidR="0033202F" w:rsidRPr="007A271C">
        <w:rPr>
          <w:rFonts w:ascii="Times New Roman" w:eastAsia="Arial Unicode MS" w:hAnsi="Times New Roman"/>
          <w:b/>
          <w:bCs/>
          <w:i/>
          <w:iCs/>
          <w:sz w:val="22"/>
          <w:szCs w:val="22"/>
        </w:rPr>
        <w:t xml:space="preserve">   </w:t>
      </w:r>
    </w:p>
    <w:p w14:paraId="3923C4BD" w14:textId="77777777" w:rsidR="000F5182" w:rsidRDefault="000F5182" w:rsidP="00226D21">
      <w:pPr>
        <w:pStyle w:val="section-paragraph"/>
        <w:jc w:val="both"/>
        <w:rPr>
          <w:u w:val="single"/>
        </w:rPr>
      </w:pPr>
    </w:p>
    <w:p w14:paraId="2C3F55F0" w14:textId="77777777" w:rsidR="00A963AF" w:rsidRDefault="00A963AF" w:rsidP="00A963AF">
      <w:pPr>
        <w:pStyle w:val="section-paragraph"/>
        <w:numPr>
          <w:ilvl w:val="0"/>
          <w:numId w:val="1"/>
        </w:numPr>
        <w:rPr>
          <w:u w:val="single"/>
        </w:rPr>
      </w:pPr>
      <w:r w:rsidRPr="00A963AF">
        <w:rPr>
          <w:u w:val="single"/>
        </w:rPr>
        <w:t xml:space="preserve">Defect measuring 42 mm noted in the deep fascia of left inguinal region with herniation of omentum and small bowel loops into the hernial sac. </w:t>
      </w:r>
    </w:p>
    <w:p w14:paraId="14D09269" w14:textId="77777777" w:rsidR="00FD11A2" w:rsidRPr="00C96653" w:rsidRDefault="00FD11A2" w:rsidP="009A74B3">
      <w:pPr>
        <w:pStyle w:val="section-paragraph"/>
        <w:numPr>
          <w:ilvl w:val="0"/>
          <w:numId w:val="1"/>
        </w:numPr>
        <w:jc w:val="both"/>
        <w:rPr>
          <w:b/>
          <w:bCs/>
          <w:u w:val="single"/>
        </w:rPr>
      </w:pPr>
      <w:r w:rsidRPr="00C96653">
        <w:rPr>
          <w:rFonts w:ascii="Times New Roman" w:hAnsi="Times New Roman"/>
          <w:b/>
          <w:bCs/>
          <w:i/>
          <w:iCs/>
          <w:szCs w:val="22"/>
        </w:rPr>
        <w:t>Evidence of umbilical hernia with a defect measuring 9 mm and herniation of omental fat</w:t>
      </w:r>
      <w:r w:rsidRPr="00C96653">
        <w:rPr>
          <w:b/>
          <w:bCs/>
          <w:szCs w:val="22"/>
        </w:rPr>
        <w:t>.</w:t>
      </w:r>
    </w:p>
    <w:p w14:paraId="208D7ECB" w14:textId="77777777" w:rsidR="00AC2F1A" w:rsidRPr="00B24AF5" w:rsidRDefault="00AC2F1A" w:rsidP="009A74B3">
      <w:pPr>
        <w:pStyle w:val="section-paragraph"/>
        <w:numPr>
          <w:ilvl w:val="0"/>
          <w:numId w:val="1"/>
        </w:numPr>
        <w:jc w:val="both"/>
        <w:rPr>
          <w:i/>
          <w:iCs/>
          <w:u w:val="single"/>
        </w:rPr>
      </w:pPr>
      <w:r w:rsidRPr="00B24AF5">
        <w:rPr>
          <w:rFonts w:ascii="Times New Roman" w:hAnsi="Times New Roman"/>
          <w:b/>
          <w:bCs/>
          <w:i/>
          <w:iCs/>
          <w:sz w:val="22"/>
          <w:szCs w:val="22"/>
        </w:rPr>
        <w:t>An umbilical hernia containing omental fat is noted through an anterior abdominal wall defect measuring ~7.8 mm in diameter</w:t>
      </w:r>
    </w:p>
    <w:p w14:paraId="6F45F182" w14:textId="77777777" w:rsidR="00025FFF" w:rsidRPr="00025FFF" w:rsidRDefault="00025FFF" w:rsidP="00025FFF">
      <w:pPr>
        <w:pStyle w:val="ListParagraph"/>
        <w:numPr>
          <w:ilvl w:val="0"/>
          <w:numId w:val="1"/>
        </w:numPr>
        <w:jc w:val="both"/>
        <w:rPr>
          <w:bCs/>
          <w:sz w:val="28"/>
          <w:szCs w:val="24"/>
        </w:rPr>
      </w:pPr>
      <w:r w:rsidRPr="00025FFF">
        <w:rPr>
          <w:b/>
          <w:sz w:val="28"/>
          <w:szCs w:val="24"/>
        </w:rPr>
        <w:t>Grade-I fatty liver</w:t>
      </w:r>
      <w:proofErr w:type="gramStart"/>
      <w:r w:rsidRPr="00025FFF">
        <w:rPr>
          <w:b/>
          <w:sz w:val="28"/>
          <w:szCs w:val="24"/>
        </w:rPr>
        <w:t>:-</w:t>
      </w:r>
      <w:proofErr w:type="gramEnd"/>
      <w:r w:rsidRPr="00025FFF">
        <w:rPr>
          <w:b/>
          <w:sz w:val="28"/>
          <w:szCs w:val="24"/>
        </w:rPr>
        <w:t xml:space="preserve"> </w:t>
      </w:r>
      <w:r w:rsidRPr="00025FFF">
        <w:rPr>
          <w:bCs/>
          <w:sz w:val="28"/>
          <w:szCs w:val="24"/>
        </w:rPr>
        <w:t>Generalized increase in parenchymal echogenicity.</w:t>
      </w:r>
    </w:p>
    <w:p w14:paraId="694EF82B" w14:textId="77777777" w:rsidR="00025FFF" w:rsidRPr="00025FFF" w:rsidRDefault="00025FFF" w:rsidP="00025FFF">
      <w:pPr>
        <w:pStyle w:val="ListParagraph"/>
        <w:numPr>
          <w:ilvl w:val="0"/>
          <w:numId w:val="1"/>
        </w:numPr>
        <w:jc w:val="both"/>
        <w:rPr>
          <w:bCs/>
          <w:sz w:val="28"/>
          <w:szCs w:val="24"/>
        </w:rPr>
      </w:pPr>
      <w:r w:rsidRPr="00025FFF">
        <w:rPr>
          <w:b/>
          <w:sz w:val="28"/>
          <w:szCs w:val="24"/>
        </w:rPr>
        <w:t>Grade-II fatty liver</w:t>
      </w:r>
      <w:proofErr w:type="gramStart"/>
      <w:r w:rsidRPr="00025FFF">
        <w:rPr>
          <w:b/>
          <w:sz w:val="28"/>
          <w:szCs w:val="24"/>
        </w:rPr>
        <w:t>:-</w:t>
      </w:r>
      <w:proofErr w:type="gramEnd"/>
      <w:r w:rsidRPr="00025FFF">
        <w:rPr>
          <w:b/>
          <w:sz w:val="28"/>
          <w:szCs w:val="24"/>
        </w:rPr>
        <w:t xml:space="preserve"> </w:t>
      </w:r>
      <w:r w:rsidRPr="00025FFF">
        <w:rPr>
          <w:bCs/>
          <w:sz w:val="28"/>
          <w:szCs w:val="24"/>
        </w:rPr>
        <w:t>Generalized increase in parenchymal echogenicity with obscuration of periportal echogenicity.</w:t>
      </w:r>
    </w:p>
    <w:p w14:paraId="159371D9" w14:textId="77777777" w:rsidR="00025FFF" w:rsidRPr="00025FFF" w:rsidRDefault="00025FFF" w:rsidP="00025FFF">
      <w:pPr>
        <w:pStyle w:val="ListParagraph"/>
        <w:numPr>
          <w:ilvl w:val="0"/>
          <w:numId w:val="1"/>
        </w:numPr>
        <w:jc w:val="both"/>
        <w:rPr>
          <w:bCs/>
          <w:sz w:val="28"/>
          <w:szCs w:val="24"/>
        </w:rPr>
      </w:pPr>
      <w:r w:rsidRPr="00025FFF">
        <w:rPr>
          <w:b/>
          <w:sz w:val="28"/>
          <w:szCs w:val="24"/>
        </w:rPr>
        <w:t>Grade-III fatty liver</w:t>
      </w:r>
      <w:proofErr w:type="gramStart"/>
      <w:r w:rsidRPr="00025FFF">
        <w:rPr>
          <w:b/>
          <w:sz w:val="28"/>
          <w:szCs w:val="24"/>
        </w:rPr>
        <w:t>:-</w:t>
      </w:r>
      <w:proofErr w:type="gramEnd"/>
      <w:r w:rsidRPr="00025FFF">
        <w:rPr>
          <w:b/>
          <w:sz w:val="28"/>
          <w:szCs w:val="24"/>
        </w:rPr>
        <w:t xml:space="preserve"> </w:t>
      </w:r>
      <w:r w:rsidRPr="00025FFF">
        <w:rPr>
          <w:bCs/>
          <w:sz w:val="28"/>
          <w:szCs w:val="24"/>
        </w:rPr>
        <w:t>Generalized increase in parenchymal echogenicity with obscuration of periportal &amp; diaphragmatic echogenicity.</w:t>
      </w:r>
    </w:p>
    <w:p w14:paraId="54835EB5" w14:textId="77777777" w:rsidR="00025FFF" w:rsidRPr="00025FFF" w:rsidRDefault="00025FFF" w:rsidP="00025FFF">
      <w:pPr>
        <w:pStyle w:val="ListParagraph"/>
        <w:numPr>
          <w:ilvl w:val="0"/>
          <w:numId w:val="1"/>
        </w:numPr>
        <w:jc w:val="both"/>
        <w:rPr>
          <w:bCs/>
          <w:sz w:val="28"/>
          <w:szCs w:val="24"/>
        </w:rPr>
      </w:pPr>
      <w:r w:rsidRPr="00025FFF">
        <w:rPr>
          <w:b/>
          <w:sz w:val="28"/>
          <w:szCs w:val="24"/>
        </w:rPr>
        <w:t>Cholelithiasis</w:t>
      </w:r>
      <w:proofErr w:type="gramStart"/>
      <w:r w:rsidRPr="00025FFF">
        <w:rPr>
          <w:b/>
          <w:sz w:val="28"/>
          <w:szCs w:val="24"/>
        </w:rPr>
        <w:t>:-</w:t>
      </w:r>
      <w:proofErr w:type="gramEnd"/>
      <w:r w:rsidRPr="00025FFF">
        <w:rPr>
          <w:b/>
          <w:sz w:val="28"/>
          <w:szCs w:val="24"/>
        </w:rPr>
        <w:t xml:space="preserve"> </w:t>
      </w:r>
      <w:r w:rsidRPr="00025FFF">
        <w:rPr>
          <w:bCs/>
          <w:sz w:val="28"/>
          <w:szCs w:val="24"/>
        </w:rPr>
        <w:t>Few hyperechoic foci casting posterior acoustic shadowing  largest measuring~   mm are noted in GB lumen.</w:t>
      </w:r>
    </w:p>
    <w:p w14:paraId="4ED52D87" w14:textId="77777777" w:rsidR="00025FFF" w:rsidRPr="00025FFF" w:rsidRDefault="00025FFF" w:rsidP="009912B2">
      <w:pPr>
        <w:pStyle w:val="ListParagraph"/>
        <w:numPr>
          <w:ilvl w:val="0"/>
          <w:numId w:val="1"/>
        </w:numPr>
        <w:spacing w:after="0" w:line="240" w:lineRule="auto"/>
        <w:jc w:val="both"/>
        <w:rPr>
          <w:bCs/>
          <w:sz w:val="28"/>
          <w:szCs w:val="24"/>
        </w:rPr>
      </w:pPr>
      <w:r w:rsidRPr="00025FFF">
        <w:rPr>
          <w:b/>
          <w:sz w:val="28"/>
          <w:szCs w:val="24"/>
        </w:rPr>
        <w:lastRenderedPageBreak/>
        <w:t xml:space="preserve">Hemorrhagic cyst (ovary):- </w:t>
      </w:r>
      <w:r w:rsidRPr="009912B2">
        <w:rPr>
          <w:rFonts w:ascii="Times New Roman" w:hAnsi="Times New Roman" w:cs="Times New Roman"/>
          <w:b/>
          <w:i/>
          <w:iCs/>
          <w:szCs w:val="24"/>
        </w:rPr>
        <w:t xml:space="preserve">A well-defined rounded cyst measuring   mm showing fine echoes and internal </w:t>
      </w:r>
      <w:r w:rsidR="0039654D" w:rsidRPr="009912B2">
        <w:rPr>
          <w:rFonts w:ascii="Times New Roman" w:hAnsi="Times New Roman" w:cs="Times New Roman"/>
          <w:b/>
          <w:i/>
          <w:iCs/>
          <w:szCs w:val="24"/>
        </w:rPr>
        <w:t xml:space="preserve">mesh like </w:t>
      </w:r>
      <w:r w:rsidRPr="009912B2">
        <w:rPr>
          <w:rFonts w:ascii="Times New Roman" w:hAnsi="Times New Roman" w:cs="Times New Roman"/>
          <w:b/>
          <w:i/>
          <w:iCs/>
          <w:szCs w:val="24"/>
        </w:rPr>
        <w:t xml:space="preserve">septation within it seen in the </w:t>
      </w:r>
      <w:r w:rsidR="00920C37" w:rsidRPr="009912B2">
        <w:rPr>
          <w:rFonts w:ascii="Times New Roman" w:hAnsi="Times New Roman" w:cs="Times New Roman"/>
          <w:b/>
          <w:i/>
          <w:iCs/>
          <w:szCs w:val="24"/>
        </w:rPr>
        <w:t xml:space="preserve">right </w:t>
      </w:r>
      <w:r w:rsidRPr="009912B2">
        <w:rPr>
          <w:rFonts w:ascii="Times New Roman" w:hAnsi="Times New Roman" w:cs="Times New Roman"/>
          <w:b/>
          <w:i/>
          <w:iCs/>
          <w:szCs w:val="24"/>
        </w:rPr>
        <w:t>ovary</w:t>
      </w:r>
      <w:r w:rsidRPr="009912B2">
        <w:rPr>
          <w:rFonts w:ascii="Times New Roman" w:hAnsi="Times New Roman" w:cs="Times New Roman"/>
          <w:b/>
          <w:i/>
          <w:iCs/>
          <w:sz w:val="24"/>
          <w:szCs w:val="24"/>
        </w:rPr>
        <w:t>.</w:t>
      </w:r>
    </w:p>
    <w:p w14:paraId="634083D6" w14:textId="77777777" w:rsidR="00025FFF" w:rsidRPr="00025FFF" w:rsidRDefault="00025FFF" w:rsidP="00025FFF">
      <w:pPr>
        <w:pStyle w:val="ListParagraph"/>
        <w:numPr>
          <w:ilvl w:val="0"/>
          <w:numId w:val="1"/>
        </w:numPr>
        <w:jc w:val="both"/>
        <w:rPr>
          <w:bCs/>
          <w:sz w:val="28"/>
          <w:szCs w:val="24"/>
        </w:rPr>
      </w:pPr>
      <w:r w:rsidRPr="00025FFF">
        <w:rPr>
          <w:b/>
          <w:sz w:val="28"/>
          <w:szCs w:val="24"/>
        </w:rPr>
        <w:t>Hemangioma:-</w:t>
      </w:r>
      <w:r w:rsidRPr="00025FFF">
        <w:rPr>
          <w:bCs/>
          <w:sz w:val="28"/>
          <w:szCs w:val="24"/>
        </w:rPr>
        <w:t>A well-defined rounded hyp</w:t>
      </w:r>
      <w:r w:rsidR="00FA3548">
        <w:rPr>
          <w:bCs/>
          <w:sz w:val="28"/>
          <w:szCs w:val="24"/>
        </w:rPr>
        <w:t>er</w:t>
      </w:r>
      <w:r w:rsidRPr="00025FFF">
        <w:rPr>
          <w:bCs/>
          <w:sz w:val="28"/>
          <w:szCs w:val="24"/>
        </w:rPr>
        <w:t xml:space="preserve">echoic lesion </w:t>
      </w:r>
      <w:proofErr w:type="gramStart"/>
      <w:r w:rsidRPr="00025FFF">
        <w:rPr>
          <w:bCs/>
          <w:sz w:val="28"/>
          <w:szCs w:val="24"/>
        </w:rPr>
        <w:t>measuring  mm</w:t>
      </w:r>
      <w:proofErr w:type="gramEnd"/>
      <w:r w:rsidRPr="00025FFF">
        <w:rPr>
          <w:bCs/>
          <w:sz w:val="28"/>
          <w:szCs w:val="24"/>
        </w:rPr>
        <w:t xml:space="preserve"> in right lobe of liver.</w:t>
      </w:r>
    </w:p>
    <w:p w14:paraId="3D0E82E2" w14:textId="77777777" w:rsidR="00025FFF" w:rsidRDefault="00025FFF" w:rsidP="00025FFF">
      <w:pPr>
        <w:pStyle w:val="ListParagraph"/>
        <w:numPr>
          <w:ilvl w:val="0"/>
          <w:numId w:val="1"/>
        </w:numPr>
        <w:jc w:val="both"/>
        <w:rPr>
          <w:bCs/>
          <w:sz w:val="28"/>
          <w:szCs w:val="24"/>
        </w:rPr>
      </w:pPr>
      <w:r w:rsidRPr="00025FFF">
        <w:rPr>
          <w:b/>
          <w:sz w:val="28"/>
          <w:szCs w:val="24"/>
        </w:rPr>
        <w:t>Fibroadenotic changes:-</w:t>
      </w:r>
      <w:r w:rsidRPr="00025FFF">
        <w:rPr>
          <w:bCs/>
          <w:sz w:val="28"/>
          <w:szCs w:val="24"/>
        </w:rPr>
        <w:t>Fibroglandular tissue appears prominent and echogenic in right breast.</w:t>
      </w:r>
    </w:p>
    <w:p w14:paraId="70BFDF48" w14:textId="77777777" w:rsidR="00F01AF4" w:rsidRPr="00F01AF4" w:rsidRDefault="00F01AF4" w:rsidP="00025FFF">
      <w:pPr>
        <w:pStyle w:val="ListParagraph"/>
        <w:numPr>
          <w:ilvl w:val="0"/>
          <w:numId w:val="1"/>
        </w:numPr>
        <w:jc w:val="both"/>
        <w:rPr>
          <w:b/>
          <w:sz w:val="28"/>
          <w:szCs w:val="24"/>
        </w:rPr>
      </w:pPr>
      <w:r w:rsidRPr="00F01AF4">
        <w:rPr>
          <w:b/>
          <w:sz w:val="28"/>
          <w:szCs w:val="24"/>
        </w:rPr>
        <w:t>Cholesterol Crystal</w:t>
      </w:r>
      <w:r>
        <w:rPr>
          <w:b/>
          <w:sz w:val="28"/>
          <w:szCs w:val="24"/>
        </w:rPr>
        <w:t xml:space="preserve"> - </w:t>
      </w:r>
      <w:r w:rsidRPr="00F01AF4">
        <w:rPr>
          <w:bCs/>
          <w:sz w:val="28"/>
          <w:szCs w:val="24"/>
        </w:rPr>
        <w:t xml:space="preserve">Multiple echogenic foci (avg. size---mm) are seen in the anterior wall of GB with comet tail appearance - ? Cholesterol Crystal. </w:t>
      </w:r>
    </w:p>
    <w:p w14:paraId="0BE5BC6E" w14:textId="77777777" w:rsidR="00A963AF" w:rsidRPr="00EB697A" w:rsidRDefault="005E0614" w:rsidP="005E0614">
      <w:pPr>
        <w:pStyle w:val="ListParagraph"/>
        <w:numPr>
          <w:ilvl w:val="0"/>
          <w:numId w:val="1"/>
        </w:numPr>
        <w:jc w:val="both"/>
        <w:rPr>
          <w:rFonts w:ascii="Cambria" w:hAnsi="Cambria" w:cs="Arial"/>
          <w:sz w:val="25"/>
          <w:szCs w:val="25"/>
        </w:rPr>
      </w:pPr>
      <w:r w:rsidRPr="00EB697A">
        <w:rPr>
          <w:rFonts w:ascii="Cambria" w:hAnsi="Cambria" w:cs="Arial"/>
          <w:b/>
          <w:bCs/>
          <w:sz w:val="25"/>
          <w:szCs w:val="25"/>
        </w:rPr>
        <w:t xml:space="preserve">Prostate is grossly enlarged measuring ~6x6x6.2 cm ~111ml with median </w:t>
      </w:r>
      <w:proofErr w:type="gramStart"/>
      <w:r w:rsidRPr="00EB697A">
        <w:rPr>
          <w:rFonts w:ascii="Cambria" w:hAnsi="Cambria" w:cs="Arial"/>
          <w:b/>
          <w:bCs/>
          <w:sz w:val="25"/>
          <w:szCs w:val="25"/>
        </w:rPr>
        <w:t xml:space="preserve">lobe </w:t>
      </w:r>
      <w:r w:rsidR="00EB697A" w:rsidRPr="00EB697A">
        <w:rPr>
          <w:rFonts w:ascii="Cambria" w:hAnsi="Cambria" w:cs="Arial"/>
          <w:b/>
          <w:bCs/>
          <w:sz w:val="25"/>
          <w:szCs w:val="25"/>
        </w:rPr>
        <w:t xml:space="preserve"> </w:t>
      </w:r>
      <w:r w:rsidRPr="00EB697A">
        <w:rPr>
          <w:rFonts w:ascii="Cambria" w:hAnsi="Cambria" w:cs="Arial"/>
          <w:b/>
          <w:bCs/>
          <w:sz w:val="25"/>
          <w:szCs w:val="25"/>
        </w:rPr>
        <w:t>bulging</w:t>
      </w:r>
      <w:proofErr w:type="gramEnd"/>
      <w:r w:rsidRPr="00EB697A">
        <w:rPr>
          <w:rFonts w:ascii="Cambria" w:hAnsi="Cambria" w:cs="Arial"/>
          <w:b/>
          <w:bCs/>
          <w:sz w:val="25"/>
          <w:szCs w:val="25"/>
        </w:rPr>
        <w:t xml:space="preserve"> into base of bladder.</w:t>
      </w:r>
      <w:r w:rsidRPr="00EB697A">
        <w:rPr>
          <w:rFonts w:ascii="Cambria" w:hAnsi="Cambria" w:cs="Arial"/>
          <w:sz w:val="25"/>
          <w:szCs w:val="25"/>
        </w:rPr>
        <w:t xml:space="preserve"> </w:t>
      </w:r>
    </w:p>
    <w:p w14:paraId="077A7166" w14:textId="77777777" w:rsidR="00402B7F" w:rsidRPr="00B37F59" w:rsidRDefault="00402B7F" w:rsidP="00402B7F">
      <w:pPr>
        <w:pStyle w:val="ListParagraph"/>
        <w:numPr>
          <w:ilvl w:val="0"/>
          <w:numId w:val="2"/>
        </w:numPr>
        <w:spacing w:after="0" w:line="240" w:lineRule="auto"/>
        <w:jc w:val="both"/>
        <w:rPr>
          <w:rFonts w:ascii="Cambria" w:hAnsi="Cambria" w:cs="Arial"/>
          <w:sz w:val="24"/>
          <w:szCs w:val="25"/>
        </w:rPr>
      </w:pPr>
      <w:r w:rsidRPr="00B37F59">
        <w:rPr>
          <w:rFonts w:ascii="Cambria" w:hAnsi="Cambria" w:cs="Arial"/>
          <w:sz w:val="24"/>
          <w:szCs w:val="25"/>
        </w:rPr>
        <w:t xml:space="preserve">An extraaxial biconvex hyperdense collection of blood attenuation with maximum cranio-cerebral </w:t>
      </w:r>
      <w:proofErr w:type="gramStart"/>
      <w:r w:rsidRPr="00B37F59">
        <w:rPr>
          <w:rFonts w:ascii="Cambria" w:hAnsi="Cambria" w:cs="Arial"/>
          <w:sz w:val="24"/>
          <w:szCs w:val="25"/>
        </w:rPr>
        <w:t>of  size</w:t>
      </w:r>
      <w:proofErr w:type="gramEnd"/>
      <w:r w:rsidRPr="00B37F59">
        <w:rPr>
          <w:rFonts w:ascii="Cambria" w:hAnsi="Cambria" w:cs="Arial"/>
          <w:sz w:val="24"/>
          <w:szCs w:val="25"/>
        </w:rPr>
        <w:t xml:space="preserve"> 82x 25 mm is noted in left </w:t>
      </w:r>
      <w:proofErr w:type="spellStart"/>
      <w:r w:rsidRPr="00B37F59">
        <w:rPr>
          <w:rFonts w:ascii="Cambria" w:hAnsi="Cambria" w:cs="Arial"/>
          <w:sz w:val="24"/>
          <w:szCs w:val="25"/>
        </w:rPr>
        <w:t>fronto</w:t>
      </w:r>
      <w:proofErr w:type="spellEnd"/>
      <w:r w:rsidRPr="00B37F59">
        <w:rPr>
          <w:rFonts w:ascii="Cambria" w:hAnsi="Cambria" w:cs="Arial"/>
          <w:sz w:val="24"/>
          <w:szCs w:val="25"/>
        </w:rPr>
        <w:t>-</w:t>
      </w:r>
      <w:proofErr w:type="spellStart"/>
      <w:r w:rsidRPr="00B37F59">
        <w:rPr>
          <w:rFonts w:ascii="Cambria" w:hAnsi="Cambria" w:cs="Arial"/>
          <w:sz w:val="24"/>
          <w:szCs w:val="25"/>
        </w:rPr>
        <w:t>temporo</w:t>
      </w:r>
      <w:proofErr w:type="spellEnd"/>
      <w:r w:rsidRPr="00B37F59">
        <w:rPr>
          <w:rFonts w:ascii="Cambria" w:hAnsi="Cambria" w:cs="Arial"/>
          <w:sz w:val="24"/>
          <w:szCs w:val="25"/>
        </w:rPr>
        <w:t>-parietal region suggestive of extradural hemorrhage. It is causing mass effect in the form of effacement of adjacent cortical sulci, compression of ipsilateral lateral ventricle, subfalcine herniation and midline shift of 8 mm towards right.</w:t>
      </w:r>
    </w:p>
    <w:p w14:paraId="7F5D1AAF" w14:textId="77777777" w:rsidR="00402B7F" w:rsidRPr="00B37F59" w:rsidRDefault="00402B7F" w:rsidP="00402B7F">
      <w:pPr>
        <w:pStyle w:val="ListParagraph"/>
        <w:numPr>
          <w:ilvl w:val="0"/>
          <w:numId w:val="2"/>
        </w:numPr>
        <w:spacing w:after="0" w:line="240" w:lineRule="auto"/>
        <w:jc w:val="both"/>
        <w:rPr>
          <w:rFonts w:ascii="Cambria" w:hAnsi="Cambria" w:cs="Arial"/>
          <w:sz w:val="24"/>
          <w:szCs w:val="25"/>
        </w:rPr>
      </w:pPr>
      <w:r w:rsidRPr="00B37F59">
        <w:rPr>
          <w:rFonts w:ascii="Cambria" w:hAnsi="Cambria"/>
          <w:sz w:val="24"/>
          <w:szCs w:val="25"/>
        </w:rPr>
        <w:t>Fracture of mastoid part of right temporal bone is noted with resultant hemotympanum.</w:t>
      </w:r>
    </w:p>
    <w:p w14:paraId="31D5BA77" w14:textId="77777777" w:rsidR="00402B7F" w:rsidRPr="00A15B26" w:rsidRDefault="00402B7F" w:rsidP="00402B7F">
      <w:pPr>
        <w:pStyle w:val="ListParagraph"/>
        <w:numPr>
          <w:ilvl w:val="0"/>
          <w:numId w:val="2"/>
        </w:numPr>
        <w:spacing w:after="0" w:line="240" w:lineRule="auto"/>
        <w:jc w:val="both"/>
        <w:rPr>
          <w:rFonts w:ascii="Cambria" w:hAnsi="Cambria" w:cs="Arial"/>
          <w:sz w:val="25"/>
          <w:szCs w:val="25"/>
        </w:rPr>
      </w:pPr>
      <w:r>
        <w:rPr>
          <w:rFonts w:ascii="Arial" w:hAnsi="Arial" w:cs="Arial"/>
          <w:b/>
        </w:rPr>
        <w:t>A 27 X 15 mm radio opacity in lower part of right renal pelvis and of 27 x 20 mm in left middle calyx.</w:t>
      </w:r>
    </w:p>
    <w:p w14:paraId="6F5F29B0" w14:textId="77777777" w:rsidR="00402B7F" w:rsidRPr="00B37F59" w:rsidRDefault="00402B7F" w:rsidP="00402B7F">
      <w:pPr>
        <w:pStyle w:val="ListParagraph"/>
        <w:numPr>
          <w:ilvl w:val="0"/>
          <w:numId w:val="1"/>
        </w:numPr>
        <w:jc w:val="both"/>
        <w:rPr>
          <w:rFonts w:ascii="Times New Roman" w:hAnsi="Times New Roman" w:cs="Times New Roman"/>
          <w:b/>
          <w:bCs/>
          <w:sz w:val="20"/>
        </w:rPr>
      </w:pPr>
      <w:r w:rsidRPr="00B37F59">
        <w:rPr>
          <w:rFonts w:ascii="Cambria" w:hAnsi="Cambria"/>
          <w:sz w:val="24"/>
          <w:szCs w:val="28"/>
        </w:rPr>
        <w:t xml:space="preserve">An extraaxial concavo-convex hyperdense collection of blood attenuation with maximum cranio-cerebral thickness of </w:t>
      </w:r>
      <w:r w:rsidR="009D04F8">
        <w:rPr>
          <w:rFonts w:ascii="Cambria" w:hAnsi="Cambria"/>
          <w:sz w:val="24"/>
          <w:szCs w:val="28"/>
        </w:rPr>
        <w:t>17.3</w:t>
      </w:r>
      <w:r w:rsidRPr="00B37F59">
        <w:rPr>
          <w:rFonts w:ascii="Cambria" w:hAnsi="Cambria"/>
          <w:sz w:val="24"/>
          <w:szCs w:val="28"/>
        </w:rPr>
        <w:t xml:space="preserve"> mm is noted in the left </w:t>
      </w:r>
      <w:proofErr w:type="spellStart"/>
      <w:r w:rsidRPr="00B37F59">
        <w:rPr>
          <w:rFonts w:ascii="Cambria" w:hAnsi="Cambria"/>
          <w:sz w:val="24"/>
          <w:szCs w:val="28"/>
        </w:rPr>
        <w:t>fronto</w:t>
      </w:r>
      <w:proofErr w:type="spellEnd"/>
      <w:r w:rsidRPr="00B37F59">
        <w:rPr>
          <w:rFonts w:ascii="Cambria" w:hAnsi="Cambria"/>
          <w:sz w:val="24"/>
          <w:szCs w:val="28"/>
        </w:rPr>
        <w:t>-</w:t>
      </w:r>
      <w:proofErr w:type="spellStart"/>
      <w:r w:rsidRPr="00B37F59">
        <w:rPr>
          <w:rFonts w:ascii="Cambria" w:hAnsi="Cambria"/>
          <w:sz w:val="24"/>
          <w:szCs w:val="28"/>
        </w:rPr>
        <w:t>temporo</w:t>
      </w:r>
      <w:proofErr w:type="spellEnd"/>
      <w:r w:rsidRPr="00B37F59">
        <w:rPr>
          <w:rFonts w:ascii="Cambria" w:hAnsi="Cambria"/>
          <w:sz w:val="24"/>
          <w:szCs w:val="28"/>
        </w:rPr>
        <w:t>-parietal region suggestive of subdural hemorrhage.</w:t>
      </w:r>
    </w:p>
    <w:p w14:paraId="30CF4990" w14:textId="77777777" w:rsidR="00491EFC" w:rsidRPr="00B37F59" w:rsidRDefault="00491EFC" w:rsidP="00402B7F">
      <w:pPr>
        <w:pStyle w:val="ListParagraph"/>
        <w:numPr>
          <w:ilvl w:val="0"/>
          <w:numId w:val="1"/>
        </w:numPr>
        <w:jc w:val="both"/>
        <w:rPr>
          <w:rFonts w:ascii="Times New Roman" w:hAnsi="Times New Roman" w:cs="Times New Roman"/>
          <w:b/>
          <w:bCs/>
        </w:rPr>
      </w:pPr>
      <w:r>
        <w:rPr>
          <w:b/>
          <w:i/>
        </w:rPr>
        <w:t xml:space="preserve">Bulky uterus with two fibroids one in the anterior fundal wall intramural location and another in left lateral wall subserosal location , there is </w:t>
      </w:r>
      <w:r w:rsidR="007A415D">
        <w:rPr>
          <w:b/>
          <w:i/>
        </w:rPr>
        <w:t>indentation</w:t>
      </w:r>
      <w:r>
        <w:rPr>
          <w:b/>
          <w:i/>
        </w:rPr>
        <w:t xml:space="preserve"> of the endometrial cavity from anterior fundal wall fibroid.</w:t>
      </w:r>
    </w:p>
    <w:p w14:paraId="1B45E046" w14:textId="77777777" w:rsidR="00B37F59" w:rsidRPr="0075069F" w:rsidRDefault="00B37F59" w:rsidP="00402B7F">
      <w:pPr>
        <w:pStyle w:val="ListParagraph"/>
        <w:numPr>
          <w:ilvl w:val="0"/>
          <w:numId w:val="1"/>
        </w:numPr>
        <w:jc w:val="both"/>
        <w:rPr>
          <w:rFonts w:ascii="Times New Roman" w:hAnsi="Times New Roman" w:cs="Times New Roman"/>
          <w:b/>
          <w:bCs/>
        </w:rPr>
      </w:pPr>
      <w:r>
        <w:rPr>
          <w:b/>
          <w:i/>
        </w:rPr>
        <w:t xml:space="preserve">Minimal right hydroureteronephrosis- possibly secondary to recently passed out calculus </w:t>
      </w:r>
      <w:proofErr w:type="gramStart"/>
      <w:r>
        <w:rPr>
          <w:b/>
          <w:i/>
        </w:rPr>
        <w:t xml:space="preserve">/ </w:t>
      </w:r>
      <w:r w:rsidR="00834E9E">
        <w:rPr>
          <w:b/>
          <w:i/>
        </w:rPr>
        <w:t>?</w:t>
      </w:r>
      <w:proofErr w:type="gramEnd"/>
      <w:r w:rsidR="00834E9E">
        <w:rPr>
          <w:b/>
          <w:i/>
        </w:rPr>
        <w:t xml:space="preserve"> ureteric calculus. </w:t>
      </w:r>
    </w:p>
    <w:p w14:paraId="62B9916E" w14:textId="77777777" w:rsidR="0075069F" w:rsidRPr="0075069F" w:rsidRDefault="0075069F" w:rsidP="0075069F">
      <w:pPr>
        <w:jc w:val="both"/>
        <w:rPr>
          <w:rFonts w:ascii="Times New Roman" w:hAnsi="Times New Roman" w:cs="Times New Roman"/>
          <w:b/>
          <w:bCs/>
        </w:rPr>
      </w:pPr>
    </w:p>
    <w:p w14:paraId="040D050D" w14:textId="77777777" w:rsidR="0075069F" w:rsidRPr="0075069F" w:rsidRDefault="0075069F" w:rsidP="0075069F">
      <w:pPr>
        <w:pStyle w:val="section-paragraph"/>
        <w:numPr>
          <w:ilvl w:val="0"/>
          <w:numId w:val="1"/>
        </w:numPr>
        <w:jc w:val="both"/>
        <w:rPr>
          <w:sz w:val="22"/>
          <w:szCs w:val="22"/>
        </w:rPr>
      </w:pPr>
      <w:r w:rsidRPr="0075069F">
        <w:rPr>
          <w:b/>
          <w:bCs/>
          <w:sz w:val="22"/>
          <w:szCs w:val="22"/>
        </w:rPr>
        <w:t xml:space="preserve">Acute </w:t>
      </w:r>
      <w:proofErr w:type="spellStart"/>
      <w:r w:rsidRPr="0075069F">
        <w:rPr>
          <w:b/>
          <w:bCs/>
          <w:sz w:val="22"/>
          <w:szCs w:val="22"/>
        </w:rPr>
        <w:t>intraparenchyma</w:t>
      </w:r>
      <w:proofErr w:type="spellEnd"/>
      <w:r w:rsidRPr="0075069F">
        <w:rPr>
          <w:b/>
          <w:bCs/>
          <w:sz w:val="22"/>
          <w:szCs w:val="22"/>
        </w:rPr>
        <w:t xml:space="preserve"> hematoma involving right parietal lobe which measures 49x40x51 mm</w:t>
      </w:r>
      <w:r>
        <w:rPr>
          <w:b/>
          <w:bCs/>
          <w:sz w:val="22"/>
          <w:szCs w:val="22"/>
        </w:rPr>
        <w:t xml:space="preserve"> with m</w:t>
      </w:r>
      <w:r w:rsidRPr="0075069F">
        <w:rPr>
          <w:b/>
          <w:bCs/>
          <w:sz w:val="22"/>
          <w:szCs w:val="22"/>
        </w:rPr>
        <w:t>ass effect is seen in the form of effacement of adjacent sulci, compression of ipsilateral lateral ventricle and a midline shift of ~ 4mm towards left.</w:t>
      </w:r>
    </w:p>
    <w:p w14:paraId="02878045" w14:textId="77777777" w:rsidR="0075069F" w:rsidRPr="00BC77B5" w:rsidRDefault="0075069F" w:rsidP="0075069F">
      <w:pPr>
        <w:pStyle w:val="section-title"/>
        <w:spacing w:after="0"/>
        <w:ind w:left="720"/>
        <w:rPr>
          <w:b/>
          <w:bCs/>
          <w:sz w:val="26"/>
        </w:rPr>
      </w:pPr>
      <w:r w:rsidRPr="00BC77B5">
        <w:rPr>
          <w:b/>
          <w:bCs/>
          <w:sz w:val="26"/>
        </w:rPr>
        <w:t>IMPRESSION</w:t>
      </w:r>
    </w:p>
    <w:p w14:paraId="2350818E" w14:textId="77777777" w:rsidR="0075069F" w:rsidRDefault="0075069F" w:rsidP="0075069F">
      <w:pPr>
        <w:pStyle w:val="list-item"/>
        <w:numPr>
          <w:ilvl w:val="0"/>
          <w:numId w:val="3"/>
        </w:numPr>
        <w:tabs>
          <w:tab w:val="clear" w:pos="720"/>
        </w:tabs>
        <w:spacing w:after="0"/>
        <w:jc w:val="both"/>
        <w:rPr>
          <w:sz w:val="24"/>
          <w:szCs w:val="24"/>
        </w:rPr>
      </w:pPr>
      <w:r w:rsidRPr="0075069F">
        <w:rPr>
          <w:b/>
          <w:bCs/>
          <w:sz w:val="24"/>
          <w:szCs w:val="24"/>
        </w:rPr>
        <w:t xml:space="preserve">Acute </w:t>
      </w:r>
      <w:proofErr w:type="spellStart"/>
      <w:r w:rsidRPr="0075069F">
        <w:rPr>
          <w:b/>
          <w:bCs/>
          <w:sz w:val="24"/>
          <w:szCs w:val="24"/>
        </w:rPr>
        <w:t>intraparenchyma</w:t>
      </w:r>
      <w:proofErr w:type="spellEnd"/>
      <w:r w:rsidRPr="0075069F">
        <w:rPr>
          <w:b/>
          <w:bCs/>
          <w:sz w:val="24"/>
          <w:szCs w:val="24"/>
        </w:rPr>
        <w:t xml:space="preserve"> hematoma involving right parietal lobe with </w:t>
      </w:r>
      <w:r>
        <w:rPr>
          <w:b/>
          <w:bCs/>
          <w:sz w:val="24"/>
          <w:szCs w:val="24"/>
        </w:rPr>
        <w:t>m</w:t>
      </w:r>
      <w:r w:rsidRPr="0075069F">
        <w:rPr>
          <w:b/>
          <w:bCs/>
          <w:sz w:val="24"/>
          <w:szCs w:val="24"/>
        </w:rPr>
        <w:t>ass effect in form of compression of right lateral ventricle.</w:t>
      </w:r>
      <w:r w:rsidRPr="0075069F">
        <w:rPr>
          <w:sz w:val="24"/>
          <w:szCs w:val="24"/>
        </w:rPr>
        <w:t xml:space="preserve"> </w:t>
      </w:r>
    </w:p>
    <w:p w14:paraId="4E8EB19D" w14:textId="77777777" w:rsidR="00A63D28" w:rsidRDefault="00A63D28" w:rsidP="00A63D28">
      <w:pPr>
        <w:pStyle w:val="list-item"/>
        <w:spacing w:after="0"/>
        <w:jc w:val="both"/>
        <w:rPr>
          <w:sz w:val="24"/>
          <w:szCs w:val="24"/>
        </w:rPr>
      </w:pPr>
    </w:p>
    <w:p w14:paraId="5340C134" w14:textId="20568E2F" w:rsidR="00A63D28" w:rsidRDefault="00A63D28" w:rsidP="00A63D28">
      <w:pPr>
        <w:pStyle w:val="list-item"/>
        <w:spacing w:after="0"/>
        <w:jc w:val="both"/>
        <w:rPr>
          <w:sz w:val="24"/>
          <w:szCs w:val="24"/>
        </w:rPr>
      </w:pPr>
      <w:r w:rsidRPr="00A63D28">
        <w:rPr>
          <w:rFonts w:eastAsia="Arial Unicode MS"/>
          <w:sz w:val="22"/>
          <w:szCs w:val="22"/>
        </w:rPr>
        <w:t xml:space="preserve">Homogeneous echo-texture of the liver is seen with </w:t>
      </w:r>
      <w:r w:rsidRPr="00A63D28">
        <w:rPr>
          <w:rFonts w:eastAsia="Arial Unicode MS"/>
          <w:b/>
          <w:i/>
          <w:sz w:val="22"/>
          <w:szCs w:val="22"/>
        </w:rPr>
        <w:t>mild steatosis (grade-I fatty changes)</w:t>
      </w:r>
      <w:r w:rsidRPr="00A63D28">
        <w:rPr>
          <w:rFonts w:eastAsia="Arial Unicode MS"/>
          <w:sz w:val="22"/>
          <w:szCs w:val="22"/>
        </w:rPr>
        <w:t xml:space="preserve">. No space occupying lesion is seen in the liver. Biliary channels and portal venous branches are within normal limits. </w:t>
      </w:r>
      <w:r w:rsidRPr="00A63D28">
        <w:rPr>
          <w:rFonts w:eastAsia="Arial Unicode MS"/>
          <w:b/>
          <w:i/>
          <w:sz w:val="22"/>
          <w:szCs w:val="22"/>
        </w:rPr>
        <w:t>Liver is enlarged and measures~ 154.5mm.</w:t>
      </w:r>
      <w:r>
        <w:rPr>
          <w:sz w:val="24"/>
          <w:szCs w:val="24"/>
        </w:rPr>
        <w:t xml:space="preserve"> </w:t>
      </w:r>
    </w:p>
    <w:p w14:paraId="4DEEF593" w14:textId="77777777" w:rsidR="00A63D28" w:rsidRDefault="00A63D28" w:rsidP="00A63D28">
      <w:pPr>
        <w:pStyle w:val="list-item"/>
        <w:spacing w:after="0"/>
        <w:jc w:val="both"/>
        <w:rPr>
          <w:sz w:val="24"/>
          <w:szCs w:val="24"/>
        </w:rPr>
      </w:pPr>
    </w:p>
    <w:p w14:paraId="634FF7D2" w14:textId="6FA53575" w:rsidR="00A63D28" w:rsidRDefault="00A63D28" w:rsidP="00A63D28">
      <w:pPr>
        <w:pStyle w:val="list-item"/>
        <w:spacing w:after="0"/>
        <w:jc w:val="both"/>
        <w:rPr>
          <w:sz w:val="24"/>
          <w:szCs w:val="24"/>
        </w:rPr>
      </w:pPr>
      <w:r w:rsidRPr="00A63D28">
        <w:rPr>
          <w:rFonts w:eastAsia="Arial Unicode MS"/>
          <w:sz w:val="22"/>
          <w:szCs w:val="22"/>
        </w:rPr>
        <w:lastRenderedPageBreak/>
        <w:t xml:space="preserve">Homogeneous echo-texture of the liver is seen with </w:t>
      </w:r>
      <w:r w:rsidRPr="00A63D28">
        <w:rPr>
          <w:rFonts w:eastAsia="Arial Unicode MS"/>
          <w:b/>
          <w:i/>
          <w:sz w:val="22"/>
          <w:szCs w:val="22"/>
        </w:rPr>
        <w:t>moderate steatosis (grade-II fatty changes)</w:t>
      </w:r>
      <w:r w:rsidRPr="00A63D28">
        <w:rPr>
          <w:rFonts w:eastAsia="Arial Unicode MS"/>
          <w:sz w:val="22"/>
          <w:szCs w:val="22"/>
        </w:rPr>
        <w:t xml:space="preserve">. No space occupying lesion is seen in the liver. Biliary channels and portal venous branches are within normal limits. </w:t>
      </w:r>
      <w:r w:rsidRPr="00A63D28">
        <w:rPr>
          <w:rFonts w:eastAsia="Arial Unicode MS"/>
          <w:b/>
          <w:i/>
          <w:sz w:val="22"/>
          <w:szCs w:val="22"/>
        </w:rPr>
        <w:t>Liver is enlarged and measures~ 154.5mm.</w:t>
      </w:r>
    </w:p>
    <w:p w14:paraId="46715135" w14:textId="77777777" w:rsidR="00A63D28" w:rsidRDefault="00A63D28" w:rsidP="00A63D28">
      <w:pPr>
        <w:pStyle w:val="list-item"/>
        <w:spacing w:after="0"/>
        <w:jc w:val="both"/>
        <w:rPr>
          <w:sz w:val="24"/>
          <w:szCs w:val="24"/>
        </w:rPr>
      </w:pPr>
    </w:p>
    <w:p w14:paraId="4CAD930E" w14:textId="7B546D2D" w:rsidR="00A63D28" w:rsidRDefault="00A63D28" w:rsidP="00A63D28">
      <w:pPr>
        <w:pStyle w:val="list-item"/>
        <w:spacing w:after="0"/>
        <w:jc w:val="both"/>
        <w:rPr>
          <w:sz w:val="24"/>
          <w:szCs w:val="24"/>
        </w:rPr>
      </w:pPr>
      <w:r w:rsidRPr="00A63D28">
        <w:rPr>
          <w:rFonts w:eastAsia="Arial Unicode MS"/>
          <w:sz w:val="22"/>
          <w:szCs w:val="22"/>
        </w:rPr>
        <w:t xml:space="preserve">Homogeneous echo-texture of the liver is seen with </w:t>
      </w:r>
      <w:r w:rsidRPr="00A63D28">
        <w:rPr>
          <w:rFonts w:eastAsia="Arial Unicode MS"/>
          <w:b/>
          <w:i/>
          <w:sz w:val="22"/>
          <w:szCs w:val="22"/>
        </w:rPr>
        <w:t>severe steatosis (grade-III fatty changes)</w:t>
      </w:r>
      <w:r w:rsidRPr="00A63D28">
        <w:rPr>
          <w:rFonts w:eastAsia="Arial Unicode MS"/>
          <w:sz w:val="22"/>
          <w:szCs w:val="22"/>
        </w:rPr>
        <w:t xml:space="preserve">. No space occupying lesion is seen in the liver. Biliary channels and portal venous branches are within normal limits. </w:t>
      </w:r>
      <w:r w:rsidRPr="00A63D28">
        <w:rPr>
          <w:rFonts w:eastAsia="Arial Unicode MS"/>
          <w:b/>
          <w:i/>
          <w:sz w:val="22"/>
          <w:szCs w:val="22"/>
        </w:rPr>
        <w:t>Liver is enlarged and measures~ 176.1mm.</w:t>
      </w:r>
    </w:p>
    <w:p w14:paraId="62A48637" w14:textId="77777777" w:rsidR="00A63D28" w:rsidRDefault="00A63D28" w:rsidP="00A63D28">
      <w:pPr>
        <w:pStyle w:val="list-item"/>
        <w:spacing w:after="0"/>
        <w:jc w:val="both"/>
        <w:rPr>
          <w:sz w:val="24"/>
          <w:szCs w:val="24"/>
        </w:rPr>
      </w:pPr>
    </w:p>
    <w:p w14:paraId="66277BFB" w14:textId="6B04C8D1" w:rsidR="00A63D28" w:rsidRDefault="00A63D28" w:rsidP="00A63D28">
      <w:pPr>
        <w:pStyle w:val="list-item"/>
        <w:spacing w:after="0"/>
        <w:jc w:val="both"/>
        <w:rPr>
          <w:sz w:val="24"/>
          <w:szCs w:val="24"/>
        </w:rPr>
      </w:pPr>
      <w:proofErr w:type="gramStart"/>
      <w:r w:rsidRPr="00A63D28">
        <w:rPr>
          <w:rFonts w:eastAsia="Arial Unicode MS"/>
          <w:sz w:val="22"/>
          <w:szCs w:val="22"/>
        </w:rPr>
        <w:t>Normal in size (79.0 x 61.9 x 39.7 mm) and echotexture.</w:t>
      </w:r>
      <w:proofErr w:type="gramEnd"/>
      <w:r w:rsidRPr="00A63D28">
        <w:rPr>
          <w:rFonts w:eastAsia="Arial Unicode MS"/>
          <w:sz w:val="22"/>
          <w:szCs w:val="22"/>
        </w:rPr>
        <w:t xml:space="preserve"> </w:t>
      </w:r>
      <w:r w:rsidRPr="00A63D28">
        <w:rPr>
          <w:rFonts w:eastAsia="Arial Unicode MS"/>
          <w:b/>
          <w:i/>
          <w:sz w:val="22"/>
          <w:szCs w:val="22"/>
        </w:rPr>
        <w:t>There is e/o two endometrial separated by uterine musculature (E1~ 7.4 mm &amp; E2~ 8.5 mm).</w:t>
      </w:r>
      <w:r w:rsidRPr="00A63D28">
        <w:rPr>
          <w:rFonts w:eastAsia="Arial Unicode MS"/>
          <w:b/>
          <w:sz w:val="22"/>
          <w:szCs w:val="22"/>
        </w:rPr>
        <w:t xml:space="preserve"> </w:t>
      </w:r>
      <w:r w:rsidRPr="00A63D28">
        <w:rPr>
          <w:rFonts w:eastAsia="Arial Unicode MS"/>
          <w:sz w:val="22"/>
          <w:szCs w:val="22"/>
        </w:rPr>
        <w:t xml:space="preserve"> No space occupying lesion is seen in the uterus. Cervix shows normal appearance</w:t>
      </w:r>
    </w:p>
    <w:p w14:paraId="17154539" w14:textId="77777777" w:rsidR="00A63D28" w:rsidRDefault="00A63D28" w:rsidP="00A63D28">
      <w:pPr>
        <w:pStyle w:val="list-item"/>
        <w:spacing w:after="0"/>
        <w:jc w:val="both"/>
        <w:rPr>
          <w:sz w:val="24"/>
          <w:szCs w:val="24"/>
        </w:rPr>
      </w:pPr>
    </w:p>
    <w:p w14:paraId="01A72DDC" w14:textId="49F289D8" w:rsidR="00A63D28" w:rsidRDefault="00A63D28" w:rsidP="00A63D28">
      <w:pPr>
        <w:pStyle w:val="list-item"/>
        <w:spacing w:after="0"/>
        <w:jc w:val="both"/>
        <w:rPr>
          <w:sz w:val="24"/>
          <w:szCs w:val="24"/>
        </w:rPr>
      </w:pPr>
      <w:r w:rsidRPr="00A63D28">
        <w:rPr>
          <w:rFonts w:eastAsia="Arial Unicode MS"/>
          <w:b/>
          <w:i/>
          <w:sz w:val="22"/>
          <w:szCs w:val="22"/>
        </w:rPr>
        <w:t xml:space="preserve">Multiple subcutaneous hyperechoic nodular masses (largest size~ 24.1 x 8.6 mm) scattered in anterior abdominal wall. </w:t>
      </w:r>
    </w:p>
    <w:p w14:paraId="64A96E4E" w14:textId="77777777" w:rsidR="00A63D28" w:rsidRDefault="00A63D28" w:rsidP="00A63D28">
      <w:pPr>
        <w:pStyle w:val="list-item"/>
        <w:spacing w:after="0"/>
        <w:jc w:val="both"/>
        <w:rPr>
          <w:sz w:val="24"/>
          <w:szCs w:val="24"/>
        </w:rPr>
      </w:pPr>
    </w:p>
    <w:p w14:paraId="627F76B9" w14:textId="2BAC82F4" w:rsidR="00A63D28" w:rsidRDefault="00A63D28" w:rsidP="00A63D28">
      <w:pPr>
        <w:pStyle w:val="list-item"/>
        <w:spacing w:after="0"/>
        <w:jc w:val="both"/>
        <w:rPr>
          <w:sz w:val="24"/>
          <w:szCs w:val="24"/>
        </w:rPr>
      </w:pPr>
      <w:r w:rsidRPr="00A63D28">
        <w:rPr>
          <w:rFonts w:eastAsia="Arial Unicode MS"/>
          <w:b/>
          <w:i/>
          <w:sz w:val="22"/>
          <w:szCs w:val="22"/>
        </w:rPr>
        <w:t>Fluid and feaces filled bowel loops in the lower abdomen.</w:t>
      </w:r>
    </w:p>
    <w:p w14:paraId="633D6A15" w14:textId="77777777" w:rsidR="00A63D28" w:rsidRDefault="00A63D28" w:rsidP="00A63D28">
      <w:pPr>
        <w:pStyle w:val="list-item"/>
        <w:spacing w:after="0"/>
        <w:jc w:val="both"/>
        <w:rPr>
          <w:sz w:val="24"/>
          <w:szCs w:val="24"/>
        </w:rPr>
      </w:pPr>
    </w:p>
    <w:p w14:paraId="3D111933" w14:textId="37BCB151" w:rsidR="00A63D28" w:rsidRDefault="00A63D28" w:rsidP="00A63D28">
      <w:pPr>
        <w:pStyle w:val="list-item"/>
        <w:spacing w:after="0"/>
        <w:jc w:val="both"/>
        <w:rPr>
          <w:sz w:val="24"/>
          <w:szCs w:val="24"/>
        </w:rPr>
      </w:pPr>
      <w:r w:rsidRPr="00A63D28">
        <w:rPr>
          <w:rFonts w:eastAsia="Arial Unicode MS"/>
          <w:b/>
          <w:i/>
          <w:sz w:val="22"/>
          <w:szCs w:val="22"/>
        </w:rPr>
        <w:t xml:space="preserve">Distended GB with multiple intraluminal echogenicities (largest one~ 12.5mm) are noted with wall is thickened and reported positive sonographic murphy’s sign. </w:t>
      </w:r>
      <w:r w:rsidRPr="00A63D28">
        <w:rPr>
          <w:rFonts w:eastAsia="Arial Unicode MS"/>
          <w:sz w:val="22"/>
          <w:szCs w:val="22"/>
        </w:rPr>
        <w:t>No pericholecystic collection.</w:t>
      </w:r>
    </w:p>
    <w:p w14:paraId="6C8508C7" w14:textId="77777777" w:rsidR="00A63D28" w:rsidRDefault="00A63D28" w:rsidP="00A63D28">
      <w:pPr>
        <w:pStyle w:val="list-item"/>
        <w:spacing w:after="0"/>
        <w:jc w:val="both"/>
        <w:rPr>
          <w:sz w:val="24"/>
          <w:szCs w:val="24"/>
        </w:rPr>
      </w:pPr>
    </w:p>
    <w:p w14:paraId="52D50C35" w14:textId="4992B469" w:rsidR="00A63D28" w:rsidRDefault="00A63D28" w:rsidP="00A63D28">
      <w:pPr>
        <w:pStyle w:val="list-item"/>
        <w:spacing w:after="0"/>
        <w:jc w:val="both"/>
        <w:rPr>
          <w:sz w:val="24"/>
          <w:szCs w:val="24"/>
        </w:rPr>
      </w:pPr>
      <w:r w:rsidRPr="00A63D28">
        <w:rPr>
          <w:rFonts w:eastAsia="Arial Unicode MS"/>
          <w:b/>
          <w:i/>
          <w:sz w:val="22"/>
          <w:szCs w:val="22"/>
        </w:rPr>
        <w:t xml:space="preserve">Contracted GB with multiple intraluminal echogenicities (largest~ 14.5mm) seen in lumen with WES complex in GB fossa S/o </w:t>
      </w:r>
      <w:proofErr w:type="gramStart"/>
      <w:r w:rsidRPr="00A63D28">
        <w:rPr>
          <w:rFonts w:eastAsia="Arial Unicode MS"/>
          <w:b/>
          <w:i/>
          <w:sz w:val="22"/>
          <w:szCs w:val="22"/>
        </w:rPr>
        <w:t>Chronic</w:t>
      </w:r>
      <w:proofErr w:type="gramEnd"/>
      <w:r w:rsidRPr="00A63D28">
        <w:rPr>
          <w:rFonts w:eastAsia="Arial Unicode MS"/>
          <w:b/>
          <w:i/>
          <w:sz w:val="22"/>
          <w:szCs w:val="22"/>
        </w:rPr>
        <w:t xml:space="preserve"> calculus cholecystitis.</w:t>
      </w:r>
    </w:p>
    <w:p w14:paraId="7412C662" w14:textId="77777777" w:rsidR="00A63D28" w:rsidRDefault="00A63D28" w:rsidP="00A63D28">
      <w:pPr>
        <w:pStyle w:val="list-item"/>
        <w:spacing w:after="0"/>
        <w:jc w:val="both"/>
        <w:rPr>
          <w:sz w:val="24"/>
          <w:szCs w:val="24"/>
        </w:rPr>
      </w:pPr>
    </w:p>
    <w:p w14:paraId="6286D7B0" w14:textId="77777777" w:rsidR="00B37F59" w:rsidRDefault="00B37F59" w:rsidP="00B37F59">
      <w:pPr>
        <w:pStyle w:val="list-item"/>
        <w:spacing w:after="0"/>
        <w:jc w:val="both"/>
        <w:rPr>
          <w:sz w:val="24"/>
          <w:szCs w:val="24"/>
        </w:rPr>
      </w:pPr>
    </w:p>
    <w:p w14:paraId="6A0D6722" w14:textId="77777777" w:rsidR="00B37F59" w:rsidRPr="0075069F" w:rsidRDefault="00B37F59" w:rsidP="00B37F59">
      <w:pPr>
        <w:pStyle w:val="list-item"/>
        <w:spacing w:after="0"/>
        <w:jc w:val="both"/>
        <w:rPr>
          <w:sz w:val="24"/>
          <w:szCs w:val="24"/>
        </w:rPr>
      </w:pPr>
    </w:p>
    <w:p w14:paraId="1F3A6848" w14:textId="77777777" w:rsidR="0075069F" w:rsidRPr="005E0614" w:rsidRDefault="0075069F" w:rsidP="0075069F">
      <w:pPr>
        <w:pStyle w:val="ListParagraph"/>
        <w:jc w:val="both"/>
        <w:rPr>
          <w:rFonts w:ascii="Times New Roman" w:hAnsi="Times New Roman" w:cs="Times New Roman"/>
          <w:b/>
          <w:bCs/>
        </w:rPr>
      </w:pPr>
    </w:p>
    <w:p w14:paraId="1EBF5F56" w14:textId="77777777" w:rsidR="00F753EA" w:rsidRDefault="00F753EA"/>
    <w:sectPr w:rsidR="00F753EA" w:rsidSect="00E867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80"/>
    <w:family w:val="auto"/>
    <w:pitch w:val="default"/>
  </w:font>
  <w:font w:name="Arial Unicode MS">
    <w:panose1 w:val="020B0604020202020204"/>
    <w:charset w:val="80"/>
    <w:family w:val="swiss"/>
    <w:pitch w:val="variable"/>
    <w:sig w:usb0="F7FFAFFF" w:usb1="E9DFFFFF" w:usb2="0000003F" w:usb3="00000000" w:csb0="003F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Roboto">
    <w:altName w:val="Times New Roman"/>
    <w:charset w:val="00"/>
    <w:family w:val="auto"/>
    <w:pitch w:val="variable"/>
    <w:sig w:usb0="E0000AFF" w:usb1="5000217F" w:usb2="00000021" w:usb3="00000000" w:csb0="0000019F" w:csb1="00000000"/>
  </w:font>
  <w:font w:name="ProductSan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name w:val="Numbered"/>
    <w:lvl w:ilvl="0">
      <w:start w:val="1"/>
      <w:numFmt w:val="bullet"/>
      <w:lvlText w:val=""/>
      <w:lvlJc w:val="left"/>
      <w:pPr>
        <w:tabs>
          <w:tab w:val="left" w:pos="200"/>
        </w:tabs>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1">
    <w:nsid w:val="00000002"/>
    <w:multiLevelType w:val="multilevel"/>
    <w:tmpl w:val="00000002"/>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2">
    <w:nsid w:val="1F506FB7"/>
    <w:multiLevelType w:val="hybridMultilevel"/>
    <w:tmpl w:val="633EB3EA"/>
    <w:lvl w:ilvl="0" w:tplc="EFA8C8D0">
      <w:numFmt w:val="bullet"/>
      <w:lvlText w:val=""/>
      <w:lvlJc w:val="left"/>
      <w:pPr>
        <w:ind w:left="720" w:hanging="360"/>
      </w:pPr>
      <w:rPr>
        <w:rFonts w:ascii="Symbol" w:eastAsia="Arial Unicode MS" w:hAnsi="Symbol" w:cstheme="minorBidi" w:hint="default"/>
        <w:b/>
        <w: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A924F8"/>
    <w:multiLevelType w:val="multilevel"/>
    <w:tmpl w:val="49D4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B30D7D"/>
    <w:multiLevelType w:val="multilevel"/>
    <w:tmpl w:val="18F825B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2"/>
  </w:compat>
  <w:rsids>
    <w:rsidRoot w:val="00F753EA"/>
    <w:rsid w:val="00000937"/>
    <w:rsid w:val="0001273F"/>
    <w:rsid w:val="00025FFF"/>
    <w:rsid w:val="000405DC"/>
    <w:rsid w:val="00091881"/>
    <w:rsid w:val="000A2FD8"/>
    <w:rsid w:val="000D0298"/>
    <w:rsid w:val="000E46C1"/>
    <w:rsid w:val="000F5182"/>
    <w:rsid w:val="00142AC7"/>
    <w:rsid w:val="00174B79"/>
    <w:rsid w:val="0019203E"/>
    <w:rsid w:val="00196ADA"/>
    <w:rsid w:val="001E3CB8"/>
    <w:rsid w:val="001F5F7C"/>
    <w:rsid w:val="00207C6C"/>
    <w:rsid w:val="00222599"/>
    <w:rsid w:val="00226D21"/>
    <w:rsid w:val="002406BC"/>
    <w:rsid w:val="00263A5A"/>
    <w:rsid w:val="00266399"/>
    <w:rsid w:val="00293797"/>
    <w:rsid w:val="002A5DAB"/>
    <w:rsid w:val="002A6354"/>
    <w:rsid w:val="002D6BF0"/>
    <w:rsid w:val="002D6C96"/>
    <w:rsid w:val="002D76CA"/>
    <w:rsid w:val="00311527"/>
    <w:rsid w:val="003253DC"/>
    <w:rsid w:val="003259DB"/>
    <w:rsid w:val="0033202F"/>
    <w:rsid w:val="0035019E"/>
    <w:rsid w:val="00382974"/>
    <w:rsid w:val="0039654D"/>
    <w:rsid w:val="00402B7F"/>
    <w:rsid w:val="00412418"/>
    <w:rsid w:val="00423CFF"/>
    <w:rsid w:val="00443D03"/>
    <w:rsid w:val="00451A50"/>
    <w:rsid w:val="00455E02"/>
    <w:rsid w:val="00467F96"/>
    <w:rsid w:val="00471948"/>
    <w:rsid w:val="00476841"/>
    <w:rsid w:val="004814FF"/>
    <w:rsid w:val="00491EFC"/>
    <w:rsid w:val="004A2C62"/>
    <w:rsid w:val="004C43EA"/>
    <w:rsid w:val="004E14E8"/>
    <w:rsid w:val="004E5E6A"/>
    <w:rsid w:val="00503643"/>
    <w:rsid w:val="00535026"/>
    <w:rsid w:val="005924D0"/>
    <w:rsid w:val="00597D0A"/>
    <w:rsid w:val="005B5322"/>
    <w:rsid w:val="005E0614"/>
    <w:rsid w:val="006330DE"/>
    <w:rsid w:val="0065141C"/>
    <w:rsid w:val="006B3860"/>
    <w:rsid w:val="006D2E30"/>
    <w:rsid w:val="006D56DC"/>
    <w:rsid w:val="007014EE"/>
    <w:rsid w:val="00701CEC"/>
    <w:rsid w:val="007419F8"/>
    <w:rsid w:val="0075069F"/>
    <w:rsid w:val="007A271C"/>
    <w:rsid w:val="007A415D"/>
    <w:rsid w:val="00831267"/>
    <w:rsid w:val="00831D4D"/>
    <w:rsid w:val="00834E9E"/>
    <w:rsid w:val="008563EC"/>
    <w:rsid w:val="00870411"/>
    <w:rsid w:val="00873844"/>
    <w:rsid w:val="0088405D"/>
    <w:rsid w:val="008C54D9"/>
    <w:rsid w:val="008C5F20"/>
    <w:rsid w:val="008E72BB"/>
    <w:rsid w:val="00913DBD"/>
    <w:rsid w:val="00920C37"/>
    <w:rsid w:val="009237F7"/>
    <w:rsid w:val="00925E9F"/>
    <w:rsid w:val="00963DC6"/>
    <w:rsid w:val="00976D1F"/>
    <w:rsid w:val="009912B2"/>
    <w:rsid w:val="009A0318"/>
    <w:rsid w:val="009A0599"/>
    <w:rsid w:val="009A74B3"/>
    <w:rsid w:val="009B0C13"/>
    <w:rsid w:val="009D04F8"/>
    <w:rsid w:val="009D33EC"/>
    <w:rsid w:val="009E16E7"/>
    <w:rsid w:val="00A0560B"/>
    <w:rsid w:val="00A14F55"/>
    <w:rsid w:val="00A22B5E"/>
    <w:rsid w:val="00A437B8"/>
    <w:rsid w:val="00A63D28"/>
    <w:rsid w:val="00A65391"/>
    <w:rsid w:val="00A9493C"/>
    <w:rsid w:val="00A963AF"/>
    <w:rsid w:val="00A97DD4"/>
    <w:rsid w:val="00AC2F1A"/>
    <w:rsid w:val="00B24AF5"/>
    <w:rsid w:val="00B32722"/>
    <w:rsid w:val="00B3388D"/>
    <w:rsid w:val="00B35BEB"/>
    <w:rsid w:val="00B37F59"/>
    <w:rsid w:val="00BA6E52"/>
    <w:rsid w:val="00BF10E8"/>
    <w:rsid w:val="00C017E9"/>
    <w:rsid w:val="00C05CE7"/>
    <w:rsid w:val="00C10DFC"/>
    <w:rsid w:val="00C13161"/>
    <w:rsid w:val="00C51A41"/>
    <w:rsid w:val="00C603C5"/>
    <w:rsid w:val="00C96653"/>
    <w:rsid w:val="00CD3DA6"/>
    <w:rsid w:val="00D1500E"/>
    <w:rsid w:val="00D40DE4"/>
    <w:rsid w:val="00D52D6D"/>
    <w:rsid w:val="00D533C7"/>
    <w:rsid w:val="00D55D42"/>
    <w:rsid w:val="00D72AFA"/>
    <w:rsid w:val="00DB43DF"/>
    <w:rsid w:val="00DB467B"/>
    <w:rsid w:val="00DC3EFB"/>
    <w:rsid w:val="00DE0B73"/>
    <w:rsid w:val="00E045C2"/>
    <w:rsid w:val="00E1392C"/>
    <w:rsid w:val="00E15885"/>
    <w:rsid w:val="00E17074"/>
    <w:rsid w:val="00E274E2"/>
    <w:rsid w:val="00E3019D"/>
    <w:rsid w:val="00E46032"/>
    <w:rsid w:val="00E56158"/>
    <w:rsid w:val="00E63E6C"/>
    <w:rsid w:val="00E867C7"/>
    <w:rsid w:val="00EB0A76"/>
    <w:rsid w:val="00EB697A"/>
    <w:rsid w:val="00ED1624"/>
    <w:rsid w:val="00EF0F47"/>
    <w:rsid w:val="00EF76FE"/>
    <w:rsid w:val="00F01AF4"/>
    <w:rsid w:val="00F1517A"/>
    <w:rsid w:val="00F60A17"/>
    <w:rsid w:val="00F753EA"/>
    <w:rsid w:val="00F80AF3"/>
    <w:rsid w:val="00FA3548"/>
    <w:rsid w:val="00FD11A2"/>
    <w:rsid w:val="00FF12F5"/>
    <w:rsid w:val="00FF77B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59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67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53EA"/>
    <w:pPr>
      <w:ind w:left="720"/>
      <w:contextualSpacing/>
    </w:pPr>
  </w:style>
  <w:style w:type="paragraph" w:customStyle="1" w:styleId="section-paragraph">
    <w:name w:val="section-paragraph"/>
    <w:basedOn w:val="Normal"/>
    <w:rsid w:val="00A963AF"/>
    <w:pPr>
      <w:spacing w:before="60" w:after="60" w:line="240" w:lineRule="auto"/>
    </w:pPr>
    <w:rPr>
      <w:rFonts w:ascii="Roboto" w:eastAsia="Times New Roman" w:hAnsi="Roboto" w:cs="Times New Roman"/>
      <w:color w:val="2C2B2B"/>
      <w:spacing w:val="5"/>
      <w:sz w:val="24"/>
      <w:szCs w:val="24"/>
      <w:lang w:bidi="hi-IN"/>
    </w:rPr>
  </w:style>
  <w:style w:type="paragraph" w:customStyle="1" w:styleId="section-title">
    <w:name w:val="section-title"/>
    <w:basedOn w:val="Normal"/>
    <w:rsid w:val="0075069F"/>
    <w:pPr>
      <w:spacing w:before="192" w:after="192" w:line="240" w:lineRule="auto"/>
    </w:pPr>
    <w:rPr>
      <w:rFonts w:ascii="ProductSans" w:eastAsia="Times New Roman" w:hAnsi="ProductSans" w:cs="Times New Roman"/>
      <w:spacing w:val="4"/>
      <w:sz w:val="24"/>
      <w:szCs w:val="24"/>
      <w:u w:val="single"/>
      <w:lang w:bidi="hi-IN"/>
    </w:rPr>
  </w:style>
  <w:style w:type="paragraph" w:customStyle="1" w:styleId="list-item">
    <w:name w:val="list-item"/>
    <w:basedOn w:val="Normal"/>
    <w:rsid w:val="0075069F"/>
    <w:pPr>
      <w:spacing w:before="48" w:after="48" w:line="240" w:lineRule="auto"/>
    </w:pPr>
    <w:rPr>
      <w:rFonts w:ascii="Roboto" w:eastAsia="Times New Roman" w:hAnsi="Roboto" w:cs="Times New Roman"/>
      <w:color w:val="2C2B2B"/>
      <w:spacing w:val="1"/>
      <w:sz w:val="19"/>
      <w:szCs w:val="19"/>
      <w:lang w:bidi="hi-IN"/>
    </w:rPr>
  </w:style>
  <w:style w:type="paragraph" w:customStyle="1" w:styleId="Normal1">
    <w:name w:val="Normal1"/>
    <w:rsid w:val="00BA6E52"/>
    <w:pPr>
      <w:spacing w:after="120" w:line="240" w:lineRule="atLeast"/>
    </w:pPr>
    <w:rPr>
      <w:rFonts w:ascii="Roboto"/>
    </w:rPr>
  </w:style>
  <w:style w:type="paragraph" w:styleId="NormalWeb">
    <w:name w:val="Normal (Web)"/>
    <w:basedOn w:val="Normal"/>
    <w:rsid w:val="007014EE"/>
    <w:pPr>
      <w:spacing w:after="0" w:line="240" w:lineRule="auto"/>
    </w:pPr>
    <w:rPr>
      <w:rFonts w:ascii="Calibri" w:eastAsia="SimSun" w:hAnsi="Calibri" w:cs="Arial"/>
      <w:sz w:val="24"/>
      <w:szCs w:val="20"/>
      <w:lang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802327">
      <w:bodyDiv w:val="1"/>
      <w:marLeft w:val="0"/>
      <w:marRight w:val="0"/>
      <w:marTop w:val="0"/>
      <w:marBottom w:val="0"/>
      <w:divBdr>
        <w:top w:val="none" w:sz="0" w:space="0" w:color="auto"/>
        <w:left w:val="none" w:sz="0" w:space="0" w:color="auto"/>
        <w:bottom w:val="none" w:sz="0" w:space="0" w:color="auto"/>
        <w:right w:val="none" w:sz="0" w:space="0" w:color="auto"/>
      </w:divBdr>
    </w:div>
    <w:div w:id="218321393">
      <w:bodyDiv w:val="1"/>
      <w:marLeft w:val="0"/>
      <w:marRight w:val="0"/>
      <w:marTop w:val="0"/>
      <w:marBottom w:val="0"/>
      <w:divBdr>
        <w:top w:val="none" w:sz="0" w:space="0" w:color="auto"/>
        <w:left w:val="none" w:sz="0" w:space="0" w:color="auto"/>
        <w:bottom w:val="none" w:sz="0" w:space="0" w:color="auto"/>
        <w:right w:val="none" w:sz="0" w:space="0" w:color="auto"/>
      </w:divBdr>
    </w:div>
    <w:div w:id="1233275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Pages>
  <Words>1948</Words>
  <Characters>11105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98</cp:revision>
  <cp:lastPrinted>2023-07-11T08:58:00Z</cp:lastPrinted>
  <dcterms:created xsi:type="dcterms:W3CDTF">2022-10-16T03:08:00Z</dcterms:created>
  <dcterms:modified xsi:type="dcterms:W3CDTF">2026-09-17T03:16:00Z</dcterms:modified>
</cp:coreProperties>
</file>