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47673">
        <w:rPr>
          <w:b/>
          <w:sz w:val="32"/>
          <w:szCs w:val="32"/>
          <w:u w:val="single"/>
          <w:lang w:val="fr-FR"/>
        </w:rPr>
        <w:t>PAROTID GLAND 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A467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BIRENDRA KUMAR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A467B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A467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NISHANT MISHRA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A467B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D47673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parotid gland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7673" w:rsidRDefault="00D47673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</w:t>
      </w:r>
      <w:r w:rsidR="008B0481">
        <w:rPr>
          <w:rFonts w:ascii="Arial" w:hAnsi="Arial" w:cs="Arial"/>
          <w:b/>
          <w:sz w:val="22"/>
          <w:szCs w:val="22"/>
        </w:rPr>
        <w:t xml:space="preserve">n </w:t>
      </w:r>
      <w:r w:rsidR="00902077">
        <w:rPr>
          <w:rFonts w:ascii="Arial" w:hAnsi="Arial" w:cs="Arial"/>
          <w:b/>
          <w:sz w:val="22"/>
          <w:szCs w:val="22"/>
        </w:rPr>
        <w:t>elongated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902077">
        <w:rPr>
          <w:rFonts w:ascii="Arial" w:hAnsi="Arial" w:cs="Arial"/>
          <w:b/>
          <w:sz w:val="22"/>
          <w:szCs w:val="22"/>
        </w:rPr>
        <w:t>thin walled l</w:t>
      </w:r>
      <w:r>
        <w:rPr>
          <w:rFonts w:ascii="Arial" w:hAnsi="Arial" w:cs="Arial"/>
          <w:b/>
          <w:sz w:val="22"/>
          <w:szCs w:val="22"/>
        </w:rPr>
        <w:t>esion (~</w:t>
      </w:r>
      <w:r w:rsidR="008B0481">
        <w:rPr>
          <w:rFonts w:ascii="Arial" w:hAnsi="Arial" w:cs="Arial"/>
          <w:b/>
          <w:sz w:val="22"/>
          <w:szCs w:val="22"/>
        </w:rPr>
        <w:t>22X11</w:t>
      </w:r>
      <w:r>
        <w:rPr>
          <w:rFonts w:ascii="Arial" w:hAnsi="Arial" w:cs="Arial"/>
          <w:b/>
          <w:sz w:val="22"/>
          <w:szCs w:val="22"/>
        </w:rPr>
        <w:t>mm)</w:t>
      </w:r>
      <w:r w:rsidR="00902077">
        <w:rPr>
          <w:rFonts w:ascii="Arial" w:hAnsi="Arial" w:cs="Arial"/>
          <w:b/>
          <w:sz w:val="22"/>
          <w:szCs w:val="22"/>
        </w:rPr>
        <w:t xml:space="preserve"> with variable echogenecity within</w:t>
      </w:r>
      <w:r>
        <w:rPr>
          <w:rFonts w:ascii="Arial" w:hAnsi="Arial" w:cs="Arial"/>
          <w:b/>
          <w:sz w:val="22"/>
          <w:szCs w:val="22"/>
        </w:rPr>
        <w:t xml:space="preserve"> is se</w:t>
      </w:r>
      <w:r w:rsidR="008B0481">
        <w:rPr>
          <w:rFonts w:ascii="Arial" w:hAnsi="Arial" w:cs="Arial"/>
          <w:b/>
          <w:sz w:val="22"/>
          <w:szCs w:val="22"/>
        </w:rPr>
        <w:t xml:space="preserve">en in the right </w:t>
      </w:r>
      <w:r w:rsidR="00902077">
        <w:rPr>
          <w:rFonts w:ascii="Arial" w:hAnsi="Arial" w:cs="Arial"/>
          <w:b/>
          <w:sz w:val="22"/>
          <w:szCs w:val="22"/>
        </w:rPr>
        <w:t>preauricular</w:t>
      </w:r>
      <w:r w:rsidR="008B0481">
        <w:rPr>
          <w:rFonts w:ascii="Arial" w:hAnsi="Arial" w:cs="Arial"/>
          <w:b/>
          <w:sz w:val="22"/>
          <w:szCs w:val="22"/>
        </w:rPr>
        <w:t xml:space="preserve"> region abutting superficial lobe of parotid gland. No interval vascularity is noted within the lesion.</w:t>
      </w:r>
    </w:p>
    <w:p w:rsidR="008B0481" w:rsidRDefault="008B0481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8B0481" w:rsidRDefault="008B0481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Few enlarged bilateral submandibular lymph nodes (~15X7mm) are noted.</w:t>
      </w:r>
    </w:p>
    <w:p w:rsidR="00D47673" w:rsidRDefault="00D47673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902077" w:rsidRPr="00572A62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902077" w:rsidRPr="00572A62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02077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902077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02077" w:rsidRPr="00572A62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902077" w:rsidRDefault="00902077" w:rsidP="00902077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</w:p>
    <w:p w:rsidR="00BF59E0" w:rsidRDefault="00BF59E0" w:rsidP="00BF59E0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BF59E0" w:rsidRDefault="00BF59E0" w:rsidP="00BF59E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0"/>
          <w:szCs w:val="20"/>
        </w:rPr>
      </w:pPr>
    </w:p>
    <w:p w:rsidR="00BF59E0" w:rsidRPr="00902077" w:rsidRDefault="00BF59E0" w:rsidP="00902077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proofErr w:type="spellStart"/>
      <w:r w:rsidR="00902077" w:rsidRPr="00902077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902077" w:rsidRPr="00902077">
        <w:rPr>
          <w:rFonts w:ascii="Arial" w:hAnsi="Arial" w:cs="Arial"/>
          <w:b/>
          <w:i/>
          <w:sz w:val="22"/>
          <w:szCs w:val="22"/>
        </w:rPr>
        <w:t xml:space="preserve">) An elongated </w:t>
      </w:r>
      <w:r w:rsidR="00902077">
        <w:rPr>
          <w:rFonts w:ascii="Arial" w:hAnsi="Arial" w:cs="Arial"/>
          <w:b/>
          <w:i/>
          <w:sz w:val="22"/>
          <w:szCs w:val="22"/>
        </w:rPr>
        <w:t>thin walled</w:t>
      </w:r>
      <w:r w:rsidR="00902077" w:rsidRPr="00902077">
        <w:rPr>
          <w:rFonts w:ascii="Arial" w:hAnsi="Arial" w:cs="Arial"/>
          <w:b/>
          <w:i/>
          <w:sz w:val="22"/>
          <w:szCs w:val="22"/>
        </w:rPr>
        <w:t xml:space="preserve"> lesion with variable echogenecity within in right preauricular region abutting superficial lobe of parotid gland - ? Type </w:t>
      </w:r>
      <w:proofErr w:type="gramStart"/>
      <w:r w:rsidR="00902077" w:rsidRPr="00902077">
        <w:rPr>
          <w:rFonts w:ascii="Arial" w:hAnsi="Arial" w:cs="Arial"/>
          <w:b/>
          <w:i/>
          <w:sz w:val="22"/>
          <w:szCs w:val="22"/>
        </w:rPr>
        <w:t>I</w:t>
      </w:r>
      <w:proofErr w:type="gramEnd"/>
      <w:r w:rsidR="00902077" w:rsidRPr="00902077">
        <w:rPr>
          <w:rFonts w:ascii="Arial" w:hAnsi="Arial" w:cs="Arial"/>
          <w:b/>
          <w:i/>
          <w:sz w:val="22"/>
          <w:szCs w:val="22"/>
        </w:rPr>
        <w:t xml:space="preserve"> Branchial cleft cyst (</w:t>
      </w:r>
      <w:r w:rsidRPr="00902077">
        <w:rPr>
          <w:rFonts w:ascii="Arial" w:hAnsi="Arial" w:cs="Arial"/>
          <w:b/>
          <w:i/>
          <w:sz w:val="22"/>
          <w:szCs w:val="22"/>
        </w:rPr>
        <w:t xml:space="preserve">Suggested </w:t>
      </w:r>
      <w:r w:rsidR="00902077" w:rsidRPr="00902077">
        <w:rPr>
          <w:rFonts w:ascii="Arial" w:hAnsi="Arial" w:cs="Arial"/>
          <w:b/>
          <w:i/>
          <w:sz w:val="22"/>
          <w:szCs w:val="22"/>
        </w:rPr>
        <w:t>clinical &amp;</w:t>
      </w:r>
      <w:r w:rsidRPr="00902077">
        <w:rPr>
          <w:rFonts w:ascii="Arial" w:hAnsi="Arial" w:cs="Arial"/>
          <w:b/>
          <w:i/>
          <w:sz w:val="22"/>
          <w:szCs w:val="22"/>
        </w:rPr>
        <w:t xml:space="preserve"> histopathological correlation).</w:t>
      </w:r>
    </w:p>
    <w:p w:rsidR="00902077" w:rsidRPr="00902077" w:rsidRDefault="00902077" w:rsidP="00902077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</w:rPr>
      </w:pPr>
      <w:r w:rsidRPr="00902077">
        <w:rPr>
          <w:rFonts w:ascii="Arial" w:hAnsi="Arial" w:cs="Arial"/>
          <w:b/>
          <w:bCs/>
          <w:i/>
          <w:iCs/>
        </w:rPr>
        <w:tab/>
        <w:t xml:space="preserve">ii) </w:t>
      </w:r>
      <w:r w:rsidRPr="00902077">
        <w:rPr>
          <w:rFonts w:ascii="Arial" w:hAnsi="Arial" w:cs="Arial"/>
          <w:b/>
          <w:i/>
          <w:sz w:val="22"/>
          <w:szCs w:val="22"/>
        </w:rPr>
        <w:t>Few enlarged bilateral submandibular lymph nodes.</w:t>
      </w: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E101A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45B6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361C0"/>
    <w:rsid w:val="00243B1D"/>
    <w:rsid w:val="00243FE2"/>
    <w:rsid w:val="00247621"/>
    <w:rsid w:val="0025229C"/>
    <w:rsid w:val="00287808"/>
    <w:rsid w:val="00290D95"/>
    <w:rsid w:val="002B2CAC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A0D"/>
    <w:rsid w:val="00303342"/>
    <w:rsid w:val="003128AE"/>
    <w:rsid w:val="0031697D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38C4"/>
    <w:rsid w:val="003E5AAF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D1765"/>
    <w:rsid w:val="004E60E9"/>
    <w:rsid w:val="004F1296"/>
    <w:rsid w:val="00507669"/>
    <w:rsid w:val="005702E0"/>
    <w:rsid w:val="00572A62"/>
    <w:rsid w:val="00583BF1"/>
    <w:rsid w:val="005A7D91"/>
    <w:rsid w:val="005B0645"/>
    <w:rsid w:val="005B53FE"/>
    <w:rsid w:val="005B7505"/>
    <w:rsid w:val="005C3285"/>
    <w:rsid w:val="005F2AEC"/>
    <w:rsid w:val="00603215"/>
    <w:rsid w:val="00604489"/>
    <w:rsid w:val="0060781B"/>
    <w:rsid w:val="00613807"/>
    <w:rsid w:val="00625367"/>
    <w:rsid w:val="0063021C"/>
    <w:rsid w:val="00635C0C"/>
    <w:rsid w:val="00654B4D"/>
    <w:rsid w:val="00677AB0"/>
    <w:rsid w:val="0068564B"/>
    <w:rsid w:val="00693FAE"/>
    <w:rsid w:val="006A1852"/>
    <w:rsid w:val="006C4B6B"/>
    <w:rsid w:val="006E6DE9"/>
    <w:rsid w:val="006E740E"/>
    <w:rsid w:val="0070275E"/>
    <w:rsid w:val="00711E99"/>
    <w:rsid w:val="00713F39"/>
    <w:rsid w:val="007326F4"/>
    <w:rsid w:val="007357FF"/>
    <w:rsid w:val="007522BD"/>
    <w:rsid w:val="007822FF"/>
    <w:rsid w:val="007B59CD"/>
    <w:rsid w:val="007B6379"/>
    <w:rsid w:val="007C5611"/>
    <w:rsid w:val="007D3687"/>
    <w:rsid w:val="0084781B"/>
    <w:rsid w:val="008663FF"/>
    <w:rsid w:val="00870344"/>
    <w:rsid w:val="00882861"/>
    <w:rsid w:val="008B0481"/>
    <w:rsid w:val="008B33EF"/>
    <w:rsid w:val="008D5AF1"/>
    <w:rsid w:val="008D6F16"/>
    <w:rsid w:val="008F7A0C"/>
    <w:rsid w:val="00902077"/>
    <w:rsid w:val="00915006"/>
    <w:rsid w:val="00924951"/>
    <w:rsid w:val="009276B7"/>
    <w:rsid w:val="009368E7"/>
    <w:rsid w:val="00974015"/>
    <w:rsid w:val="00984144"/>
    <w:rsid w:val="00994AEC"/>
    <w:rsid w:val="009C2C25"/>
    <w:rsid w:val="009E79AB"/>
    <w:rsid w:val="00A06B47"/>
    <w:rsid w:val="00A15487"/>
    <w:rsid w:val="00A23011"/>
    <w:rsid w:val="00A34E09"/>
    <w:rsid w:val="00A36AA7"/>
    <w:rsid w:val="00A44D8F"/>
    <w:rsid w:val="00A45FEF"/>
    <w:rsid w:val="00A7191D"/>
    <w:rsid w:val="00AA3448"/>
    <w:rsid w:val="00AF7958"/>
    <w:rsid w:val="00B1409D"/>
    <w:rsid w:val="00B25461"/>
    <w:rsid w:val="00B46AB1"/>
    <w:rsid w:val="00B50F12"/>
    <w:rsid w:val="00B51BC7"/>
    <w:rsid w:val="00B65682"/>
    <w:rsid w:val="00B751C1"/>
    <w:rsid w:val="00BA467B"/>
    <w:rsid w:val="00BE3017"/>
    <w:rsid w:val="00BE5947"/>
    <w:rsid w:val="00BE68DA"/>
    <w:rsid w:val="00BE74CF"/>
    <w:rsid w:val="00BF59E0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46685"/>
    <w:rsid w:val="00D47673"/>
    <w:rsid w:val="00D578E7"/>
    <w:rsid w:val="00D62237"/>
    <w:rsid w:val="00D64CC8"/>
    <w:rsid w:val="00D7461A"/>
    <w:rsid w:val="00D75330"/>
    <w:rsid w:val="00DA6E4D"/>
    <w:rsid w:val="00DA7D54"/>
    <w:rsid w:val="00DB3284"/>
    <w:rsid w:val="00DB58DF"/>
    <w:rsid w:val="00DB76FC"/>
    <w:rsid w:val="00DC06DF"/>
    <w:rsid w:val="00DE101A"/>
    <w:rsid w:val="00DF257A"/>
    <w:rsid w:val="00E23243"/>
    <w:rsid w:val="00E255E0"/>
    <w:rsid w:val="00E40B08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1166"/>
    <w:rsid w:val="00F11F89"/>
    <w:rsid w:val="00F2753B"/>
    <w:rsid w:val="00F32F13"/>
    <w:rsid w:val="00F3318E"/>
    <w:rsid w:val="00F41BF3"/>
    <w:rsid w:val="00F4609C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2020-09-08T08:48:00Z</cp:lastPrinted>
  <dcterms:created xsi:type="dcterms:W3CDTF">2020-09-08T08:57:00Z</dcterms:created>
  <dcterms:modified xsi:type="dcterms:W3CDTF">2020-09-08T08:57:00Z</dcterms:modified>
</cp:coreProperties>
</file>