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A72BA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PURNI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72BA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A72BAC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M.KALAM     B.U.M.S.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E4188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525497">
              <w:rPr>
                <w:rFonts w:ascii="Cambria" w:hAnsi="Cambria"/>
                <w:noProof/>
                <w:sz w:val="28"/>
              </w:rPr>
              <w:t>25-Apr-2022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976C8" w:rsidRPr="00C147D0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</w:p>
    <w:p w:rsidR="001976C8" w:rsidRPr="00983EAF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C147D0">
        <w:rPr>
          <w:rFonts w:ascii="Arial" w:hAnsi="Arial" w:cs="Arial"/>
          <w:sz w:val="22"/>
          <w:szCs w:val="22"/>
        </w:rPr>
        <w:t>he common bile duct is seen</w:t>
      </w:r>
      <w:r>
        <w:rPr>
          <w:rFonts w:ascii="Arial" w:hAnsi="Arial" w:cs="Arial"/>
          <w:sz w:val="22"/>
          <w:szCs w:val="22"/>
        </w:rPr>
        <w:t>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C147D0">
        <w:rPr>
          <w:rFonts w:ascii="Arial" w:hAnsi="Arial" w:cs="Arial"/>
          <w:sz w:val="22"/>
          <w:szCs w:val="22"/>
        </w:rPr>
        <w:t>sion of the spleen is seen</w:t>
      </w:r>
      <w:r>
        <w:rPr>
          <w:rFonts w:ascii="Arial" w:hAnsi="Arial" w:cs="Arial"/>
          <w:sz w:val="22"/>
          <w:szCs w:val="22"/>
        </w:rPr>
        <w:t>. Its shows normal echo-texture.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A72BAC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 xml:space="preserve">how normal </w:t>
      </w:r>
      <w:r w:rsidR="00FF5B72">
        <w:rPr>
          <w:rFonts w:ascii="Arial" w:hAnsi="Arial" w:cs="Arial"/>
          <w:sz w:val="22"/>
          <w:szCs w:val="22"/>
        </w:rPr>
        <w:t xml:space="preserve">dimension. </w:t>
      </w:r>
      <w:r w:rsidR="007D4F34">
        <w:rPr>
          <w:rFonts w:ascii="Arial" w:hAnsi="Arial" w:cs="Arial"/>
          <w:sz w:val="22"/>
          <w:szCs w:val="22"/>
        </w:rPr>
        <w:t>Right measures ~7.7X3.4 can left one ~</w:t>
      </w:r>
      <w:r w:rsidR="00FF5B72">
        <w:rPr>
          <w:rFonts w:ascii="Arial" w:hAnsi="Arial" w:cs="Arial"/>
          <w:sz w:val="22"/>
          <w:szCs w:val="22"/>
        </w:rPr>
        <w:t xml:space="preserve">8X3.6cm. </w:t>
      </w:r>
      <w:r w:rsidRPr="00511D68">
        <w:rPr>
          <w:rFonts w:ascii="Arial" w:hAnsi="Arial" w:cs="Arial"/>
          <w:sz w:val="22"/>
          <w:szCs w:val="22"/>
        </w:rPr>
        <w:t xml:space="preserve">Normal cortical echotexture is seen in both the kidneys. Corticomedullary interface is within normal limits. Central echo-complex shows normal pelvi-calycine system. </w:t>
      </w:r>
      <w:r w:rsidR="00A72BAC" w:rsidRPr="00A72BAC">
        <w:rPr>
          <w:rFonts w:ascii="Arial" w:hAnsi="Arial" w:cs="Arial"/>
          <w:b/>
          <w:sz w:val="22"/>
          <w:szCs w:val="22"/>
        </w:rPr>
        <w:t>Dilatations of the pelvis and</w:t>
      </w:r>
      <w:r w:rsidRPr="00A72BAC">
        <w:rPr>
          <w:rFonts w:ascii="Arial" w:hAnsi="Arial" w:cs="Arial"/>
          <w:b/>
          <w:sz w:val="22"/>
          <w:szCs w:val="22"/>
        </w:rPr>
        <w:t xml:space="preserve"> calyces are seen</w:t>
      </w:r>
      <w:r w:rsidR="00A72BAC" w:rsidRPr="00A72BAC">
        <w:rPr>
          <w:rFonts w:ascii="Arial" w:hAnsi="Arial" w:cs="Arial"/>
          <w:b/>
          <w:sz w:val="22"/>
          <w:szCs w:val="22"/>
        </w:rPr>
        <w:t xml:space="preserve"> (right</w:t>
      </w:r>
      <w:r w:rsidR="00577CC3">
        <w:rPr>
          <w:rFonts w:ascii="Arial" w:hAnsi="Arial" w:cs="Arial"/>
          <w:b/>
          <w:sz w:val="22"/>
          <w:szCs w:val="22"/>
        </w:rPr>
        <w:t xml:space="preserve"> moderate </w:t>
      </w:r>
      <w:r w:rsidR="00FF5B72">
        <w:rPr>
          <w:rFonts w:ascii="Arial" w:hAnsi="Arial" w:cs="Arial"/>
          <w:b/>
          <w:sz w:val="22"/>
          <w:szCs w:val="22"/>
        </w:rPr>
        <w:t xml:space="preserve">to </w:t>
      </w:r>
      <w:r w:rsidR="00FF5B72" w:rsidRPr="00A72BAC">
        <w:rPr>
          <w:rFonts w:ascii="Arial" w:hAnsi="Arial" w:cs="Arial"/>
          <w:b/>
          <w:sz w:val="22"/>
          <w:szCs w:val="22"/>
        </w:rPr>
        <w:t>gross</w:t>
      </w:r>
      <w:r w:rsidR="00A72BAC" w:rsidRPr="00A72BAC">
        <w:rPr>
          <w:rFonts w:ascii="Arial" w:hAnsi="Arial" w:cs="Arial"/>
          <w:b/>
          <w:sz w:val="22"/>
          <w:szCs w:val="22"/>
        </w:rPr>
        <w:t xml:space="preserve"> and left moderate)</w:t>
      </w:r>
      <w:r w:rsidRPr="00A72BAC">
        <w:rPr>
          <w:rFonts w:ascii="Arial" w:hAnsi="Arial" w:cs="Arial"/>
          <w:b/>
          <w:sz w:val="22"/>
          <w:szCs w:val="22"/>
        </w:rPr>
        <w:t>.</w:t>
      </w:r>
      <w:r w:rsidR="00A72BAC" w:rsidRPr="00A72BAC">
        <w:rPr>
          <w:rFonts w:ascii="Arial" w:hAnsi="Arial" w:cs="Arial"/>
          <w:b/>
          <w:sz w:val="22"/>
          <w:szCs w:val="22"/>
        </w:rPr>
        <w:t xml:space="preserve"> 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 xml:space="preserve">Ureters are </w:t>
      </w:r>
      <w:r w:rsidR="00FF5B72">
        <w:rPr>
          <w:rFonts w:ascii="Arial" w:hAnsi="Arial" w:cs="Arial"/>
          <w:sz w:val="22"/>
          <w:szCs w:val="22"/>
        </w:rPr>
        <w:t xml:space="preserve">moderately dilated. </w:t>
      </w:r>
      <w:r w:rsidR="00FF5B72" w:rsidRPr="00A72BAC">
        <w:rPr>
          <w:rFonts w:ascii="Arial" w:hAnsi="Arial" w:cs="Arial"/>
          <w:b/>
          <w:sz w:val="22"/>
          <w:szCs w:val="22"/>
        </w:rPr>
        <w:t xml:space="preserve">An echogenecity (~17.3mm) is seen in the left </w:t>
      </w:r>
      <w:r w:rsidR="00FF5B72">
        <w:rPr>
          <w:rFonts w:ascii="Arial" w:hAnsi="Arial" w:cs="Arial"/>
          <w:b/>
          <w:sz w:val="22"/>
          <w:szCs w:val="22"/>
        </w:rPr>
        <w:t>upper ureter.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577CC3">
        <w:rPr>
          <w:rFonts w:ascii="Arial" w:hAnsi="Arial" w:cs="Arial"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A72BAC">
        <w:rPr>
          <w:rFonts w:ascii="Arial" w:hAnsi="Arial" w:cs="Arial"/>
          <w:sz w:val="22"/>
          <w:szCs w:val="22"/>
        </w:rPr>
        <w:t xml:space="preserve">Uterus </w:t>
      </w:r>
      <w:proofErr w:type="gramStart"/>
      <w:r w:rsidR="00A72BAC">
        <w:rPr>
          <w:rFonts w:ascii="Arial" w:hAnsi="Arial" w:cs="Arial"/>
          <w:sz w:val="22"/>
          <w:szCs w:val="22"/>
        </w:rPr>
        <w:t>are</w:t>
      </w:r>
      <w:proofErr w:type="gramEnd"/>
      <w:r w:rsidR="00A72BAC">
        <w:rPr>
          <w:rFonts w:ascii="Arial" w:hAnsi="Arial" w:cs="Arial"/>
          <w:sz w:val="22"/>
          <w:szCs w:val="22"/>
        </w:rPr>
        <w:t xml:space="preserve"> not seen as it was removed surgically. 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A72BAC">
        <w:rPr>
          <w:rFonts w:ascii="Arial" w:hAnsi="Arial" w:cs="Arial"/>
          <w:sz w:val="22"/>
          <w:szCs w:val="22"/>
        </w:rPr>
        <w:t>Bilateral ovaries are not visualised</w:t>
      </w:r>
      <w:r w:rsidR="007D4F34">
        <w:rPr>
          <w:rFonts w:ascii="Arial" w:hAnsi="Arial" w:cs="Arial"/>
          <w:sz w:val="22"/>
          <w:szCs w:val="22"/>
        </w:rPr>
        <w:t xml:space="preserve"> - ? Removed.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7D4F34" w:rsidRDefault="007D4F34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OTHER:</w:t>
      </w:r>
      <w:r w:rsidR="000D691F">
        <w:rPr>
          <w:rFonts w:ascii="Arial" w:hAnsi="Arial" w:cs="Arial"/>
          <w:sz w:val="22"/>
          <w:szCs w:val="22"/>
        </w:rPr>
        <w:t xml:space="preserve"> </w:t>
      </w:r>
      <w:r w:rsidR="00FF5B72">
        <w:rPr>
          <w:rFonts w:ascii="Arial" w:hAnsi="Arial" w:cs="Arial"/>
          <w:b/>
          <w:sz w:val="22"/>
          <w:szCs w:val="22"/>
        </w:rPr>
        <w:t xml:space="preserve">Lytic destruction of right pelvic bone with heterogenous predominantly </w:t>
      </w:r>
      <w:r w:rsidR="00FF5B72" w:rsidRPr="00A72BAC">
        <w:rPr>
          <w:rFonts w:ascii="Arial" w:hAnsi="Arial" w:cs="Arial"/>
          <w:b/>
          <w:sz w:val="22"/>
          <w:szCs w:val="22"/>
        </w:rPr>
        <w:t xml:space="preserve">cystic space occupying lesion (~12.6X9.3cm) </w:t>
      </w:r>
      <w:r w:rsidR="00FF5B72">
        <w:rPr>
          <w:rFonts w:ascii="Arial" w:hAnsi="Arial" w:cs="Arial"/>
          <w:b/>
          <w:sz w:val="22"/>
          <w:szCs w:val="22"/>
        </w:rPr>
        <w:t xml:space="preserve">with internal echoes </w:t>
      </w:r>
      <w:r w:rsidR="00FF5B72" w:rsidRPr="00A72BAC">
        <w:rPr>
          <w:rFonts w:ascii="Arial" w:hAnsi="Arial" w:cs="Arial"/>
          <w:b/>
          <w:sz w:val="22"/>
          <w:szCs w:val="22"/>
        </w:rPr>
        <w:t xml:space="preserve">in the </w:t>
      </w:r>
      <w:r w:rsidR="00FF5B72">
        <w:rPr>
          <w:rFonts w:ascii="Arial" w:hAnsi="Arial" w:cs="Arial"/>
          <w:b/>
          <w:sz w:val="22"/>
          <w:szCs w:val="22"/>
        </w:rPr>
        <w:t>pelvis on right side</w:t>
      </w:r>
      <w:r w:rsidR="00577CC3">
        <w:rPr>
          <w:rFonts w:ascii="Arial" w:hAnsi="Arial" w:cs="Arial"/>
          <w:b/>
          <w:sz w:val="22"/>
          <w:szCs w:val="22"/>
        </w:rPr>
        <w:t xml:space="preserve"> noted.</w:t>
      </w:r>
    </w:p>
    <w:p w:rsidR="007D4F34" w:rsidRDefault="007D4F34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91F" w:rsidRDefault="00A72BAC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A72BAC">
        <w:rPr>
          <w:rFonts w:ascii="Arial" w:hAnsi="Arial" w:cs="Arial"/>
          <w:b/>
          <w:sz w:val="22"/>
          <w:szCs w:val="22"/>
        </w:rPr>
        <w:t>Mild</w:t>
      </w:r>
      <w:r w:rsidR="000D691F" w:rsidRPr="00A72BAC">
        <w:rPr>
          <w:rFonts w:ascii="Arial" w:hAnsi="Arial" w:cs="Arial"/>
          <w:b/>
          <w:sz w:val="22"/>
          <w:szCs w:val="22"/>
        </w:rPr>
        <w:t xml:space="preserve"> free fluid </w:t>
      </w:r>
      <w:r w:rsidRPr="00A72BAC">
        <w:rPr>
          <w:rFonts w:ascii="Arial" w:hAnsi="Arial" w:cs="Arial"/>
          <w:b/>
          <w:sz w:val="22"/>
          <w:szCs w:val="22"/>
        </w:rPr>
        <w:t xml:space="preserve">is seen </w:t>
      </w:r>
      <w:r w:rsidR="000D691F" w:rsidRPr="00A72BAC">
        <w:rPr>
          <w:rFonts w:ascii="Arial" w:hAnsi="Arial" w:cs="Arial"/>
          <w:b/>
          <w:sz w:val="22"/>
          <w:szCs w:val="22"/>
        </w:rPr>
        <w:t>in abdomen and pelvis.</w:t>
      </w:r>
      <w:r w:rsidR="000D691F">
        <w:rPr>
          <w:rFonts w:ascii="Arial" w:hAnsi="Arial" w:cs="Arial"/>
          <w:sz w:val="22"/>
          <w:szCs w:val="22"/>
        </w:rPr>
        <w:t xml:space="preserve">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F556BD" w:rsidRPr="00FF5B72" w:rsidRDefault="00F556BD" w:rsidP="00FF5B72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577CC3" w:rsidRPr="00FF5B72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577CC3" w:rsidRPr="00FF5B72">
        <w:rPr>
          <w:rFonts w:ascii="Arial" w:hAnsi="Arial" w:cs="Arial"/>
          <w:b/>
          <w:i/>
          <w:iCs/>
          <w:sz w:val="22"/>
          <w:szCs w:val="22"/>
        </w:rPr>
        <w:t>) Left upper ureteric calculus causing moderate hydroureteronephrosis.</w:t>
      </w:r>
    </w:p>
    <w:p w:rsidR="00577CC3" w:rsidRPr="00FF5B72" w:rsidRDefault="00577CC3" w:rsidP="00FF5B72">
      <w:pPr>
        <w:tabs>
          <w:tab w:val="left" w:pos="810"/>
        </w:tabs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FF5B72">
        <w:rPr>
          <w:rFonts w:ascii="Arial" w:hAnsi="Arial" w:cs="Arial"/>
          <w:b/>
          <w:i/>
          <w:iCs/>
          <w:sz w:val="22"/>
          <w:szCs w:val="22"/>
        </w:rPr>
        <w:t xml:space="preserve">ii) Small sized right kidney with moderate to gross hydroureteronephrosis - ? </w:t>
      </w:r>
      <w:proofErr w:type="gramStart"/>
      <w:r w:rsidRPr="00FF5B72">
        <w:rPr>
          <w:rFonts w:ascii="Arial" w:hAnsi="Arial" w:cs="Arial"/>
          <w:b/>
          <w:i/>
          <w:iCs/>
          <w:sz w:val="22"/>
          <w:szCs w:val="22"/>
        </w:rPr>
        <w:t>Mass effect on pelvic lesion.</w:t>
      </w:r>
      <w:proofErr w:type="gramEnd"/>
    </w:p>
    <w:p w:rsidR="00577CC3" w:rsidRPr="00FF5B72" w:rsidRDefault="00577CC3" w:rsidP="00FF5B72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FF5B72">
        <w:rPr>
          <w:rFonts w:ascii="Arial" w:hAnsi="Arial" w:cs="Arial"/>
          <w:b/>
          <w:i/>
          <w:iCs/>
          <w:sz w:val="22"/>
          <w:szCs w:val="22"/>
        </w:rPr>
        <w:t xml:space="preserve">iii) </w:t>
      </w:r>
      <w:r w:rsidRPr="00FF5B72">
        <w:rPr>
          <w:rFonts w:ascii="Arial" w:hAnsi="Arial" w:cs="Arial"/>
          <w:b/>
          <w:i/>
          <w:sz w:val="22"/>
          <w:szCs w:val="22"/>
        </w:rPr>
        <w:t>Lytic destruction of right pelvic bone with heterogenous predominantly cystic space occupying lesion (~12.6X9.3cm) with internal echoes in the pelvis on right side – Likely malignant bone tumour (Suggested CT of pelvis for further evaluation).</w:t>
      </w:r>
    </w:p>
    <w:p w:rsidR="00577CC3" w:rsidRPr="00FF5B72" w:rsidRDefault="00577CC3" w:rsidP="00FF5B72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FF5B72">
        <w:rPr>
          <w:rFonts w:ascii="Arial" w:hAnsi="Arial" w:cs="Arial"/>
          <w:b/>
          <w:i/>
          <w:sz w:val="22"/>
          <w:szCs w:val="22"/>
        </w:rPr>
        <w:tab/>
      </w:r>
      <w:r w:rsidRPr="00FF5B72">
        <w:rPr>
          <w:rFonts w:ascii="Arial" w:hAnsi="Arial" w:cs="Arial"/>
          <w:b/>
          <w:i/>
          <w:sz w:val="22"/>
          <w:szCs w:val="22"/>
        </w:rPr>
        <w:tab/>
      </w:r>
      <w:proofErr w:type="gramStart"/>
      <w:r w:rsidRPr="00FF5B72">
        <w:rPr>
          <w:rFonts w:ascii="Arial" w:hAnsi="Arial" w:cs="Arial"/>
          <w:b/>
          <w:i/>
          <w:sz w:val="22"/>
          <w:szCs w:val="22"/>
        </w:rPr>
        <w:t>iv) Mild</w:t>
      </w:r>
      <w:proofErr w:type="gramEnd"/>
      <w:r w:rsidRPr="00FF5B72">
        <w:rPr>
          <w:rFonts w:ascii="Arial" w:hAnsi="Arial" w:cs="Arial"/>
          <w:b/>
          <w:i/>
          <w:sz w:val="22"/>
          <w:szCs w:val="22"/>
        </w:rPr>
        <w:t xml:space="preserve"> ascites.</w:t>
      </w:r>
    </w:p>
    <w:p w:rsidR="00C942CA" w:rsidRDefault="00577CC3" w:rsidP="00577CC3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 </w:t>
      </w: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D13D9"/>
    <w:rsid w:val="001D4F03"/>
    <w:rsid w:val="001D502B"/>
    <w:rsid w:val="001D54F2"/>
    <w:rsid w:val="001E3393"/>
    <w:rsid w:val="001E3E41"/>
    <w:rsid w:val="001E4188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0B18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1162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25497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77CC3"/>
    <w:rsid w:val="00583BF1"/>
    <w:rsid w:val="00583DE0"/>
    <w:rsid w:val="00583F6D"/>
    <w:rsid w:val="00584DA9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4F34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2BAC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B72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28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2022-04-25T08:24:00Z</cp:lastPrinted>
  <dcterms:created xsi:type="dcterms:W3CDTF">2022-04-25T08:25:00Z</dcterms:created>
  <dcterms:modified xsi:type="dcterms:W3CDTF">2022-04-25T08:25:00Z</dcterms:modified>
</cp:coreProperties>
</file>