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5E1639">
        <w:rPr>
          <w:b/>
          <w:sz w:val="32"/>
          <w:szCs w:val="32"/>
          <w:u w:val="single"/>
          <w:lang w:val="fr-FR"/>
        </w:rPr>
        <w:t>LEFT</w:t>
      </w:r>
      <w:r w:rsidR="00FE512E">
        <w:rPr>
          <w:b/>
          <w:sz w:val="32"/>
          <w:szCs w:val="32"/>
          <w:u w:val="single"/>
          <w:lang w:val="fr-FR"/>
        </w:rPr>
        <w:t xml:space="preserve"> BREAST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4489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SUNITA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94489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27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4489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D.K.CHOUDHARY   M.S.</w:t>
            </w:r>
            <w:r w:rsidR="005E1639">
              <w:rPr>
                <w:rFonts w:ascii="Cambria" w:hAnsi="Cambria"/>
                <w:sz w:val="28"/>
              </w:rPr>
              <w:t>, D.Ortho</w:t>
            </w:r>
            <w:r>
              <w:rPr>
                <w:rFonts w:ascii="Cambria" w:hAnsi="Cambria"/>
                <w:sz w:val="28"/>
              </w:rPr>
              <w:t>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4489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16.03.2024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4D4986" w:rsidRDefault="005E1639" w:rsidP="004D4986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Left breast</w:t>
      </w:r>
      <w:r w:rsidR="004D4986">
        <w:rPr>
          <w:rFonts w:ascii="Arial" w:hAnsi="Arial" w:cs="Arial"/>
          <w:sz w:val="22"/>
          <w:szCs w:val="22"/>
        </w:rPr>
        <w:t xml:space="preserve"> have </w:t>
      </w:r>
      <w:r w:rsidR="004D4986" w:rsidRPr="001B0A1A">
        <w:rPr>
          <w:rFonts w:ascii="Arial" w:hAnsi="Arial" w:cs="Arial"/>
          <w:sz w:val="22"/>
          <w:szCs w:val="22"/>
        </w:rPr>
        <w:t>been examined sector wise by a high resolution probe.</w:t>
      </w:r>
    </w:p>
    <w:p w:rsidR="005E1639" w:rsidRDefault="005E1639" w:rsidP="00CF0C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sz w:val="22"/>
          <w:szCs w:val="22"/>
        </w:rPr>
      </w:pPr>
    </w:p>
    <w:p w:rsidR="00CF0CFF" w:rsidRPr="00D14AA2" w:rsidRDefault="005E1639" w:rsidP="00CF0C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Elongated soft tissue density lesion of size ~18.8X10.6mm is noted in the left breast in nipple areolar complex region in 10-11 O’clock position and dilated lactiferous ducts are seen extending from the lesion to nipple areolar complex. No internal vascularity is noted.</w:t>
      </w:r>
    </w:p>
    <w:p w:rsidR="00D50DB5" w:rsidRDefault="00D50DB5" w:rsidP="00CF0C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</w:p>
    <w:p w:rsidR="00CF0CFF" w:rsidRDefault="00CF0CFF" w:rsidP="00CF0C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  <w:r w:rsidRPr="001B0A1A">
        <w:rPr>
          <w:rFonts w:ascii="Arial" w:hAnsi="Arial" w:cs="Arial"/>
          <w:sz w:val="22"/>
          <w:szCs w:val="22"/>
        </w:rPr>
        <w:t xml:space="preserve">Normal glandular parenchyma and fibrous stroma is seen </w:t>
      </w:r>
      <w:r w:rsidR="005E1639">
        <w:rPr>
          <w:rFonts w:ascii="Arial" w:hAnsi="Arial" w:cs="Arial"/>
          <w:sz w:val="22"/>
          <w:szCs w:val="22"/>
        </w:rPr>
        <w:t>in left</w:t>
      </w:r>
      <w:r w:rsidR="00D50DB5">
        <w:rPr>
          <w:rFonts w:ascii="Arial" w:hAnsi="Arial" w:cs="Arial"/>
          <w:sz w:val="22"/>
          <w:szCs w:val="22"/>
        </w:rPr>
        <w:t xml:space="preserve"> breast</w:t>
      </w:r>
      <w:r w:rsidRPr="001B0A1A">
        <w:rPr>
          <w:rFonts w:ascii="Arial" w:hAnsi="Arial" w:cs="Arial"/>
          <w:sz w:val="22"/>
          <w:szCs w:val="22"/>
        </w:rPr>
        <w:t xml:space="preserve">. Lactiferous ductules are </w:t>
      </w:r>
      <w:r w:rsidR="005E1639">
        <w:rPr>
          <w:rFonts w:ascii="Arial" w:hAnsi="Arial" w:cs="Arial"/>
          <w:sz w:val="22"/>
          <w:szCs w:val="22"/>
        </w:rPr>
        <w:t>also prominent in left breast (consistent with lactating status)</w:t>
      </w:r>
      <w:r w:rsidRPr="001B0A1A">
        <w:rPr>
          <w:rFonts w:ascii="Arial" w:hAnsi="Arial" w:cs="Arial"/>
          <w:sz w:val="22"/>
          <w:szCs w:val="22"/>
        </w:rPr>
        <w:t>. No</w:t>
      </w:r>
      <w:r w:rsidR="005E1639">
        <w:rPr>
          <w:rFonts w:ascii="Arial" w:hAnsi="Arial" w:cs="Arial"/>
          <w:sz w:val="22"/>
          <w:szCs w:val="22"/>
        </w:rPr>
        <w:t xml:space="preserve"> other</w:t>
      </w:r>
      <w:r>
        <w:rPr>
          <w:rFonts w:ascii="Arial" w:hAnsi="Arial" w:cs="Arial"/>
          <w:sz w:val="22"/>
          <w:szCs w:val="22"/>
        </w:rPr>
        <w:t xml:space="preserve"> </w:t>
      </w:r>
      <w:r w:rsidRPr="001B0A1A">
        <w:rPr>
          <w:rFonts w:ascii="Arial" w:hAnsi="Arial" w:cs="Arial"/>
          <w:sz w:val="22"/>
          <w:szCs w:val="22"/>
        </w:rPr>
        <w:t>abnormal echo is seen in the parenchyma</w:t>
      </w:r>
      <w:r w:rsidR="005E1639">
        <w:rPr>
          <w:rFonts w:ascii="Arial" w:hAnsi="Arial" w:cs="Arial"/>
          <w:sz w:val="22"/>
          <w:szCs w:val="22"/>
        </w:rPr>
        <w:t xml:space="preserve"> in left</w:t>
      </w:r>
      <w:r w:rsidR="00D50DB5">
        <w:rPr>
          <w:rFonts w:ascii="Arial" w:hAnsi="Arial" w:cs="Arial"/>
          <w:sz w:val="22"/>
          <w:szCs w:val="22"/>
        </w:rPr>
        <w:t xml:space="preserve"> breast</w:t>
      </w:r>
      <w:r w:rsidRPr="001B0A1A">
        <w:rPr>
          <w:rFonts w:ascii="Arial" w:hAnsi="Arial" w:cs="Arial"/>
          <w:sz w:val="22"/>
          <w:szCs w:val="22"/>
        </w:rPr>
        <w:t xml:space="preserve">. </w:t>
      </w:r>
      <w:r w:rsidR="005E1639">
        <w:rPr>
          <w:rFonts w:ascii="Arial" w:hAnsi="Arial" w:cs="Arial"/>
          <w:sz w:val="22"/>
          <w:szCs w:val="22"/>
        </w:rPr>
        <w:t>Left</w:t>
      </w:r>
      <w:r w:rsidR="00D50DB5">
        <w:rPr>
          <w:rFonts w:ascii="Arial" w:hAnsi="Arial" w:cs="Arial"/>
          <w:sz w:val="22"/>
          <w:szCs w:val="22"/>
        </w:rPr>
        <w:t xml:space="preserve"> n</w:t>
      </w:r>
      <w:r w:rsidRPr="001B0A1A">
        <w:rPr>
          <w:rFonts w:ascii="Arial" w:hAnsi="Arial" w:cs="Arial"/>
          <w:sz w:val="22"/>
          <w:szCs w:val="22"/>
        </w:rPr>
        <w:t>ipple and retromammary region show no abnormality.</w:t>
      </w:r>
    </w:p>
    <w:p w:rsidR="00CF0CFF" w:rsidRPr="001B0A1A" w:rsidRDefault="00CF0CFF" w:rsidP="00CF0C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</w:p>
    <w:p w:rsidR="005E1639" w:rsidRPr="005E1639" w:rsidRDefault="005E1639" w:rsidP="004D4986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sz w:val="22"/>
          <w:szCs w:val="22"/>
        </w:rPr>
      </w:pPr>
      <w:r w:rsidRPr="005E1639">
        <w:rPr>
          <w:rFonts w:ascii="Arial" w:hAnsi="Arial" w:cs="Arial"/>
          <w:b/>
          <w:sz w:val="22"/>
          <w:szCs w:val="22"/>
        </w:rPr>
        <w:t>Few enlarged left axillary lymph nodes (largest ~13.2X7.6mm) are noted.</w:t>
      </w:r>
    </w:p>
    <w:p w:rsidR="005E1639" w:rsidRDefault="005E1639" w:rsidP="004D4986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</w:p>
    <w:p w:rsidR="00CF0CFF" w:rsidRPr="005E1639" w:rsidRDefault="00CF0CFF" w:rsidP="00D50DB5">
      <w:pPr>
        <w:autoSpaceDE w:val="0"/>
        <w:autoSpaceDN w:val="0"/>
        <w:adjustRightInd w:val="0"/>
        <w:spacing w:line="276" w:lineRule="auto"/>
        <w:ind w:left="2160" w:hanging="1350"/>
        <w:rPr>
          <w:rFonts w:ascii="Arial" w:hAnsi="Arial" w:cs="Arial"/>
          <w:b/>
          <w:i/>
          <w:sz w:val="22"/>
          <w:szCs w:val="22"/>
        </w:rPr>
      </w:pPr>
      <w:r w:rsidRPr="00694CBB">
        <w:rPr>
          <w:rFonts w:ascii="Arial" w:hAnsi="Arial" w:cs="Arial"/>
          <w:b/>
        </w:rPr>
        <w:t>REMARK:</w:t>
      </w:r>
      <w:r w:rsidRPr="00694CBB">
        <w:rPr>
          <w:rFonts w:ascii="Arial" w:hAnsi="Arial" w:cs="Arial"/>
          <w:b/>
        </w:rPr>
        <w:tab/>
      </w:r>
      <w:proofErr w:type="spellStart"/>
      <w:r w:rsidR="005E1639" w:rsidRPr="005E1639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5E1639" w:rsidRPr="005E1639">
        <w:rPr>
          <w:rFonts w:ascii="Arial" w:hAnsi="Arial" w:cs="Arial"/>
          <w:b/>
          <w:i/>
          <w:sz w:val="22"/>
          <w:szCs w:val="22"/>
        </w:rPr>
        <w:t xml:space="preserve">) Elongated soft tissue density lesion in left breast in nipple areolar complex region in 10-11 O’clock position and dilated lactiferous ducts extending from the lesion to nipple areolar complex with no internal vascularity </w:t>
      </w:r>
      <w:r w:rsidRPr="005E1639">
        <w:rPr>
          <w:rFonts w:ascii="Arial" w:hAnsi="Arial" w:cs="Arial"/>
          <w:b/>
          <w:i/>
          <w:sz w:val="22"/>
          <w:szCs w:val="22"/>
        </w:rPr>
        <w:t xml:space="preserve">– Likely </w:t>
      </w:r>
      <w:r w:rsidR="005E1639" w:rsidRPr="005E1639">
        <w:rPr>
          <w:rFonts w:ascii="Arial" w:hAnsi="Arial" w:cs="Arial"/>
          <w:b/>
          <w:i/>
          <w:sz w:val="22"/>
          <w:szCs w:val="22"/>
        </w:rPr>
        <w:t xml:space="preserve">Intraductal papilloma </w:t>
      </w:r>
      <w:r w:rsidRPr="005E1639">
        <w:rPr>
          <w:rFonts w:ascii="Arial" w:hAnsi="Arial" w:cs="Arial"/>
          <w:b/>
          <w:i/>
          <w:sz w:val="22"/>
          <w:szCs w:val="22"/>
        </w:rPr>
        <w:t>(Suggested histopathological correlation).</w:t>
      </w:r>
    </w:p>
    <w:p w:rsidR="00D50DB5" w:rsidRPr="005E1639" w:rsidRDefault="005E1639" w:rsidP="00D50DB5">
      <w:pPr>
        <w:autoSpaceDE w:val="0"/>
        <w:autoSpaceDN w:val="0"/>
        <w:adjustRightInd w:val="0"/>
        <w:spacing w:line="276" w:lineRule="auto"/>
        <w:ind w:left="2160" w:hanging="1350"/>
        <w:rPr>
          <w:rFonts w:ascii="Arial" w:hAnsi="Arial" w:cs="Arial"/>
          <w:b/>
          <w:i/>
          <w:sz w:val="22"/>
          <w:szCs w:val="22"/>
        </w:rPr>
      </w:pPr>
      <w:r w:rsidRPr="005E1639">
        <w:rPr>
          <w:rFonts w:ascii="Arial" w:hAnsi="Arial" w:cs="Arial"/>
          <w:b/>
          <w:i/>
          <w:sz w:val="22"/>
          <w:szCs w:val="22"/>
        </w:rPr>
        <w:tab/>
        <w:t>ii) Few enlarged left axillary lymph nodes.</w:t>
      </w:r>
    </w:p>
    <w:p w:rsidR="00D50DB5" w:rsidRPr="00D50DB5" w:rsidRDefault="00D50DB5" w:rsidP="00D50DB5">
      <w:pPr>
        <w:autoSpaceDE w:val="0"/>
        <w:autoSpaceDN w:val="0"/>
        <w:adjustRightInd w:val="0"/>
        <w:spacing w:line="276" w:lineRule="auto"/>
        <w:ind w:left="2160" w:hanging="1350"/>
        <w:rPr>
          <w:rFonts w:ascii="Arial" w:hAnsi="Arial" w:cs="Arial"/>
          <w:b/>
          <w:i/>
          <w:sz w:val="22"/>
          <w:szCs w:val="22"/>
        </w:rPr>
      </w:pPr>
    </w:p>
    <w:p w:rsidR="00EB7390" w:rsidRDefault="005C3285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B7390" w:rsidRDefault="00EB7390" w:rsidP="00D91A8F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91A8F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Default="00635C0C" w:rsidP="00D91A8F">
      <w:pPr>
        <w:autoSpaceDE w:val="0"/>
        <w:autoSpaceDN w:val="0"/>
        <w:adjustRightInd w:val="0"/>
        <w:ind w:left="8010" w:firstLine="63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  </w:t>
      </w:r>
    </w:p>
    <w:p w:rsidR="00D91A8F" w:rsidRPr="00D91A8F" w:rsidRDefault="00635C0C" w:rsidP="00181FDB">
      <w:pPr>
        <w:pStyle w:val="Heading3"/>
        <w:ind w:left="8010" w:firstLine="630"/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>MD (Radiodiagnosis)</w:t>
      </w:r>
    </w:p>
    <w:p w:rsidR="00194FBF" w:rsidRDefault="00635C0C" w:rsidP="00D91A8F">
      <w:pPr>
        <w:tabs>
          <w:tab w:val="left" w:pos="1710"/>
        </w:tabs>
        <w:ind w:left="810"/>
      </w:pPr>
      <w:r>
        <w:tab/>
      </w:r>
    </w:p>
    <w:sectPr w:rsidR="00194FBF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6629"/>
    <w:rsid w:val="000751AF"/>
    <w:rsid w:val="0007589D"/>
    <w:rsid w:val="00085BC8"/>
    <w:rsid w:val="000A2225"/>
    <w:rsid w:val="000C005C"/>
    <w:rsid w:val="000C6A67"/>
    <w:rsid w:val="000D4222"/>
    <w:rsid w:val="000E5E98"/>
    <w:rsid w:val="001113C0"/>
    <w:rsid w:val="00121CA3"/>
    <w:rsid w:val="0016423B"/>
    <w:rsid w:val="0016733E"/>
    <w:rsid w:val="00181FDB"/>
    <w:rsid w:val="00194FBF"/>
    <w:rsid w:val="001B0216"/>
    <w:rsid w:val="001B064C"/>
    <w:rsid w:val="001B0A1A"/>
    <w:rsid w:val="001B1B57"/>
    <w:rsid w:val="001D54F2"/>
    <w:rsid w:val="001E537C"/>
    <w:rsid w:val="0020702E"/>
    <w:rsid w:val="002139B3"/>
    <w:rsid w:val="00227A8D"/>
    <w:rsid w:val="00243B1D"/>
    <w:rsid w:val="00247621"/>
    <w:rsid w:val="00286052"/>
    <w:rsid w:val="002875ED"/>
    <w:rsid w:val="00287808"/>
    <w:rsid w:val="00290D95"/>
    <w:rsid w:val="00292D8B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31336"/>
    <w:rsid w:val="00342B62"/>
    <w:rsid w:val="0034353E"/>
    <w:rsid w:val="0037177E"/>
    <w:rsid w:val="00376691"/>
    <w:rsid w:val="00377589"/>
    <w:rsid w:val="0038775D"/>
    <w:rsid w:val="003931B4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5459"/>
    <w:rsid w:val="0047678E"/>
    <w:rsid w:val="004920E0"/>
    <w:rsid w:val="004A4AC6"/>
    <w:rsid w:val="004A583A"/>
    <w:rsid w:val="004B7857"/>
    <w:rsid w:val="004C524D"/>
    <w:rsid w:val="004D4986"/>
    <w:rsid w:val="00507669"/>
    <w:rsid w:val="00583BF1"/>
    <w:rsid w:val="005A221E"/>
    <w:rsid w:val="005A7D91"/>
    <w:rsid w:val="005B0645"/>
    <w:rsid w:val="005B53FE"/>
    <w:rsid w:val="005C3285"/>
    <w:rsid w:val="005E1639"/>
    <w:rsid w:val="005F2AEC"/>
    <w:rsid w:val="00603215"/>
    <w:rsid w:val="00604489"/>
    <w:rsid w:val="00604507"/>
    <w:rsid w:val="0060781B"/>
    <w:rsid w:val="00614C0B"/>
    <w:rsid w:val="00625367"/>
    <w:rsid w:val="00635C0C"/>
    <w:rsid w:val="006615A5"/>
    <w:rsid w:val="00677AB0"/>
    <w:rsid w:val="0068564B"/>
    <w:rsid w:val="00693FAE"/>
    <w:rsid w:val="00694CBB"/>
    <w:rsid w:val="006C4B6B"/>
    <w:rsid w:val="006E6DE9"/>
    <w:rsid w:val="006E740E"/>
    <w:rsid w:val="0070275E"/>
    <w:rsid w:val="00711E99"/>
    <w:rsid w:val="00713F39"/>
    <w:rsid w:val="007353F4"/>
    <w:rsid w:val="007357FF"/>
    <w:rsid w:val="00780823"/>
    <w:rsid w:val="007822FF"/>
    <w:rsid w:val="007B59CD"/>
    <w:rsid w:val="007B6379"/>
    <w:rsid w:val="007C5611"/>
    <w:rsid w:val="007D3687"/>
    <w:rsid w:val="007E1DEA"/>
    <w:rsid w:val="007F05DB"/>
    <w:rsid w:val="0082020F"/>
    <w:rsid w:val="00840E99"/>
    <w:rsid w:val="0084781B"/>
    <w:rsid w:val="00870344"/>
    <w:rsid w:val="00882861"/>
    <w:rsid w:val="008B12CA"/>
    <w:rsid w:val="008B4485"/>
    <w:rsid w:val="008D5AF1"/>
    <w:rsid w:val="008D6F16"/>
    <w:rsid w:val="008F7A0C"/>
    <w:rsid w:val="00924951"/>
    <w:rsid w:val="009276B7"/>
    <w:rsid w:val="0094489A"/>
    <w:rsid w:val="00974015"/>
    <w:rsid w:val="00990234"/>
    <w:rsid w:val="00A06B47"/>
    <w:rsid w:val="00A12FA2"/>
    <w:rsid w:val="00A15487"/>
    <w:rsid w:val="00A23011"/>
    <w:rsid w:val="00A34E09"/>
    <w:rsid w:val="00A36032"/>
    <w:rsid w:val="00A36AA7"/>
    <w:rsid w:val="00A44D8F"/>
    <w:rsid w:val="00A62F55"/>
    <w:rsid w:val="00AC1A8A"/>
    <w:rsid w:val="00AC33DC"/>
    <w:rsid w:val="00AF2390"/>
    <w:rsid w:val="00AF7958"/>
    <w:rsid w:val="00B1409D"/>
    <w:rsid w:val="00B23740"/>
    <w:rsid w:val="00B25461"/>
    <w:rsid w:val="00B46AB1"/>
    <w:rsid w:val="00B51BC7"/>
    <w:rsid w:val="00B751C1"/>
    <w:rsid w:val="00BC274E"/>
    <w:rsid w:val="00BE3017"/>
    <w:rsid w:val="00BE5947"/>
    <w:rsid w:val="00BE74CF"/>
    <w:rsid w:val="00C15D58"/>
    <w:rsid w:val="00C21767"/>
    <w:rsid w:val="00C35C3B"/>
    <w:rsid w:val="00C36855"/>
    <w:rsid w:val="00C46A50"/>
    <w:rsid w:val="00C56633"/>
    <w:rsid w:val="00C63476"/>
    <w:rsid w:val="00C70FBD"/>
    <w:rsid w:val="00C83380"/>
    <w:rsid w:val="00C947D6"/>
    <w:rsid w:val="00CA7D4A"/>
    <w:rsid w:val="00CC0B14"/>
    <w:rsid w:val="00CC1716"/>
    <w:rsid w:val="00CD73B5"/>
    <w:rsid w:val="00CD74DE"/>
    <w:rsid w:val="00CF0CFF"/>
    <w:rsid w:val="00CF3E64"/>
    <w:rsid w:val="00D13C38"/>
    <w:rsid w:val="00D362A6"/>
    <w:rsid w:val="00D46287"/>
    <w:rsid w:val="00D50DB5"/>
    <w:rsid w:val="00D578E7"/>
    <w:rsid w:val="00D62237"/>
    <w:rsid w:val="00D6492E"/>
    <w:rsid w:val="00D64CC8"/>
    <w:rsid w:val="00D6748C"/>
    <w:rsid w:val="00D7461A"/>
    <w:rsid w:val="00D75330"/>
    <w:rsid w:val="00D764F6"/>
    <w:rsid w:val="00D91A8F"/>
    <w:rsid w:val="00DA7D54"/>
    <w:rsid w:val="00DB3284"/>
    <w:rsid w:val="00DB76FC"/>
    <w:rsid w:val="00DC06DF"/>
    <w:rsid w:val="00DF257A"/>
    <w:rsid w:val="00E23243"/>
    <w:rsid w:val="00E255E0"/>
    <w:rsid w:val="00E255E2"/>
    <w:rsid w:val="00E3232A"/>
    <w:rsid w:val="00E415CD"/>
    <w:rsid w:val="00E455C2"/>
    <w:rsid w:val="00E636F7"/>
    <w:rsid w:val="00E6748A"/>
    <w:rsid w:val="00E74301"/>
    <w:rsid w:val="00E76617"/>
    <w:rsid w:val="00E85CC7"/>
    <w:rsid w:val="00E94CEC"/>
    <w:rsid w:val="00EB7390"/>
    <w:rsid w:val="00EC0236"/>
    <w:rsid w:val="00EC1A7A"/>
    <w:rsid w:val="00EC46BC"/>
    <w:rsid w:val="00EC5C19"/>
    <w:rsid w:val="00EE00AC"/>
    <w:rsid w:val="00F11F89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  <w:rsid w:val="00FE51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8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2024-03-16T13:38:00Z</cp:lastPrinted>
  <dcterms:created xsi:type="dcterms:W3CDTF">2024-03-16T13:39:00Z</dcterms:created>
  <dcterms:modified xsi:type="dcterms:W3CDTF">2024-03-16T13:39:00Z</dcterms:modified>
</cp:coreProperties>
</file>