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32"/>
          <w:szCs w:val="20"/>
          <w:u w:val="single"/>
          <w:lang w:val="fr-FR"/>
        </w:rPr>
      </w:pPr>
    </w:p>
    <w:p w:rsidR="005C2ACF" w:rsidRPr="005C2ACF" w:rsidRDefault="005C2ACF" w:rsidP="00C84BA9">
      <w:pPr>
        <w:tabs>
          <w:tab w:val="left" w:pos="2595"/>
        </w:tabs>
        <w:rPr>
          <w:b/>
          <w:sz w:val="32"/>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CA3E7D" w:rsidP="00E23243">
            <w:pPr>
              <w:rPr>
                <w:rFonts w:ascii="Cambria" w:hAnsi="Cambria"/>
                <w:sz w:val="28"/>
              </w:rPr>
            </w:pPr>
            <w:r>
              <w:rPr>
                <w:rFonts w:ascii="Cambria" w:hAnsi="Cambria"/>
                <w:sz w:val="28"/>
              </w:rPr>
              <w:t>M</w:t>
            </w:r>
            <w:r w:rsidR="000C005C">
              <w:rPr>
                <w:rFonts w:ascii="Cambria" w:hAnsi="Cambria"/>
                <w:sz w:val="28"/>
              </w:rPr>
              <w:t>S</w:t>
            </w:r>
            <w:r>
              <w:rPr>
                <w:rFonts w:ascii="Cambria" w:hAnsi="Cambria"/>
                <w:sz w:val="28"/>
              </w:rPr>
              <w:t>.  RASIDA KHATOON</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CA3E7D" w:rsidP="00E23243">
            <w:pPr>
              <w:rPr>
                <w:rFonts w:ascii="Cambria" w:hAnsi="Cambria"/>
                <w:sz w:val="28"/>
              </w:rPr>
            </w:pPr>
            <w:r>
              <w:rPr>
                <w:rFonts w:ascii="Cambria" w:hAnsi="Cambria"/>
                <w:sz w:val="28"/>
              </w:rPr>
              <w:t>19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CA3E7D" w:rsidP="00E23243">
            <w:pPr>
              <w:rPr>
                <w:rFonts w:ascii="Cambria" w:hAnsi="Cambria"/>
                <w:sz w:val="28"/>
              </w:rPr>
            </w:pPr>
            <w:r>
              <w:rPr>
                <w:rFonts w:ascii="Cambria" w:hAnsi="Cambria"/>
                <w:sz w:val="28"/>
              </w:rPr>
              <w:t>N.KUMAR    M.D.,D.T.C.D.</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CA3E7D" w:rsidP="00E23243">
            <w:pPr>
              <w:rPr>
                <w:rFonts w:ascii="Cambria" w:hAnsi="Cambria"/>
                <w:sz w:val="28"/>
              </w:rPr>
            </w:pPr>
            <w:r>
              <w:rPr>
                <w:rFonts w:ascii="Cambria" w:hAnsi="Cambria"/>
                <w:sz w:val="28"/>
              </w:rPr>
              <w:t>09.01.2021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Pr="00B2060A" w:rsidRDefault="002962D7" w:rsidP="00D760D6">
      <w:pPr>
        <w:autoSpaceDE w:val="0"/>
        <w:autoSpaceDN w:val="0"/>
        <w:adjustRightInd w:val="0"/>
        <w:ind w:left="45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Pr="00791A64" w:rsidRDefault="00E40AB0" w:rsidP="00D760D6">
      <w:pPr>
        <w:autoSpaceDE w:val="0"/>
        <w:autoSpaceDN w:val="0"/>
        <w:adjustRightInd w:val="0"/>
        <w:ind w:left="450"/>
        <w:rPr>
          <w:rFonts w:ascii="Arial" w:hAnsi="Arial" w:cs="Arial"/>
          <w:color w:val="000000"/>
          <w:sz w:val="16"/>
          <w:szCs w:val="20"/>
        </w:rPr>
      </w:pPr>
    </w:p>
    <w:p w:rsidR="00E40AB0" w:rsidRPr="00635C0C" w:rsidRDefault="008D364C" w:rsidP="00D760D6">
      <w:pPr>
        <w:ind w:left="450"/>
        <w:jc w:val="center"/>
        <w:rPr>
          <w:b/>
          <w:sz w:val="32"/>
          <w:szCs w:val="32"/>
          <w:u w:val="single"/>
          <w:lang w:val="fr-FR"/>
        </w:rPr>
      </w:pPr>
      <w:r>
        <w:rPr>
          <w:b/>
          <w:sz w:val="32"/>
          <w:szCs w:val="32"/>
          <w:u w:val="single"/>
          <w:lang w:val="fr-FR"/>
        </w:rPr>
        <w:t>CE</w:t>
      </w:r>
      <w:r w:rsidR="00E40AB0">
        <w:rPr>
          <w:b/>
          <w:sz w:val="32"/>
          <w:szCs w:val="32"/>
          <w:u w:val="single"/>
          <w:lang w:val="fr-FR"/>
        </w:rPr>
        <w:t xml:space="preserve">CT SCAN OF </w:t>
      </w:r>
      <w:r w:rsidR="008E47A4">
        <w:rPr>
          <w:b/>
          <w:sz w:val="32"/>
          <w:szCs w:val="32"/>
          <w:u w:val="single"/>
          <w:lang w:val="fr-FR"/>
        </w:rPr>
        <w:t>THORAX</w:t>
      </w:r>
    </w:p>
    <w:p w:rsidR="00E40AB0" w:rsidRDefault="00E40AB0" w:rsidP="00D760D6">
      <w:pPr>
        <w:autoSpaceDE w:val="0"/>
        <w:autoSpaceDN w:val="0"/>
        <w:adjustRightInd w:val="0"/>
        <w:ind w:left="450"/>
        <w:rPr>
          <w:rFonts w:ascii="Arial" w:hAnsi="Arial" w:cs="Arial"/>
          <w:color w:val="000000"/>
          <w:sz w:val="20"/>
          <w:szCs w:val="20"/>
        </w:rPr>
      </w:pPr>
    </w:p>
    <w:p w:rsidR="008E47A4" w:rsidRPr="00B63FC5" w:rsidRDefault="004676A0"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w:t>
      </w:r>
      <w:r w:rsidR="00571DA2">
        <w:rPr>
          <w:rFonts w:ascii="Arial" w:hAnsi="Arial" w:cs="Arial"/>
          <w:color w:val="000000"/>
          <w:sz w:val="22"/>
          <w:szCs w:val="22"/>
        </w:rPr>
        <w:t>5</w:t>
      </w:r>
      <w:r w:rsidR="008E47A4" w:rsidRPr="00B63FC5">
        <w:rPr>
          <w:rFonts w:ascii="Arial" w:hAnsi="Arial" w:cs="Arial"/>
          <w:color w:val="000000"/>
          <w:sz w:val="22"/>
          <w:szCs w:val="22"/>
        </w:rPr>
        <w:t xml:space="preserve">mm contiguous high resolution axial </w:t>
      </w:r>
      <w:r w:rsidR="008D364C">
        <w:rPr>
          <w:rFonts w:ascii="Arial" w:hAnsi="Arial" w:cs="Arial"/>
          <w:color w:val="000000"/>
          <w:sz w:val="22"/>
          <w:szCs w:val="22"/>
        </w:rPr>
        <w:t>CE</w:t>
      </w:r>
      <w:r w:rsidR="008E47A4" w:rsidRPr="00B63FC5">
        <w:rPr>
          <w:rFonts w:ascii="Arial" w:hAnsi="Arial" w:cs="Arial"/>
          <w:color w:val="000000"/>
          <w:sz w:val="22"/>
          <w:szCs w:val="22"/>
        </w:rPr>
        <w:t xml:space="preserve">CT </w:t>
      </w:r>
      <w:r w:rsidR="00857B9D" w:rsidRPr="00B63FC5">
        <w:rPr>
          <w:rFonts w:ascii="Arial" w:hAnsi="Arial" w:cs="Arial"/>
          <w:color w:val="000000"/>
          <w:sz w:val="22"/>
          <w:szCs w:val="22"/>
        </w:rPr>
        <w:t>scan</w:t>
      </w:r>
      <w:r w:rsidR="008E47A4" w:rsidRPr="00B63FC5">
        <w:rPr>
          <w:rFonts w:ascii="Arial" w:hAnsi="Arial" w:cs="Arial"/>
          <w:color w:val="000000"/>
          <w:sz w:val="22"/>
          <w:szCs w:val="22"/>
        </w:rPr>
        <w:t xml:space="preserve"> of the Thorax has been </w:t>
      </w:r>
      <w:r w:rsidR="00857B9D" w:rsidRPr="00B63FC5">
        <w:rPr>
          <w:rFonts w:ascii="Arial" w:hAnsi="Arial" w:cs="Arial"/>
          <w:color w:val="000000"/>
          <w:sz w:val="22"/>
          <w:szCs w:val="22"/>
        </w:rPr>
        <w:t>done from</w:t>
      </w:r>
      <w:r w:rsidR="008E47A4" w:rsidRPr="00B63FC5">
        <w:rPr>
          <w:rFonts w:ascii="Arial" w:hAnsi="Arial" w:cs="Arial"/>
          <w:color w:val="000000"/>
          <w:sz w:val="22"/>
          <w:szCs w:val="22"/>
        </w:rPr>
        <w:t xml:space="preserve"> apices to base and seen in various soft tissue windows. </w:t>
      </w:r>
    </w:p>
    <w:p w:rsidR="008E47A4" w:rsidRPr="00B63FC5" w:rsidRDefault="008E47A4" w:rsidP="001210B8">
      <w:pPr>
        <w:autoSpaceDE w:val="0"/>
        <w:autoSpaceDN w:val="0"/>
        <w:adjustRightInd w:val="0"/>
        <w:ind w:left="450"/>
        <w:rPr>
          <w:rFonts w:ascii="Arial" w:hAnsi="Arial" w:cs="Arial"/>
          <w:color w:val="000000"/>
          <w:sz w:val="22"/>
          <w:szCs w:val="22"/>
        </w:rPr>
      </w:pPr>
    </w:p>
    <w:p w:rsidR="00D14730" w:rsidRDefault="008E47A4" w:rsidP="00D14730">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LUNG PARENCHYMA</w:t>
      </w:r>
      <w:r w:rsidR="00857B9D">
        <w:rPr>
          <w:rFonts w:ascii="Arial" w:hAnsi="Arial" w:cs="Arial"/>
          <w:i/>
          <w:iCs/>
          <w:color w:val="000000"/>
          <w:sz w:val="22"/>
          <w:szCs w:val="22"/>
          <w:u w:val="single"/>
        </w:rPr>
        <w:t xml:space="preserve"> &amp; </w:t>
      </w:r>
      <w:r w:rsidR="008D364C">
        <w:rPr>
          <w:rFonts w:ascii="Arial" w:hAnsi="Arial" w:cs="Arial"/>
          <w:i/>
          <w:iCs/>
          <w:color w:val="000000"/>
          <w:sz w:val="22"/>
          <w:szCs w:val="22"/>
          <w:u w:val="single"/>
        </w:rPr>
        <w:t>MEDIASTINUM:</w:t>
      </w:r>
      <w:r w:rsidR="00B62C8A">
        <w:rPr>
          <w:rFonts w:ascii="Arial" w:hAnsi="Arial" w:cs="Arial"/>
          <w:i/>
          <w:iCs/>
          <w:color w:val="000000"/>
          <w:sz w:val="22"/>
          <w:szCs w:val="22"/>
          <w:u w:val="single"/>
        </w:rPr>
        <w:t xml:space="preserve"> </w:t>
      </w:r>
      <w:r w:rsidR="00740AA6">
        <w:rPr>
          <w:rFonts w:ascii="Arial" w:hAnsi="Arial" w:cs="Arial"/>
          <w:color w:val="000000"/>
          <w:sz w:val="22"/>
          <w:szCs w:val="22"/>
        </w:rPr>
        <w:t xml:space="preserve">Enhancing </w:t>
      </w:r>
      <w:r w:rsidR="00055A01">
        <w:rPr>
          <w:rFonts w:ascii="Arial" w:hAnsi="Arial" w:cs="Arial"/>
          <w:color w:val="000000"/>
          <w:sz w:val="22"/>
          <w:szCs w:val="22"/>
        </w:rPr>
        <w:t>s</w:t>
      </w:r>
      <w:r w:rsidR="00D14730">
        <w:rPr>
          <w:rFonts w:ascii="Arial" w:hAnsi="Arial" w:cs="Arial"/>
          <w:color w:val="000000"/>
          <w:sz w:val="22"/>
          <w:szCs w:val="22"/>
        </w:rPr>
        <w:t xml:space="preserve">oft tissue density lesion </w:t>
      </w:r>
      <w:r w:rsidR="008D364C">
        <w:rPr>
          <w:rFonts w:ascii="Arial" w:hAnsi="Arial" w:cs="Arial"/>
          <w:color w:val="000000"/>
          <w:sz w:val="22"/>
          <w:szCs w:val="22"/>
        </w:rPr>
        <w:t xml:space="preserve">{size ~7.9 (T) X 4.8(AP) X 6.8(CC) cm} </w:t>
      </w:r>
      <w:r w:rsidR="00D14730">
        <w:rPr>
          <w:rFonts w:ascii="Arial" w:hAnsi="Arial" w:cs="Arial"/>
          <w:color w:val="000000"/>
          <w:sz w:val="22"/>
          <w:szCs w:val="22"/>
        </w:rPr>
        <w:t xml:space="preserve">with </w:t>
      </w:r>
      <w:r w:rsidR="00B62C8A">
        <w:rPr>
          <w:rFonts w:ascii="Arial" w:hAnsi="Arial" w:cs="Arial"/>
          <w:color w:val="000000"/>
          <w:sz w:val="22"/>
          <w:szCs w:val="22"/>
        </w:rPr>
        <w:t xml:space="preserve">small </w:t>
      </w:r>
      <w:r w:rsidR="00740AA6">
        <w:rPr>
          <w:rFonts w:ascii="Arial" w:hAnsi="Arial" w:cs="Arial"/>
          <w:color w:val="000000"/>
          <w:sz w:val="22"/>
          <w:szCs w:val="22"/>
        </w:rPr>
        <w:t xml:space="preserve">internal hypodense (? Cystic / Necrotic) </w:t>
      </w:r>
      <w:r w:rsidR="005C2ACF">
        <w:rPr>
          <w:rFonts w:ascii="Arial" w:hAnsi="Arial" w:cs="Arial"/>
          <w:color w:val="000000"/>
          <w:sz w:val="22"/>
          <w:szCs w:val="22"/>
        </w:rPr>
        <w:t xml:space="preserve">area </w:t>
      </w:r>
      <w:r w:rsidR="00740AA6">
        <w:rPr>
          <w:rFonts w:ascii="Arial" w:hAnsi="Arial" w:cs="Arial"/>
          <w:color w:val="000000"/>
          <w:sz w:val="22"/>
          <w:szCs w:val="22"/>
        </w:rPr>
        <w:t xml:space="preserve">with </w:t>
      </w:r>
      <w:r w:rsidR="00D14730">
        <w:rPr>
          <w:rFonts w:ascii="Arial" w:hAnsi="Arial" w:cs="Arial"/>
          <w:color w:val="000000"/>
          <w:sz w:val="22"/>
          <w:szCs w:val="22"/>
        </w:rPr>
        <w:t>spiculated margin is noted in anter</w:t>
      </w:r>
      <w:r w:rsidR="0025361F">
        <w:rPr>
          <w:rFonts w:ascii="Arial" w:hAnsi="Arial" w:cs="Arial"/>
          <w:color w:val="000000"/>
          <w:sz w:val="22"/>
          <w:szCs w:val="22"/>
        </w:rPr>
        <w:t>ior segment of left upper lobe, m</w:t>
      </w:r>
      <w:r w:rsidR="00D14730">
        <w:rPr>
          <w:rFonts w:ascii="Arial" w:hAnsi="Arial" w:cs="Arial"/>
          <w:color w:val="000000"/>
          <w:sz w:val="22"/>
          <w:szCs w:val="22"/>
        </w:rPr>
        <w:t>edially the lesion is</w:t>
      </w:r>
      <w:r w:rsidR="00CB122A">
        <w:rPr>
          <w:rFonts w:ascii="Arial" w:hAnsi="Arial" w:cs="Arial"/>
          <w:color w:val="000000"/>
          <w:sz w:val="22"/>
          <w:szCs w:val="22"/>
        </w:rPr>
        <w:t xml:space="preserve"> infiltrating into mediastinum</w:t>
      </w:r>
      <w:r w:rsidR="00D14730">
        <w:rPr>
          <w:rFonts w:ascii="Arial" w:hAnsi="Arial" w:cs="Arial"/>
          <w:color w:val="000000"/>
          <w:sz w:val="22"/>
          <w:szCs w:val="22"/>
        </w:rPr>
        <w:t xml:space="preserve"> encasing main pul</w:t>
      </w:r>
      <w:r w:rsidR="00CB122A">
        <w:rPr>
          <w:rFonts w:ascii="Arial" w:hAnsi="Arial" w:cs="Arial"/>
          <w:color w:val="000000"/>
          <w:sz w:val="22"/>
          <w:szCs w:val="22"/>
        </w:rPr>
        <w:t>monary artery, ascending aorta and</w:t>
      </w:r>
      <w:r w:rsidR="00D14730">
        <w:rPr>
          <w:rFonts w:ascii="Arial" w:hAnsi="Arial" w:cs="Arial"/>
          <w:color w:val="000000"/>
          <w:sz w:val="22"/>
          <w:szCs w:val="22"/>
        </w:rPr>
        <w:t xml:space="preserve"> left superior pulmonary vein and laterally abutting </w:t>
      </w:r>
      <w:r w:rsidR="00844F95">
        <w:rPr>
          <w:rFonts w:ascii="Arial" w:hAnsi="Arial" w:cs="Arial"/>
          <w:color w:val="000000"/>
          <w:sz w:val="22"/>
          <w:szCs w:val="22"/>
        </w:rPr>
        <w:t>pleura</w:t>
      </w:r>
      <w:r w:rsidR="004E0AC1">
        <w:rPr>
          <w:rFonts w:ascii="Arial" w:hAnsi="Arial" w:cs="Arial"/>
          <w:color w:val="000000"/>
          <w:sz w:val="22"/>
          <w:szCs w:val="22"/>
        </w:rPr>
        <w:t xml:space="preserve"> </w:t>
      </w:r>
      <w:r w:rsidR="009B5F30">
        <w:rPr>
          <w:rFonts w:ascii="Arial" w:hAnsi="Arial" w:cs="Arial"/>
          <w:color w:val="000000"/>
          <w:sz w:val="22"/>
          <w:szCs w:val="22"/>
        </w:rPr>
        <w:t xml:space="preserve">with </w:t>
      </w:r>
      <w:r w:rsidR="00844F95">
        <w:rPr>
          <w:rFonts w:ascii="Arial" w:hAnsi="Arial" w:cs="Arial"/>
          <w:color w:val="000000"/>
          <w:sz w:val="22"/>
          <w:szCs w:val="22"/>
        </w:rPr>
        <w:t>loss of extrapleural fat plane in</w:t>
      </w:r>
      <w:r w:rsidR="009B5F30">
        <w:rPr>
          <w:rFonts w:ascii="Arial" w:hAnsi="Arial" w:cs="Arial"/>
          <w:color w:val="000000"/>
          <w:sz w:val="22"/>
          <w:szCs w:val="22"/>
        </w:rPr>
        <w:t xml:space="preserve"> second intercostal space and</w:t>
      </w:r>
      <w:r w:rsidR="00844F95">
        <w:rPr>
          <w:rFonts w:ascii="Arial" w:hAnsi="Arial" w:cs="Arial"/>
          <w:color w:val="000000"/>
          <w:sz w:val="22"/>
          <w:szCs w:val="22"/>
        </w:rPr>
        <w:t xml:space="preserve"> </w:t>
      </w:r>
      <w:r w:rsidR="006564FC">
        <w:rPr>
          <w:rFonts w:ascii="Arial" w:hAnsi="Arial" w:cs="Arial"/>
          <w:color w:val="000000"/>
          <w:sz w:val="22"/>
          <w:szCs w:val="22"/>
        </w:rPr>
        <w:t>mild lytic</w:t>
      </w:r>
      <w:r w:rsidR="009B5F30">
        <w:rPr>
          <w:rFonts w:ascii="Arial" w:hAnsi="Arial" w:cs="Arial"/>
          <w:color w:val="000000"/>
          <w:sz w:val="22"/>
          <w:szCs w:val="22"/>
        </w:rPr>
        <w:t xml:space="preserve"> destruction of the anterior left second rib</w:t>
      </w:r>
      <w:r w:rsidR="00F1035B">
        <w:rPr>
          <w:rFonts w:ascii="Arial" w:hAnsi="Arial" w:cs="Arial"/>
          <w:color w:val="000000"/>
          <w:sz w:val="22"/>
          <w:szCs w:val="22"/>
        </w:rPr>
        <w:t>.</w:t>
      </w:r>
      <w:r w:rsidR="006564FC">
        <w:rPr>
          <w:rFonts w:ascii="Arial" w:hAnsi="Arial" w:cs="Arial"/>
          <w:color w:val="000000"/>
          <w:sz w:val="22"/>
          <w:szCs w:val="22"/>
        </w:rPr>
        <w:t xml:space="preserve"> No extrathoracic soft tissue component noted.</w:t>
      </w:r>
      <w:r w:rsidR="00786A46">
        <w:rPr>
          <w:rFonts w:ascii="Arial" w:hAnsi="Arial" w:cs="Arial"/>
          <w:color w:val="000000"/>
          <w:sz w:val="22"/>
          <w:szCs w:val="22"/>
        </w:rPr>
        <w:t xml:space="preserve"> </w:t>
      </w:r>
      <w:r w:rsidR="00844F95">
        <w:rPr>
          <w:rFonts w:ascii="Arial" w:hAnsi="Arial" w:cs="Arial"/>
          <w:color w:val="000000"/>
          <w:sz w:val="22"/>
          <w:szCs w:val="22"/>
        </w:rPr>
        <w:t xml:space="preserve"> </w:t>
      </w:r>
      <w:r w:rsidR="005C2ACF">
        <w:rPr>
          <w:rFonts w:ascii="Arial" w:hAnsi="Arial" w:cs="Arial"/>
          <w:color w:val="000000"/>
          <w:sz w:val="22"/>
          <w:szCs w:val="22"/>
        </w:rPr>
        <w:t xml:space="preserve">The </w:t>
      </w:r>
      <w:r w:rsidR="00786A46">
        <w:rPr>
          <w:rFonts w:ascii="Arial" w:hAnsi="Arial" w:cs="Arial"/>
          <w:color w:val="000000"/>
          <w:sz w:val="22"/>
          <w:szCs w:val="22"/>
        </w:rPr>
        <w:t>lesion is also abutting</w:t>
      </w:r>
      <w:r w:rsidR="00B62C8A">
        <w:rPr>
          <w:rFonts w:ascii="Arial" w:hAnsi="Arial" w:cs="Arial"/>
          <w:color w:val="000000"/>
          <w:sz w:val="22"/>
          <w:szCs w:val="22"/>
        </w:rPr>
        <w:t xml:space="preserve"> thymus,</w:t>
      </w:r>
      <w:r w:rsidR="00786A46">
        <w:rPr>
          <w:rFonts w:ascii="Arial" w:hAnsi="Arial" w:cs="Arial"/>
          <w:color w:val="000000"/>
          <w:sz w:val="22"/>
          <w:szCs w:val="22"/>
        </w:rPr>
        <w:t xml:space="preserve"> right brachiocephalic trunk, left pulmonary artery</w:t>
      </w:r>
      <w:r w:rsidR="008D364C">
        <w:rPr>
          <w:rFonts w:ascii="Arial" w:hAnsi="Arial" w:cs="Arial"/>
          <w:color w:val="000000"/>
          <w:sz w:val="22"/>
          <w:szCs w:val="22"/>
        </w:rPr>
        <w:t>,</w:t>
      </w:r>
      <w:r w:rsidR="00786A46">
        <w:rPr>
          <w:rFonts w:ascii="Arial" w:hAnsi="Arial" w:cs="Arial"/>
          <w:color w:val="000000"/>
          <w:sz w:val="22"/>
          <w:szCs w:val="22"/>
        </w:rPr>
        <w:t xml:space="preserve"> </w:t>
      </w:r>
      <w:r w:rsidR="007E1FDA">
        <w:rPr>
          <w:rFonts w:ascii="Arial" w:hAnsi="Arial" w:cs="Arial"/>
          <w:color w:val="000000"/>
          <w:sz w:val="22"/>
          <w:szCs w:val="22"/>
        </w:rPr>
        <w:t xml:space="preserve">left brachio-cephalic vein </w:t>
      </w:r>
      <w:r w:rsidR="008D364C">
        <w:rPr>
          <w:rFonts w:ascii="Arial" w:hAnsi="Arial" w:cs="Arial"/>
          <w:color w:val="000000"/>
          <w:sz w:val="22"/>
          <w:szCs w:val="22"/>
        </w:rPr>
        <w:t>and pericardium</w:t>
      </w:r>
      <w:r w:rsidR="009B5F30">
        <w:rPr>
          <w:rFonts w:ascii="Arial" w:hAnsi="Arial" w:cs="Arial"/>
          <w:color w:val="000000"/>
          <w:sz w:val="22"/>
          <w:szCs w:val="22"/>
        </w:rPr>
        <w:t xml:space="preserve"> </w:t>
      </w:r>
      <w:r w:rsidR="007E1FDA">
        <w:rPr>
          <w:rFonts w:ascii="Arial" w:hAnsi="Arial" w:cs="Arial"/>
          <w:color w:val="000000"/>
          <w:sz w:val="22"/>
          <w:szCs w:val="22"/>
        </w:rPr>
        <w:t>with maintained intervening fat plane.</w:t>
      </w:r>
    </w:p>
    <w:p w:rsidR="00284771" w:rsidRDefault="00284771" w:rsidP="003E4FFF">
      <w:pPr>
        <w:autoSpaceDE w:val="0"/>
        <w:autoSpaceDN w:val="0"/>
        <w:adjustRightInd w:val="0"/>
        <w:rPr>
          <w:rFonts w:ascii="Arial" w:hAnsi="Arial" w:cs="Arial"/>
          <w:color w:val="000000"/>
          <w:sz w:val="22"/>
          <w:szCs w:val="22"/>
        </w:rPr>
      </w:pPr>
    </w:p>
    <w:p w:rsidR="00284771" w:rsidRDefault="00284771"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Anterior</w:t>
      </w:r>
      <w:r w:rsidR="00463649">
        <w:rPr>
          <w:rFonts w:ascii="Arial" w:hAnsi="Arial" w:cs="Arial"/>
          <w:color w:val="000000"/>
          <w:sz w:val="22"/>
          <w:szCs w:val="22"/>
        </w:rPr>
        <w:t xml:space="preserve"> mildly enhancing</w:t>
      </w:r>
      <w:r>
        <w:rPr>
          <w:rFonts w:ascii="Arial" w:hAnsi="Arial" w:cs="Arial"/>
          <w:color w:val="000000"/>
          <w:sz w:val="22"/>
          <w:szCs w:val="22"/>
        </w:rPr>
        <w:t xml:space="preserve"> soft tissue density</w:t>
      </w:r>
      <w:r w:rsidR="008D364C">
        <w:rPr>
          <w:rFonts w:ascii="Arial" w:hAnsi="Arial" w:cs="Arial"/>
          <w:color w:val="000000"/>
          <w:sz w:val="22"/>
          <w:szCs w:val="22"/>
        </w:rPr>
        <w:t xml:space="preserve"> lesion</w:t>
      </w:r>
      <w:r>
        <w:rPr>
          <w:rFonts w:ascii="Arial" w:hAnsi="Arial" w:cs="Arial"/>
          <w:color w:val="000000"/>
          <w:sz w:val="22"/>
          <w:szCs w:val="22"/>
        </w:rPr>
        <w:t xml:space="preserve"> </w:t>
      </w:r>
      <w:r w:rsidR="0093168B">
        <w:rPr>
          <w:rFonts w:ascii="Arial" w:hAnsi="Arial" w:cs="Arial"/>
          <w:color w:val="000000"/>
          <w:sz w:val="22"/>
          <w:szCs w:val="22"/>
        </w:rPr>
        <w:t xml:space="preserve">of size </w:t>
      </w:r>
      <w:r w:rsidR="00AC3EE3">
        <w:rPr>
          <w:rFonts w:ascii="Arial" w:hAnsi="Arial" w:cs="Arial"/>
          <w:color w:val="000000"/>
          <w:sz w:val="22"/>
          <w:szCs w:val="22"/>
        </w:rPr>
        <w:t>~ 10 (T) X13 (AP) X 13 (CC) mm with spiculated margins</w:t>
      </w:r>
      <w:r>
        <w:rPr>
          <w:rFonts w:ascii="Arial" w:hAnsi="Arial" w:cs="Arial"/>
          <w:color w:val="000000"/>
          <w:sz w:val="22"/>
          <w:szCs w:val="22"/>
        </w:rPr>
        <w:t xml:space="preserve"> is noted in poste</w:t>
      </w:r>
      <w:r w:rsidR="00071BD4">
        <w:rPr>
          <w:rFonts w:ascii="Arial" w:hAnsi="Arial" w:cs="Arial"/>
          <w:color w:val="000000"/>
          <w:sz w:val="22"/>
          <w:szCs w:val="22"/>
        </w:rPr>
        <w:t>rior segment of left upper lobe.</w:t>
      </w:r>
    </w:p>
    <w:p w:rsidR="00886DA6" w:rsidRDefault="00886DA6" w:rsidP="001210B8">
      <w:pPr>
        <w:autoSpaceDE w:val="0"/>
        <w:autoSpaceDN w:val="0"/>
        <w:adjustRightInd w:val="0"/>
        <w:ind w:left="450"/>
        <w:rPr>
          <w:rFonts w:ascii="Arial" w:hAnsi="Arial" w:cs="Arial"/>
          <w:color w:val="000000"/>
          <w:sz w:val="22"/>
          <w:szCs w:val="22"/>
        </w:rPr>
      </w:pPr>
    </w:p>
    <w:p w:rsidR="00A612A0" w:rsidRDefault="00886DA6"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 xml:space="preserve"> Few enlarged superior mediastinal</w:t>
      </w:r>
      <w:r w:rsidR="008D364C">
        <w:rPr>
          <w:rFonts w:ascii="Arial" w:hAnsi="Arial" w:cs="Arial"/>
          <w:color w:val="000000"/>
          <w:sz w:val="22"/>
          <w:szCs w:val="22"/>
        </w:rPr>
        <w:t xml:space="preserve"> </w:t>
      </w:r>
      <w:r>
        <w:rPr>
          <w:rFonts w:ascii="Arial" w:hAnsi="Arial" w:cs="Arial"/>
          <w:color w:val="000000"/>
          <w:sz w:val="22"/>
          <w:szCs w:val="22"/>
        </w:rPr>
        <w:t>lym</w:t>
      </w:r>
      <w:r w:rsidR="008D364C">
        <w:rPr>
          <w:rFonts w:ascii="Arial" w:hAnsi="Arial" w:cs="Arial"/>
          <w:color w:val="000000"/>
          <w:sz w:val="22"/>
          <w:szCs w:val="22"/>
        </w:rPr>
        <w:t>ph nodes (largest ~18.5X7.6mm) is noted in prevascular and paraortic region</w:t>
      </w:r>
    </w:p>
    <w:p w:rsidR="00886DA6" w:rsidRDefault="00886DA6" w:rsidP="001210B8">
      <w:pPr>
        <w:autoSpaceDE w:val="0"/>
        <w:autoSpaceDN w:val="0"/>
        <w:adjustRightInd w:val="0"/>
        <w:ind w:left="450"/>
        <w:rPr>
          <w:rFonts w:ascii="Arial" w:hAnsi="Arial" w:cs="Arial"/>
          <w:color w:val="000000"/>
          <w:sz w:val="22"/>
          <w:szCs w:val="22"/>
        </w:rPr>
      </w:pPr>
    </w:p>
    <w:p w:rsidR="008E47A4" w:rsidRDefault="00AC3EE3"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Rest of the p</w:t>
      </w:r>
      <w:r w:rsidR="008E47A4" w:rsidRPr="00B63FC5">
        <w:rPr>
          <w:rFonts w:ascii="Arial" w:hAnsi="Arial" w:cs="Arial"/>
          <w:color w:val="000000"/>
          <w:sz w:val="22"/>
          <w:szCs w:val="22"/>
        </w:rPr>
        <w:t>arench</w:t>
      </w:r>
      <w:r w:rsidR="00A502A3">
        <w:rPr>
          <w:rFonts w:ascii="Arial" w:hAnsi="Arial" w:cs="Arial"/>
          <w:color w:val="000000"/>
          <w:sz w:val="22"/>
          <w:szCs w:val="22"/>
        </w:rPr>
        <w:t>yma of both lungs show normal b</w:t>
      </w:r>
      <w:r w:rsidR="008E47A4" w:rsidRPr="00B63FC5">
        <w:rPr>
          <w:rFonts w:ascii="Arial" w:hAnsi="Arial" w:cs="Arial"/>
          <w:color w:val="000000"/>
          <w:sz w:val="22"/>
          <w:szCs w:val="22"/>
        </w:rPr>
        <w:t>roncho-vascular markings. Interlobular and intralobular septae are noted. Major and minor fissure appear normal. No calcification is noted in lung.</w:t>
      </w:r>
    </w:p>
    <w:p w:rsidR="00857B9D" w:rsidRPr="00B63FC5" w:rsidRDefault="00857B9D" w:rsidP="001210B8">
      <w:pPr>
        <w:autoSpaceDE w:val="0"/>
        <w:autoSpaceDN w:val="0"/>
        <w:adjustRightInd w:val="0"/>
        <w:ind w:left="450"/>
        <w:rPr>
          <w:rFonts w:ascii="Arial" w:hAnsi="Arial" w:cs="Arial"/>
          <w:color w:val="000000"/>
          <w:sz w:val="22"/>
          <w:szCs w:val="22"/>
        </w:rPr>
      </w:pPr>
    </w:p>
    <w:p w:rsidR="00B62C8A"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Normal </w:t>
      </w:r>
      <w:r w:rsidR="00857B9D" w:rsidRPr="00B63FC5">
        <w:rPr>
          <w:rFonts w:ascii="Arial" w:hAnsi="Arial" w:cs="Arial"/>
          <w:color w:val="000000"/>
          <w:sz w:val="22"/>
          <w:szCs w:val="22"/>
        </w:rPr>
        <w:t>appearance of the hila is</w:t>
      </w:r>
      <w:r w:rsidRPr="00B63FC5">
        <w:rPr>
          <w:rFonts w:ascii="Arial" w:hAnsi="Arial" w:cs="Arial"/>
          <w:color w:val="000000"/>
          <w:sz w:val="22"/>
          <w:szCs w:val="22"/>
        </w:rPr>
        <w:t xml:space="preserve"> seen. Normal appearance of the great vessels, trachea and oesophagus and cardiac chambers are noted. </w:t>
      </w:r>
    </w:p>
    <w:p w:rsidR="00B62C8A" w:rsidRDefault="00B62C8A" w:rsidP="001210B8">
      <w:pPr>
        <w:autoSpaceDE w:val="0"/>
        <w:autoSpaceDN w:val="0"/>
        <w:adjustRightInd w:val="0"/>
        <w:ind w:left="450"/>
        <w:rPr>
          <w:rFonts w:ascii="Arial" w:hAnsi="Arial" w:cs="Arial"/>
          <w:i/>
          <w:iCs/>
          <w:color w:val="000000"/>
          <w:sz w:val="22"/>
          <w:szCs w:val="22"/>
          <w:u w:val="single"/>
        </w:rPr>
      </w:pPr>
    </w:p>
    <w:p w:rsidR="008E47A4" w:rsidRPr="00B63FC5" w:rsidRDefault="008D364C" w:rsidP="001210B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PLEURA</w:t>
      </w:r>
      <w:r>
        <w:rPr>
          <w:rFonts w:ascii="Arial" w:hAnsi="Arial" w:cs="Arial"/>
          <w:i/>
          <w:iCs/>
          <w:color w:val="000000"/>
          <w:sz w:val="22"/>
          <w:szCs w:val="22"/>
          <w:u w:val="single"/>
        </w:rPr>
        <w:t>:</w:t>
      </w:r>
      <w:r w:rsidR="00B62C8A">
        <w:rPr>
          <w:rFonts w:ascii="Arial" w:hAnsi="Arial" w:cs="Arial"/>
          <w:i/>
          <w:iCs/>
          <w:color w:val="000000"/>
          <w:sz w:val="22"/>
          <w:szCs w:val="22"/>
          <w:u w:val="single"/>
        </w:rPr>
        <w:t xml:space="preserve"> </w:t>
      </w:r>
      <w:r w:rsidR="008E47A4" w:rsidRPr="00B63FC5">
        <w:rPr>
          <w:rFonts w:ascii="Arial" w:hAnsi="Arial" w:cs="Arial"/>
          <w:color w:val="000000"/>
          <w:sz w:val="22"/>
          <w:szCs w:val="22"/>
        </w:rPr>
        <w:t xml:space="preserve">No </w:t>
      </w:r>
      <w:r w:rsidR="00EE355C">
        <w:rPr>
          <w:rFonts w:ascii="Arial" w:hAnsi="Arial" w:cs="Arial"/>
          <w:color w:val="000000"/>
          <w:sz w:val="22"/>
          <w:szCs w:val="22"/>
        </w:rPr>
        <w:t>pleural effusion noted.</w:t>
      </w:r>
    </w:p>
    <w:p w:rsidR="008E47A4" w:rsidRPr="00B63FC5" w:rsidRDefault="008E47A4" w:rsidP="00630CB3">
      <w:pPr>
        <w:autoSpaceDE w:val="0"/>
        <w:autoSpaceDN w:val="0"/>
        <w:adjustRightInd w:val="0"/>
        <w:rPr>
          <w:rFonts w:ascii="Arial" w:hAnsi="Arial" w:cs="Arial"/>
          <w:color w:val="000000"/>
          <w:sz w:val="22"/>
          <w:szCs w:val="22"/>
        </w:rPr>
      </w:pP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 abnormal density is seen in the </w:t>
      </w:r>
      <w:r w:rsidR="007E3C62">
        <w:rPr>
          <w:rFonts w:ascii="Arial" w:hAnsi="Arial" w:cs="Arial"/>
          <w:color w:val="000000"/>
          <w:sz w:val="22"/>
          <w:szCs w:val="22"/>
        </w:rPr>
        <w:t xml:space="preserve">visualised </w:t>
      </w:r>
      <w:r w:rsidRPr="00B63FC5">
        <w:rPr>
          <w:rFonts w:ascii="Arial" w:hAnsi="Arial" w:cs="Arial"/>
          <w:color w:val="000000"/>
          <w:sz w:val="22"/>
          <w:szCs w:val="22"/>
        </w:rPr>
        <w:t>li</w:t>
      </w:r>
      <w:r w:rsidR="00AE56B2">
        <w:rPr>
          <w:rFonts w:ascii="Arial" w:hAnsi="Arial" w:cs="Arial"/>
          <w:color w:val="000000"/>
          <w:sz w:val="22"/>
          <w:szCs w:val="22"/>
        </w:rPr>
        <w:t>ver, spleen, pancreas and supra</w:t>
      </w:r>
      <w:r w:rsidRPr="00B63FC5">
        <w:rPr>
          <w:rFonts w:ascii="Arial" w:hAnsi="Arial" w:cs="Arial"/>
          <w:color w:val="000000"/>
          <w:sz w:val="22"/>
          <w:szCs w:val="22"/>
        </w:rPr>
        <w:t>renal.</w:t>
      </w:r>
    </w:p>
    <w:p w:rsidR="008E47A4" w:rsidRPr="00B63FC5" w:rsidRDefault="008E47A4" w:rsidP="00B63FC5">
      <w:pPr>
        <w:autoSpaceDE w:val="0"/>
        <w:autoSpaceDN w:val="0"/>
        <w:adjustRightInd w:val="0"/>
        <w:ind w:left="810"/>
        <w:jc w:val="both"/>
        <w:rPr>
          <w:rFonts w:ascii="Arial" w:hAnsi="Arial" w:cs="Arial"/>
          <w:color w:val="000000"/>
          <w:sz w:val="22"/>
          <w:szCs w:val="22"/>
        </w:rPr>
      </w:pPr>
    </w:p>
    <w:p w:rsidR="00063AF3" w:rsidRPr="00063AF3" w:rsidRDefault="008E47A4" w:rsidP="00B62C8A">
      <w:pPr>
        <w:autoSpaceDE w:val="0"/>
        <w:autoSpaceDN w:val="0"/>
        <w:adjustRightInd w:val="0"/>
        <w:ind w:left="2160" w:hanging="1710"/>
        <w:rPr>
          <w:rFonts w:ascii="Arial" w:hAnsi="Arial" w:cs="Arial"/>
          <w:b/>
          <w:i/>
          <w:color w:val="000000"/>
          <w:sz w:val="22"/>
          <w:szCs w:val="22"/>
        </w:rPr>
      </w:pPr>
      <w:r w:rsidRPr="004D7181">
        <w:rPr>
          <w:rFonts w:ascii="Arial" w:hAnsi="Arial" w:cs="Arial"/>
          <w:b/>
          <w:color w:val="000000"/>
        </w:rPr>
        <w:t>REMARK:</w:t>
      </w:r>
      <w:r w:rsidR="006B10D6">
        <w:rPr>
          <w:rFonts w:ascii="Arial" w:hAnsi="Arial" w:cs="Arial"/>
          <w:b/>
          <w:color w:val="000000"/>
          <w:sz w:val="22"/>
          <w:szCs w:val="22"/>
        </w:rPr>
        <w:tab/>
      </w:r>
      <w:proofErr w:type="spellStart"/>
      <w:r w:rsidR="00B62C8A">
        <w:rPr>
          <w:rFonts w:ascii="Arial" w:hAnsi="Arial" w:cs="Arial"/>
          <w:b/>
          <w:i/>
          <w:color w:val="000000"/>
          <w:sz w:val="22"/>
          <w:szCs w:val="22"/>
        </w:rPr>
        <w:t>i</w:t>
      </w:r>
      <w:proofErr w:type="spellEnd"/>
      <w:r w:rsidR="00857B9D" w:rsidRPr="00063AF3">
        <w:rPr>
          <w:rFonts w:ascii="Arial" w:hAnsi="Arial" w:cs="Arial"/>
          <w:b/>
          <w:i/>
          <w:color w:val="000000"/>
          <w:sz w:val="22"/>
          <w:szCs w:val="22"/>
        </w:rPr>
        <w:t xml:space="preserve">) </w:t>
      </w:r>
      <w:r w:rsidR="00063AF3" w:rsidRPr="00063AF3">
        <w:rPr>
          <w:rFonts w:ascii="Arial" w:hAnsi="Arial" w:cs="Arial"/>
          <w:b/>
          <w:i/>
          <w:color w:val="000000"/>
          <w:sz w:val="22"/>
          <w:szCs w:val="22"/>
        </w:rPr>
        <w:t xml:space="preserve">Enhancing soft tissue density lesion with spiculated margin in anterior </w:t>
      </w:r>
      <w:r w:rsidR="008D364C">
        <w:rPr>
          <w:rFonts w:ascii="Arial" w:hAnsi="Arial" w:cs="Arial"/>
          <w:b/>
          <w:i/>
          <w:color w:val="000000"/>
          <w:sz w:val="22"/>
          <w:szCs w:val="22"/>
        </w:rPr>
        <w:t>segment of left upper lobe</w:t>
      </w:r>
      <w:r w:rsidR="00063AF3" w:rsidRPr="00063AF3">
        <w:rPr>
          <w:rFonts w:ascii="Arial" w:hAnsi="Arial" w:cs="Arial"/>
          <w:b/>
          <w:i/>
          <w:color w:val="000000"/>
          <w:sz w:val="22"/>
          <w:szCs w:val="22"/>
        </w:rPr>
        <w:t xml:space="preserve"> medially infiltrating into mediastinum encasing main pulmonary artery, ascending aorta and left superior pulmonary vein and laterally abutting pleura with loss of extrapleural fat plane in second intercostal space and mild lytic destruction of the anterior left second rib -? Lung malignancy infiltrating mediastinum with chest wall invasion </w:t>
      </w:r>
      <w:r w:rsidR="00B62C8A" w:rsidRPr="00063AF3">
        <w:rPr>
          <w:rFonts w:ascii="Arial" w:hAnsi="Arial" w:cs="Arial"/>
          <w:b/>
          <w:i/>
          <w:color w:val="000000"/>
          <w:sz w:val="22"/>
          <w:szCs w:val="22"/>
        </w:rPr>
        <w:t>(Suggested</w:t>
      </w:r>
      <w:r w:rsidR="00063AF3" w:rsidRPr="00063AF3">
        <w:rPr>
          <w:rFonts w:ascii="Arial" w:hAnsi="Arial" w:cs="Arial"/>
          <w:b/>
          <w:i/>
          <w:color w:val="000000"/>
          <w:sz w:val="22"/>
          <w:szCs w:val="22"/>
        </w:rPr>
        <w:t xml:space="preserve"> </w:t>
      </w:r>
      <w:r w:rsidR="005C2ACF" w:rsidRPr="00063AF3">
        <w:rPr>
          <w:rFonts w:ascii="Arial" w:hAnsi="Arial" w:cs="Arial"/>
          <w:b/>
          <w:i/>
          <w:color w:val="000000"/>
          <w:sz w:val="22"/>
          <w:szCs w:val="22"/>
        </w:rPr>
        <w:t xml:space="preserve">further investigation </w:t>
      </w:r>
      <w:r w:rsidR="005C2ACF">
        <w:rPr>
          <w:rFonts w:ascii="Arial" w:hAnsi="Arial" w:cs="Arial"/>
          <w:b/>
          <w:i/>
          <w:color w:val="000000"/>
          <w:sz w:val="22"/>
          <w:szCs w:val="22"/>
        </w:rPr>
        <w:t xml:space="preserve">&amp; </w:t>
      </w:r>
      <w:r w:rsidR="00063AF3" w:rsidRPr="00063AF3">
        <w:rPr>
          <w:rFonts w:ascii="Arial" w:hAnsi="Arial" w:cs="Arial"/>
          <w:b/>
          <w:i/>
          <w:color w:val="000000"/>
          <w:sz w:val="22"/>
          <w:szCs w:val="22"/>
        </w:rPr>
        <w:t xml:space="preserve">histopathological </w:t>
      </w:r>
      <w:r w:rsidR="005C2ACF" w:rsidRPr="00063AF3">
        <w:rPr>
          <w:rFonts w:ascii="Arial" w:hAnsi="Arial" w:cs="Arial"/>
          <w:b/>
          <w:i/>
          <w:color w:val="000000"/>
          <w:sz w:val="22"/>
          <w:szCs w:val="22"/>
        </w:rPr>
        <w:t>correlation)</w:t>
      </w:r>
      <w:r w:rsidR="00063AF3" w:rsidRPr="00063AF3">
        <w:rPr>
          <w:rFonts w:ascii="Arial" w:hAnsi="Arial" w:cs="Arial"/>
          <w:b/>
          <w:i/>
          <w:color w:val="000000"/>
          <w:sz w:val="22"/>
          <w:szCs w:val="22"/>
        </w:rPr>
        <w:t>.</w:t>
      </w:r>
    </w:p>
    <w:p w:rsidR="00063AF3" w:rsidRPr="00063AF3" w:rsidRDefault="00886DA6" w:rsidP="00B62C8A">
      <w:pPr>
        <w:autoSpaceDE w:val="0"/>
        <w:autoSpaceDN w:val="0"/>
        <w:adjustRightInd w:val="0"/>
        <w:ind w:left="2160"/>
        <w:rPr>
          <w:rFonts w:ascii="Arial" w:hAnsi="Arial" w:cs="Arial"/>
          <w:b/>
          <w:i/>
          <w:color w:val="000000"/>
          <w:sz w:val="22"/>
          <w:szCs w:val="22"/>
        </w:rPr>
      </w:pPr>
      <w:r w:rsidRPr="00063AF3">
        <w:rPr>
          <w:rFonts w:ascii="Arial" w:hAnsi="Arial" w:cs="Arial"/>
          <w:b/>
          <w:i/>
          <w:color w:val="000000"/>
          <w:sz w:val="22"/>
          <w:szCs w:val="22"/>
        </w:rPr>
        <w:t xml:space="preserve">ii) </w:t>
      </w:r>
      <w:r w:rsidR="00063AF3" w:rsidRPr="00063AF3">
        <w:rPr>
          <w:rFonts w:ascii="Arial" w:hAnsi="Arial" w:cs="Arial"/>
          <w:b/>
          <w:i/>
          <w:color w:val="000000"/>
          <w:sz w:val="22"/>
          <w:szCs w:val="22"/>
        </w:rPr>
        <w:t>Mildly enhancing soft tissue density with spiculated margins in posterior segment of left upper lobe. - ? Metastasis.</w:t>
      </w:r>
    </w:p>
    <w:p w:rsidR="00D920AB" w:rsidRDefault="00063AF3" w:rsidP="005C2ACF">
      <w:pPr>
        <w:autoSpaceDE w:val="0"/>
        <w:autoSpaceDN w:val="0"/>
        <w:adjustRightInd w:val="0"/>
        <w:ind w:left="2160" w:hanging="1710"/>
        <w:rPr>
          <w:rFonts w:ascii="Arial" w:hAnsi="Arial" w:cs="Arial"/>
          <w:i/>
          <w:iCs/>
          <w:sz w:val="22"/>
          <w:szCs w:val="22"/>
        </w:rPr>
      </w:pPr>
      <w:r w:rsidRPr="00063AF3">
        <w:rPr>
          <w:rFonts w:ascii="Arial" w:hAnsi="Arial" w:cs="Arial"/>
          <w:b/>
          <w:i/>
          <w:iCs/>
          <w:sz w:val="22"/>
          <w:szCs w:val="22"/>
        </w:rPr>
        <w:tab/>
        <w:t xml:space="preserve">iii) </w:t>
      </w:r>
      <w:r w:rsidRPr="00063AF3">
        <w:rPr>
          <w:rFonts w:ascii="Arial" w:hAnsi="Arial" w:cs="Arial"/>
          <w:b/>
          <w:i/>
          <w:color w:val="000000"/>
          <w:sz w:val="22"/>
          <w:szCs w:val="22"/>
        </w:rPr>
        <w:t xml:space="preserve"> Few enlarged superior mediastinal </w:t>
      </w:r>
      <w:r w:rsidR="00B62C8A">
        <w:rPr>
          <w:rFonts w:ascii="Arial" w:hAnsi="Arial" w:cs="Arial"/>
          <w:b/>
          <w:i/>
          <w:color w:val="000000"/>
          <w:sz w:val="22"/>
          <w:szCs w:val="22"/>
        </w:rPr>
        <w:t>lymph nodes in prevascular and paraaortic region.</w:t>
      </w:r>
      <w:r w:rsidR="00A82D8E" w:rsidRPr="00B63FC5">
        <w:rPr>
          <w:rFonts w:ascii="Arial" w:hAnsi="Arial" w:cs="Arial"/>
          <w:i/>
          <w:iCs/>
          <w:sz w:val="22"/>
          <w:szCs w:val="22"/>
        </w:rPr>
        <w:tab/>
      </w: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D920AB">
      <w:pPr>
        <w:autoSpaceDE w:val="0"/>
        <w:autoSpaceDN w:val="0"/>
        <w:adjustRightInd w:val="0"/>
        <w:ind w:left="7200" w:firstLine="63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D920AB">
      <w:pPr>
        <w:pStyle w:val="Heading3"/>
        <w:ind w:left="720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4F0BA1">
      <w:pgSz w:w="12240" w:h="15840"/>
      <w:pgMar w:top="907" w:right="540"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55A01"/>
    <w:rsid w:val="00063AF3"/>
    <w:rsid w:val="0006602D"/>
    <w:rsid w:val="00066D83"/>
    <w:rsid w:val="00071BD4"/>
    <w:rsid w:val="00085BC8"/>
    <w:rsid w:val="000A2225"/>
    <w:rsid w:val="000C005C"/>
    <w:rsid w:val="000C6A67"/>
    <w:rsid w:val="000D4222"/>
    <w:rsid w:val="000E5E98"/>
    <w:rsid w:val="000F0DC0"/>
    <w:rsid w:val="001113C0"/>
    <w:rsid w:val="001157F5"/>
    <w:rsid w:val="001210B8"/>
    <w:rsid w:val="0016423B"/>
    <w:rsid w:val="0016733E"/>
    <w:rsid w:val="00167722"/>
    <w:rsid w:val="001910CD"/>
    <w:rsid w:val="00194FBF"/>
    <w:rsid w:val="001B0216"/>
    <w:rsid w:val="001B064C"/>
    <w:rsid w:val="001B1B57"/>
    <w:rsid w:val="001D54F2"/>
    <w:rsid w:val="001E537C"/>
    <w:rsid w:val="002139B3"/>
    <w:rsid w:val="00224D8D"/>
    <w:rsid w:val="00233383"/>
    <w:rsid w:val="00243B1D"/>
    <w:rsid w:val="00247621"/>
    <w:rsid w:val="0025361F"/>
    <w:rsid w:val="002667BD"/>
    <w:rsid w:val="00284771"/>
    <w:rsid w:val="00287808"/>
    <w:rsid w:val="00290D95"/>
    <w:rsid w:val="002962D7"/>
    <w:rsid w:val="002A5580"/>
    <w:rsid w:val="002B2CAC"/>
    <w:rsid w:val="002C4414"/>
    <w:rsid w:val="002C5984"/>
    <w:rsid w:val="002C7522"/>
    <w:rsid w:val="002D76DF"/>
    <w:rsid w:val="002F250B"/>
    <w:rsid w:val="002F3276"/>
    <w:rsid w:val="002F735E"/>
    <w:rsid w:val="002F7A0D"/>
    <w:rsid w:val="00303342"/>
    <w:rsid w:val="003124BC"/>
    <w:rsid w:val="00340752"/>
    <w:rsid w:val="00342B62"/>
    <w:rsid w:val="0034353E"/>
    <w:rsid w:val="0037177E"/>
    <w:rsid w:val="00376691"/>
    <w:rsid w:val="00377589"/>
    <w:rsid w:val="00382B12"/>
    <w:rsid w:val="0038775D"/>
    <w:rsid w:val="003A24B7"/>
    <w:rsid w:val="003B173E"/>
    <w:rsid w:val="003B17BF"/>
    <w:rsid w:val="003C3683"/>
    <w:rsid w:val="003D4258"/>
    <w:rsid w:val="003E4FFF"/>
    <w:rsid w:val="003E5AAF"/>
    <w:rsid w:val="0040648C"/>
    <w:rsid w:val="00411F94"/>
    <w:rsid w:val="004319C4"/>
    <w:rsid w:val="004432DC"/>
    <w:rsid w:val="004552FD"/>
    <w:rsid w:val="00463649"/>
    <w:rsid w:val="004649C9"/>
    <w:rsid w:val="0046568E"/>
    <w:rsid w:val="004676A0"/>
    <w:rsid w:val="00467AAB"/>
    <w:rsid w:val="0047678E"/>
    <w:rsid w:val="004920E0"/>
    <w:rsid w:val="004A4AC6"/>
    <w:rsid w:val="004A583A"/>
    <w:rsid w:val="004B7857"/>
    <w:rsid w:val="004C2CDF"/>
    <w:rsid w:val="004C524D"/>
    <w:rsid w:val="004D2744"/>
    <w:rsid w:val="004D7181"/>
    <w:rsid w:val="004E0AC1"/>
    <w:rsid w:val="004F0BA1"/>
    <w:rsid w:val="00507669"/>
    <w:rsid w:val="00571DA2"/>
    <w:rsid w:val="00583BF1"/>
    <w:rsid w:val="005A7D91"/>
    <w:rsid w:val="005B0645"/>
    <w:rsid w:val="005B53FE"/>
    <w:rsid w:val="005C2ACF"/>
    <w:rsid w:val="005C3285"/>
    <w:rsid w:val="005E23A1"/>
    <w:rsid w:val="005F2AEC"/>
    <w:rsid w:val="00600BAA"/>
    <w:rsid w:val="00603215"/>
    <w:rsid w:val="00604489"/>
    <w:rsid w:val="0060781B"/>
    <w:rsid w:val="00625367"/>
    <w:rsid w:val="00630CB3"/>
    <w:rsid w:val="006322B8"/>
    <w:rsid w:val="00635C0C"/>
    <w:rsid w:val="00644F59"/>
    <w:rsid w:val="006564FC"/>
    <w:rsid w:val="00677AB0"/>
    <w:rsid w:val="0068564B"/>
    <w:rsid w:val="00693FAE"/>
    <w:rsid w:val="006A3E53"/>
    <w:rsid w:val="006B10D6"/>
    <w:rsid w:val="006B2332"/>
    <w:rsid w:val="006C4B6B"/>
    <w:rsid w:val="006C5015"/>
    <w:rsid w:val="006C7D01"/>
    <w:rsid w:val="006E6DE9"/>
    <w:rsid w:val="006E740E"/>
    <w:rsid w:val="0070275E"/>
    <w:rsid w:val="00711E99"/>
    <w:rsid w:val="00713F39"/>
    <w:rsid w:val="007357FF"/>
    <w:rsid w:val="00740AA6"/>
    <w:rsid w:val="007822FF"/>
    <w:rsid w:val="00786A46"/>
    <w:rsid w:val="00791A64"/>
    <w:rsid w:val="007B59CD"/>
    <w:rsid w:val="007B6379"/>
    <w:rsid w:val="007C22F9"/>
    <w:rsid w:val="007C5611"/>
    <w:rsid w:val="007D3687"/>
    <w:rsid w:val="007E1FDA"/>
    <w:rsid w:val="007E3C62"/>
    <w:rsid w:val="00814855"/>
    <w:rsid w:val="00844F95"/>
    <w:rsid w:val="0084781B"/>
    <w:rsid w:val="00854DF5"/>
    <w:rsid w:val="00857B9D"/>
    <w:rsid w:val="00870344"/>
    <w:rsid w:val="00882861"/>
    <w:rsid w:val="00886DA6"/>
    <w:rsid w:val="008D364C"/>
    <w:rsid w:val="008D5AF1"/>
    <w:rsid w:val="008D6F16"/>
    <w:rsid w:val="008E47A4"/>
    <w:rsid w:val="008F4FA4"/>
    <w:rsid w:val="008F7A0C"/>
    <w:rsid w:val="00916107"/>
    <w:rsid w:val="00924951"/>
    <w:rsid w:val="009276B7"/>
    <w:rsid w:val="0093168B"/>
    <w:rsid w:val="00974015"/>
    <w:rsid w:val="009B5F30"/>
    <w:rsid w:val="009F7614"/>
    <w:rsid w:val="00A03494"/>
    <w:rsid w:val="00A06B47"/>
    <w:rsid w:val="00A15487"/>
    <w:rsid w:val="00A23011"/>
    <w:rsid w:val="00A264C8"/>
    <w:rsid w:val="00A34E09"/>
    <w:rsid w:val="00A36AA7"/>
    <w:rsid w:val="00A44D8F"/>
    <w:rsid w:val="00A502A3"/>
    <w:rsid w:val="00A612A0"/>
    <w:rsid w:val="00A82D8E"/>
    <w:rsid w:val="00A8364C"/>
    <w:rsid w:val="00AC3EE3"/>
    <w:rsid w:val="00AC4A60"/>
    <w:rsid w:val="00AE4DFE"/>
    <w:rsid w:val="00AE56B2"/>
    <w:rsid w:val="00AF7958"/>
    <w:rsid w:val="00B1409D"/>
    <w:rsid w:val="00B2060A"/>
    <w:rsid w:val="00B25461"/>
    <w:rsid w:val="00B46AB1"/>
    <w:rsid w:val="00B51BC7"/>
    <w:rsid w:val="00B62C8A"/>
    <w:rsid w:val="00B63FC5"/>
    <w:rsid w:val="00B751C1"/>
    <w:rsid w:val="00B91DF6"/>
    <w:rsid w:val="00BA183A"/>
    <w:rsid w:val="00BB27F8"/>
    <w:rsid w:val="00BD0B5B"/>
    <w:rsid w:val="00BE3017"/>
    <w:rsid w:val="00BE5947"/>
    <w:rsid w:val="00BE74CF"/>
    <w:rsid w:val="00C230E3"/>
    <w:rsid w:val="00C26C7A"/>
    <w:rsid w:val="00C46A50"/>
    <w:rsid w:val="00C63476"/>
    <w:rsid w:val="00C70FBD"/>
    <w:rsid w:val="00C84BA9"/>
    <w:rsid w:val="00C9406F"/>
    <w:rsid w:val="00C947D6"/>
    <w:rsid w:val="00CA3E7D"/>
    <w:rsid w:val="00CA7D4A"/>
    <w:rsid w:val="00CB122A"/>
    <w:rsid w:val="00CB525B"/>
    <w:rsid w:val="00CC0B14"/>
    <w:rsid w:val="00CD73B5"/>
    <w:rsid w:val="00CF20BF"/>
    <w:rsid w:val="00CF3E64"/>
    <w:rsid w:val="00D1276A"/>
    <w:rsid w:val="00D13C38"/>
    <w:rsid w:val="00D14730"/>
    <w:rsid w:val="00D24FCA"/>
    <w:rsid w:val="00D27697"/>
    <w:rsid w:val="00D362A6"/>
    <w:rsid w:val="00D46287"/>
    <w:rsid w:val="00D52E21"/>
    <w:rsid w:val="00D578E7"/>
    <w:rsid w:val="00D62237"/>
    <w:rsid w:val="00D64CC8"/>
    <w:rsid w:val="00D7461A"/>
    <w:rsid w:val="00D75330"/>
    <w:rsid w:val="00D760D6"/>
    <w:rsid w:val="00D920AB"/>
    <w:rsid w:val="00DA7D54"/>
    <w:rsid w:val="00DB3284"/>
    <w:rsid w:val="00DB76FC"/>
    <w:rsid w:val="00DC06DF"/>
    <w:rsid w:val="00DD3AA9"/>
    <w:rsid w:val="00DF257A"/>
    <w:rsid w:val="00E06625"/>
    <w:rsid w:val="00E23243"/>
    <w:rsid w:val="00E255E0"/>
    <w:rsid w:val="00E40AB0"/>
    <w:rsid w:val="00E415CD"/>
    <w:rsid w:val="00E455C2"/>
    <w:rsid w:val="00E47B37"/>
    <w:rsid w:val="00E55155"/>
    <w:rsid w:val="00E636F7"/>
    <w:rsid w:val="00E6748A"/>
    <w:rsid w:val="00E74301"/>
    <w:rsid w:val="00E76617"/>
    <w:rsid w:val="00E94CEC"/>
    <w:rsid w:val="00EB7390"/>
    <w:rsid w:val="00EC0236"/>
    <w:rsid w:val="00EC1A7A"/>
    <w:rsid w:val="00EC46BC"/>
    <w:rsid w:val="00EC5C19"/>
    <w:rsid w:val="00ED5894"/>
    <w:rsid w:val="00EE00AC"/>
    <w:rsid w:val="00EE355C"/>
    <w:rsid w:val="00EF4939"/>
    <w:rsid w:val="00F1035B"/>
    <w:rsid w:val="00F11F89"/>
    <w:rsid w:val="00F32F13"/>
    <w:rsid w:val="00F3318E"/>
    <w:rsid w:val="00F41BF3"/>
    <w:rsid w:val="00F4609C"/>
    <w:rsid w:val="00F67C19"/>
    <w:rsid w:val="00F75222"/>
    <w:rsid w:val="00F774B4"/>
    <w:rsid w:val="00F91B20"/>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2021-01-11T07:28:00Z</cp:lastPrinted>
  <dcterms:created xsi:type="dcterms:W3CDTF">2021-01-13T09:26:00Z</dcterms:created>
  <dcterms:modified xsi:type="dcterms:W3CDTF">2021-01-13T09:26:00Z</dcterms:modified>
</cp:coreProperties>
</file>