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511D68" w:rsidRDefault="00511D68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B20036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SONOGRAPHY OF LOWER ABDOMEN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1D749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 ANITA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1D749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1D749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P.K.SINHA   M.B.B.S.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1D749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22.12.2018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3D0DFC" w:rsidRDefault="003D0DFC" w:rsidP="00A305AB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>: Normal shape and size of the anteverted uterus is seen</w:t>
      </w:r>
      <w:r w:rsidR="00FE13CE">
        <w:rPr>
          <w:rFonts w:ascii="Arial" w:hAnsi="Arial" w:cs="Arial"/>
          <w:sz w:val="22"/>
          <w:szCs w:val="22"/>
        </w:rPr>
        <w:t xml:space="preserve"> (8.9X5.1X4.6</w:t>
      </w:r>
      <w:r w:rsidR="001819BC">
        <w:rPr>
          <w:rFonts w:ascii="Arial" w:hAnsi="Arial" w:cs="Arial"/>
          <w:sz w:val="22"/>
          <w:szCs w:val="22"/>
        </w:rPr>
        <w:t>cm)</w:t>
      </w:r>
      <w:r>
        <w:rPr>
          <w:rFonts w:ascii="Arial" w:hAnsi="Arial" w:cs="Arial"/>
          <w:sz w:val="22"/>
          <w:szCs w:val="22"/>
        </w:rPr>
        <w:t xml:space="preserve">. </w:t>
      </w:r>
      <w:r w:rsidR="00934DB9">
        <w:rPr>
          <w:rFonts w:ascii="Arial" w:hAnsi="Arial" w:cs="Arial"/>
          <w:sz w:val="22"/>
          <w:szCs w:val="22"/>
        </w:rPr>
        <w:t>No space</w:t>
      </w:r>
      <w:r>
        <w:rPr>
          <w:rFonts w:ascii="Arial" w:hAnsi="Arial" w:cs="Arial"/>
          <w:sz w:val="22"/>
          <w:szCs w:val="22"/>
        </w:rPr>
        <w:t xml:space="preserve"> occupying lesion</w:t>
      </w:r>
      <w:r w:rsidR="00FE13CE">
        <w:rPr>
          <w:rFonts w:ascii="Arial" w:hAnsi="Arial" w:cs="Arial"/>
          <w:sz w:val="22"/>
          <w:szCs w:val="22"/>
        </w:rPr>
        <w:t xml:space="preserve"> .</w:t>
      </w:r>
      <w:r>
        <w:rPr>
          <w:rFonts w:ascii="Arial" w:hAnsi="Arial" w:cs="Arial"/>
          <w:sz w:val="22"/>
          <w:szCs w:val="22"/>
        </w:rPr>
        <w:t>is seen in the uterus. No abnormality is seen in the endometrium</w:t>
      </w:r>
      <w:r w:rsidR="00760C79">
        <w:rPr>
          <w:rFonts w:ascii="Arial" w:hAnsi="Arial" w:cs="Arial"/>
          <w:sz w:val="22"/>
          <w:szCs w:val="22"/>
        </w:rPr>
        <w:t xml:space="preserve"> (~</w:t>
      </w:r>
      <w:r w:rsidR="00760C79">
        <w:rPr>
          <w:rFonts w:ascii="Arial" w:hAnsi="Arial" w:cs="Arial"/>
          <w:sz w:val="22"/>
          <w:szCs w:val="22"/>
        </w:rPr>
        <w:tab/>
      </w:r>
      <w:r w:rsidR="001819BC">
        <w:rPr>
          <w:rFonts w:ascii="Arial" w:hAnsi="Arial" w:cs="Arial"/>
          <w:sz w:val="22"/>
          <w:szCs w:val="22"/>
        </w:rPr>
        <w:t>mm)</w:t>
      </w:r>
      <w:r w:rsidR="00C44026">
        <w:rPr>
          <w:rFonts w:ascii="Arial" w:hAnsi="Arial" w:cs="Arial"/>
          <w:sz w:val="22"/>
          <w:szCs w:val="22"/>
        </w:rPr>
        <w:t>. Cervix</w:t>
      </w:r>
      <w:r>
        <w:rPr>
          <w:rFonts w:ascii="Arial" w:hAnsi="Arial" w:cs="Arial"/>
          <w:sz w:val="22"/>
          <w:szCs w:val="22"/>
        </w:rPr>
        <w:t xml:space="preserve"> shows normal appearance.</w:t>
      </w:r>
    </w:p>
    <w:p w:rsidR="00FE13CE" w:rsidRDefault="00FE13CE" w:rsidP="00A305AB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FE13CE" w:rsidRPr="00FE13CE" w:rsidRDefault="009F4121" w:rsidP="00A305AB">
      <w:pPr>
        <w:autoSpaceDE w:val="0"/>
        <w:autoSpaceDN w:val="0"/>
        <w:adjustRightInd w:val="0"/>
        <w:ind w:left="900"/>
        <w:rPr>
          <w:rFonts w:ascii="Arial" w:hAnsi="Arial" w:cs="Arial"/>
          <w:b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  <w:u w:val="single"/>
        </w:rPr>
        <w:t xml:space="preserve">RIGHT  </w:t>
      </w:r>
      <w:r w:rsidR="00FE13CE" w:rsidRPr="00FE13CE">
        <w:rPr>
          <w:rFonts w:ascii="Arial" w:hAnsi="Arial" w:cs="Arial"/>
          <w:sz w:val="22"/>
          <w:szCs w:val="22"/>
          <w:u w:val="single"/>
        </w:rPr>
        <w:t>ADENEXA</w:t>
      </w:r>
      <w:proofErr w:type="gramEnd"/>
      <w:r w:rsidR="00FE13CE">
        <w:rPr>
          <w:rFonts w:ascii="Arial" w:hAnsi="Arial" w:cs="Arial"/>
          <w:sz w:val="22"/>
          <w:szCs w:val="22"/>
        </w:rPr>
        <w:t xml:space="preserve">: </w:t>
      </w:r>
      <w:r w:rsidR="00FE13CE" w:rsidRPr="00FE13CE">
        <w:rPr>
          <w:rFonts w:ascii="Arial" w:hAnsi="Arial" w:cs="Arial"/>
          <w:b/>
          <w:sz w:val="22"/>
          <w:szCs w:val="22"/>
        </w:rPr>
        <w:t>Heterogeneous</w:t>
      </w:r>
      <w:r>
        <w:rPr>
          <w:rFonts w:ascii="Arial" w:hAnsi="Arial" w:cs="Arial"/>
          <w:b/>
          <w:sz w:val="22"/>
          <w:szCs w:val="22"/>
        </w:rPr>
        <w:t xml:space="preserve"> predominantly</w:t>
      </w:r>
      <w:r w:rsidR="00FE13CE" w:rsidRPr="00FE13CE">
        <w:rPr>
          <w:rFonts w:ascii="Arial" w:hAnsi="Arial" w:cs="Arial"/>
          <w:b/>
          <w:sz w:val="22"/>
          <w:szCs w:val="22"/>
        </w:rPr>
        <w:t xml:space="preserve"> hypoechoic space occupying lesion (</w:t>
      </w:r>
      <w:r w:rsidR="004F0426">
        <w:rPr>
          <w:rFonts w:ascii="Arial" w:hAnsi="Arial" w:cs="Arial"/>
          <w:b/>
          <w:sz w:val="22"/>
          <w:szCs w:val="22"/>
        </w:rPr>
        <w:t>8.59X6.35X5.04</w:t>
      </w:r>
      <w:r w:rsidR="00FE13CE" w:rsidRPr="00FE13CE">
        <w:rPr>
          <w:rFonts w:ascii="Arial" w:hAnsi="Arial" w:cs="Arial"/>
          <w:b/>
          <w:sz w:val="22"/>
          <w:szCs w:val="22"/>
        </w:rPr>
        <w:t>cm)</w:t>
      </w:r>
      <w:r w:rsidR="00FE13CE">
        <w:rPr>
          <w:rFonts w:ascii="Arial" w:hAnsi="Arial" w:cs="Arial"/>
          <w:b/>
          <w:sz w:val="22"/>
          <w:szCs w:val="22"/>
        </w:rPr>
        <w:t xml:space="preserve"> with internal cystic area and peripheral vascularity</w:t>
      </w:r>
      <w:r w:rsidR="00FE13CE" w:rsidRPr="00FE13CE">
        <w:rPr>
          <w:rFonts w:ascii="Arial" w:hAnsi="Arial" w:cs="Arial"/>
          <w:b/>
          <w:sz w:val="22"/>
          <w:szCs w:val="22"/>
        </w:rPr>
        <w:t xml:space="preserve"> noted in the right adnexa reaching upto pouch of douglas</w:t>
      </w:r>
      <w:r>
        <w:rPr>
          <w:rFonts w:ascii="Arial" w:hAnsi="Arial" w:cs="Arial"/>
          <w:b/>
          <w:sz w:val="22"/>
          <w:szCs w:val="22"/>
        </w:rPr>
        <w:t>. Right ovary not visualized separately.</w:t>
      </w:r>
    </w:p>
    <w:p w:rsidR="003D0DFC" w:rsidRDefault="003D0DFC" w:rsidP="00A305AB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3D0DFC" w:rsidRDefault="00FE13CE" w:rsidP="00A305AB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LEFT OVARY</w:t>
      </w:r>
      <w:r w:rsidR="003D0DFC">
        <w:rPr>
          <w:rFonts w:ascii="Arial" w:hAnsi="Arial" w:cs="Arial"/>
          <w:sz w:val="22"/>
          <w:szCs w:val="22"/>
        </w:rPr>
        <w:t xml:space="preserve">: </w:t>
      </w:r>
      <w:r w:rsidR="003D0DFC" w:rsidRPr="009F4121">
        <w:rPr>
          <w:rFonts w:ascii="Arial" w:hAnsi="Arial" w:cs="Arial"/>
          <w:b/>
          <w:sz w:val="22"/>
          <w:szCs w:val="22"/>
        </w:rPr>
        <w:t xml:space="preserve">Normal shape and size </w:t>
      </w:r>
      <w:r w:rsidR="003B52C8" w:rsidRPr="009F4121">
        <w:rPr>
          <w:rFonts w:ascii="Arial" w:hAnsi="Arial" w:cs="Arial"/>
          <w:b/>
          <w:sz w:val="22"/>
          <w:szCs w:val="22"/>
        </w:rPr>
        <w:t>of the</w:t>
      </w:r>
      <w:r w:rsidRPr="009F4121">
        <w:rPr>
          <w:rFonts w:ascii="Arial" w:hAnsi="Arial" w:cs="Arial"/>
          <w:b/>
          <w:sz w:val="22"/>
          <w:szCs w:val="22"/>
        </w:rPr>
        <w:t xml:space="preserve"> left ovary is seen</w:t>
      </w:r>
      <w:r>
        <w:rPr>
          <w:rFonts w:ascii="Arial" w:hAnsi="Arial" w:cs="Arial"/>
          <w:sz w:val="22"/>
          <w:szCs w:val="22"/>
        </w:rPr>
        <w:t xml:space="preserve"> </w:t>
      </w:r>
      <w:r w:rsidR="009F4121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3.3X2.2</w:t>
      </w:r>
      <w:r w:rsidR="001819BC">
        <w:rPr>
          <w:rFonts w:ascii="Arial" w:hAnsi="Arial" w:cs="Arial"/>
          <w:sz w:val="22"/>
          <w:szCs w:val="22"/>
        </w:rPr>
        <w:t>cm)</w:t>
      </w:r>
      <w:r w:rsidR="003D0DFC">
        <w:rPr>
          <w:rFonts w:ascii="Arial" w:hAnsi="Arial" w:cs="Arial"/>
          <w:sz w:val="22"/>
          <w:szCs w:val="22"/>
        </w:rPr>
        <w:t>. Normal echo-texture is seen. No space occupying lesion is seen in the ovaries.</w:t>
      </w:r>
    </w:p>
    <w:p w:rsidR="005D29DA" w:rsidRDefault="005D29DA" w:rsidP="00A305AB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635C0C" w:rsidRPr="00FE13CE" w:rsidRDefault="00FE13CE" w:rsidP="00A305AB">
      <w:pPr>
        <w:autoSpaceDE w:val="0"/>
        <w:autoSpaceDN w:val="0"/>
        <w:adjustRightInd w:val="0"/>
        <w:ind w:left="900"/>
        <w:rPr>
          <w:rFonts w:ascii="Arial" w:hAnsi="Arial" w:cs="Arial"/>
          <w:b/>
          <w:sz w:val="22"/>
          <w:szCs w:val="22"/>
        </w:rPr>
      </w:pPr>
      <w:r w:rsidRPr="00FE13CE">
        <w:rPr>
          <w:rFonts w:ascii="Arial" w:hAnsi="Arial" w:cs="Arial"/>
          <w:b/>
          <w:sz w:val="22"/>
          <w:szCs w:val="22"/>
        </w:rPr>
        <w:t xml:space="preserve">Mild fluid </w:t>
      </w:r>
      <w:r w:rsidR="00635C0C" w:rsidRPr="00FE13CE">
        <w:rPr>
          <w:rFonts w:ascii="Arial" w:hAnsi="Arial" w:cs="Arial"/>
          <w:b/>
          <w:sz w:val="22"/>
          <w:szCs w:val="22"/>
        </w:rPr>
        <w:t xml:space="preserve">free fluid in </w:t>
      </w:r>
      <w:r w:rsidR="00CF05AF" w:rsidRPr="00FE13CE">
        <w:rPr>
          <w:rFonts w:ascii="Arial" w:hAnsi="Arial" w:cs="Arial"/>
          <w:b/>
          <w:sz w:val="22"/>
          <w:szCs w:val="22"/>
        </w:rPr>
        <w:t xml:space="preserve">lower </w:t>
      </w:r>
      <w:r w:rsidR="00635C0C" w:rsidRPr="00FE13CE">
        <w:rPr>
          <w:rFonts w:ascii="Arial" w:hAnsi="Arial" w:cs="Arial"/>
          <w:b/>
          <w:sz w:val="22"/>
          <w:szCs w:val="22"/>
        </w:rPr>
        <w:t xml:space="preserve">abdomen and pelvis. </w:t>
      </w:r>
    </w:p>
    <w:p w:rsidR="00635C0C" w:rsidRPr="00511D68" w:rsidRDefault="00635C0C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FE13CE" w:rsidRPr="009F4121" w:rsidRDefault="00635C0C" w:rsidP="009F4121">
      <w:pPr>
        <w:autoSpaceDE w:val="0"/>
        <w:autoSpaceDN w:val="0"/>
        <w:adjustRightInd w:val="0"/>
        <w:ind w:left="2160" w:hanging="126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4F0426" w:rsidRPr="009F4121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4F0426" w:rsidRPr="009F4121">
        <w:rPr>
          <w:rFonts w:ascii="Arial" w:hAnsi="Arial" w:cs="Arial"/>
          <w:b/>
          <w:i/>
          <w:sz w:val="22"/>
          <w:szCs w:val="22"/>
        </w:rPr>
        <w:t xml:space="preserve">) </w:t>
      </w:r>
      <w:r w:rsidR="00FE13CE" w:rsidRPr="009F4121">
        <w:rPr>
          <w:rFonts w:ascii="Arial" w:hAnsi="Arial" w:cs="Arial"/>
          <w:b/>
          <w:i/>
          <w:sz w:val="22"/>
          <w:szCs w:val="22"/>
        </w:rPr>
        <w:t>Heterogeneous space occupying lesion with internal cystic area and peripheral vascularity in the right adnexa and reaching upto pouch of douglas</w:t>
      </w:r>
      <w:r w:rsidR="009F4121" w:rsidRPr="009F4121">
        <w:rPr>
          <w:rFonts w:ascii="Arial" w:hAnsi="Arial" w:cs="Arial"/>
          <w:b/>
          <w:i/>
          <w:sz w:val="22"/>
          <w:szCs w:val="22"/>
        </w:rPr>
        <w:t xml:space="preserve"> – right tubo ovarian mass (Likely etiology ectopic pregnancy)- Suggested clinical and UPT correlation.</w:t>
      </w:r>
    </w:p>
    <w:p w:rsidR="004F0426" w:rsidRPr="009F4121" w:rsidRDefault="004F0426" w:rsidP="00FE13CE">
      <w:pPr>
        <w:autoSpaceDE w:val="0"/>
        <w:autoSpaceDN w:val="0"/>
        <w:adjustRightInd w:val="0"/>
        <w:ind w:left="900"/>
        <w:rPr>
          <w:rFonts w:ascii="Arial" w:hAnsi="Arial" w:cs="Arial"/>
          <w:b/>
          <w:i/>
          <w:sz w:val="22"/>
          <w:szCs w:val="22"/>
        </w:rPr>
      </w:pPr>
      <w:r w:rsidRPr="009F4121">
        <w:rPr>
          <w:rFonts w:ascii="Arial" w:hAnsi="Arial" w:cs="Arial"/>
          <w:b/>
          <w:bCs/>
          <w:i/>
          <w:iCs/>
          <w:sz w:val="22"/>
          <w:szCs w:val="22"/>
        </w:rPr>
        <w:tab/>
      </w:r>
      <w:r w:rsidRPr="009F4121">
        <w:rPr>
          <w:rFonts w:ascii="Arial" w:hAnsi="Arial" w:cs="Arial"/>
          <w:b/>
          <w:bCs/>
          <w:i/>
          <w:iCs/>
          <w:sz w:val="22"/>
          <w:szCs w:val="22"/>
        </w:rPr>
        <w:tab/>
        <w:t>ii) Mild fluid in lower abdomen &amp; pelvis.</w:t>
      </w:r>
    </w:p>
    <w:p w:rsidR="00B20036" w:rsidRPr="00511D68" w:rsidRDefault="00B20036" w:rsidP="00FE13CE">
      <w:pPr>
        <w:autoSpaceDE w:val="0"/>
        <w:autoSpaceDN w:val="0"/>
        <w:adjustRightInd w:val="0"/>
        <w:ind w:left="900" w:firstLine="540"/>
        <w:jc w:val="both"/>
        <w:rPr>
          <w:rFonts w:ascii="Arial" w:hAnsi="Arial" w:cs="Arial"/>
          <w:i/>
          <w:iCs/>
          <w:sz w:val="22"/>
          <w:szCs w:val="22"/>
        </w:rPr>
      </w:pPr>
    </w:p>
    <w:p w:rsidR="005C3285" w:rsidRPr="00511D68" w:rsidRDefault="005C3285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</w:p>
    <w:p w:rsidR="00811470" w:rsidRDefault="005C3285" w:rsidP="0081147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i/>
          <w:iCs/>
          <w:sz w:val="22"/>
          <w:szCs w:val="22"/>
        </w:rPr>
        <w:t xml:space="preserve"> </w:t>
      </w:r>
      <w:r w:rsidR="00811470">
        <w:rPr>
          <w:rFonts w:ascii="Arial" w:hAnsi="Arial" w:cs="Arial"/>
          <w:sz w:val="22"/>
          <w:szCs w:val="22"/>
          <w:u w:val="single"/>
        </w:rPr>
        <w:t>OVARIES</w:t>
      </w:r>
      <w:r w:rsidR="00811470">
        <w:rPr>
          <w:rFonts w:ascii="Arial" w:hAnsi="Arial" w:cs="Arial"/>
          <w:sz w:val="22"/>
          <w:szCs w:val="22"/>
        </w:rPr>
        <w:t xml:space="preserve">: Normal shape and size of the left ovary is seen (2.3X1.88cm). Normal echo-texture is seen in left ovary. </w:t>
      </w:r>
      <w:r w:rsidR="00811470" w:rsidRPr="0009541F">
        <w:rPr>
          <w:rFonts w:ascii="Arial" w:hAnsi="Arial" w:cs="Arial"/>
          <w:b/>
          <w:sz w:val="22"/>
          <w:szCs w:val="22"/>
        </w:rPr>
        <w:t>A heterogenous</w:t>
      </w:r>
      <w:r w:rsidR="00811470">
        <w:rPr>
          <w:rFonts w:ascii="Arial" w:hAnsi="Arial" w:cs="Arial"/>
          <w:b/>
          <w:sz w:val="22"/>
          <w:szCs w:val="22"/>
        </w:rPr>
        <w:t xml:space="preserve"> predominantly hypoechoic</w:t>
      </w:r>
      <w:r w:rsidR="00811470" w:rsidRPr="0009541F">
        <w:rPr>
          <w:rFonts w:ascii="Arial" w:hAnsi="Arial" w:cs="Arial"/>
          <w:b/>
          <w:sz w:val="22"/>
          <w:szCs w:val="22"/>
        </w:rPr>
        <w:t xml:space="preserve"> lesion (~8.3X4.3cm) </w:t>
      </w:r>
      <w:r w:rsidR="00811470">
        <w:rPr>
          <w:rFonts w:ascii="Arial" w:hAnsi="Arial" w:cs="Arial"/>
          <w:b/>
          <w:sz w:val="22"/>
          <w:szCs w:val="22"/>
        </w:rPr>
        <w:t>with peripheral vascularity</w:t>
      </w:r>
      <w:r w:rsidR="00811470" w:rsidRPr="0009541F">
        <w:rPr>
          <w:rFonts w:ascii="Arial" w:hAnsi="Arial" w:cs="Arial"/>
          <w:b/>
          <w:sz w:val="22"/>
          <w:szCs w:val="22"/>
        </w:rPr>
        <w:t xml:space="preserve"> is seen in the right adnexa. </w:t>
      </w:r>
      <w:r w:rsidR="00811470">
        <w:rPr>
          <w:rFonts w:ascii="Arial" w:hAnsi="Arial" w:cs="Arial"/>
          <w:sz w:val="22"/>
          <w:szCs w:val="22"/>
        </w:rPr>
        <w:t>Right ovary is not visualised separately</w:t>
      </w:r>
    </w:p>
    <w:p w:rsidR="00811470" w:rsidRDefault="00811470" w:rsidP="00811470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811470" w:rsidRPr="0009541F" w:rsidRDefault="00811470" w:rsidP="00811470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09541F">
        <w:rPr>
          <w:rFonts w:ascii="Arial" w:hAnsi="Arial" w:cs="Arial"/>
          <w:b/>
          <w:sz w:val="22"/>
          <w:szCs w:val="22"/>
        </w:rPr>
        <w:t>Significant fluid is seen in the cul-de-sac.</w:t>
      </w:r>
    </w:p>
    <w:p w:rsidR="00811470" w:rsidRDefault="00811470" w:rsidP="00811470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811470" w:rsidRPr="0009541F" w:rsidRDefault="00811470" w:rsidP="00811470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09541F">
        <w:rPr>
          <w:rFonts w:ascii="Arial" w:hAnsi="Arial" w:cs="Arial"/>
          <w:b/>
          <w:sz w:val="22"/>
          <w:szCs w:val="22"/>
        </w:rPr>
        <w:t>Mild free fluid is seen in lower abdomen and pelvis</w:t>
      </w:r>
      <w:r>
        <w:rPr>
          <w:rFonts w:ascii="Arial" w:hAnsi="Arial" w:cs="Arial"/>
          <w:b/>
          <w:sz w:val="22"/>
          <w:szCs w:val="22"/>
        </w:rPr>
        <w:t>, on diagnostic aspiration blood yielded - Haemoperitoneum</w:t>
      </w:r>
      <w:r w:rsidRPr="0009541F">
        <w:rPr>
          <w:rFonts w:ascii="Arial" w:hAnsi="Arial" w:cs="Arial"/>
          <w:b/>
          <w:sz w:val="22"/>
          <w:szCs w:val="22"/>
        </w:rPr>
        <w:t xml:space="preserve">. </w:t>
      </w:r>
    </w:p>
    <w:p w:rsidR="00811470" w:rsidRPr="00511D68" w:rsidRDefault="00811470" w:rsidP="00811470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811470" w:rsidRPr="0009541F" w:rsidRDefault="00811470" w:rsidP="00811470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Pr="0009541F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09541F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Pr="0009541F">
        <w:rPr>
          <w:rFonts w:ascii="Arial" w:hAnsi="Arial" w:cs="Arial"/>
          <w:b/>
          <w:i/>
          <w:sz w:val="22"/>
          <w:szCs w:val="22"/>
        </w:rPr>
        <w:t>Heterogenous predominantly hypoechoic lesion with peripheral vascularity in right adnexa – Complex right tubo-ovarian mass (Likely ectopic pregnancy) – Suggested clinical &amp; βHCG correlation.</w:t>
      </w:r>
    </w:p>
    <w:p w:rsidR="00811470" w:rsidRPr="0009541F" w:rsidRDefault="00811470" w:rsidP="00811470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09541F">
        <w:rPr>
          <w:rFonts w:ascii="Arial" w:hAnsi="Arial" w:cs="Arial"/>
          <w:b/>
          <w:i/>
          <w:sz w:val="22"/>
          <w:szCs w:val="22"/>
        </w:rPr>
        <w:t xml:space="preserve">ii) Mild free fluid in lower abdomen and pelvis, on diagnostic aspiration blood yielded - Haemoperitoneum. </w:t>
      </w:r>
    </w:p>
    <w:p w:rsidR="00811470" w:rsidRDefault="00811470" w:rsidP="00811470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</w:p>
    <w:p w:rsidR="00194FBF" w:rsidRPr="00635C0C" w:rsidRDefault="00194FBF" w:rsidP="00811470">
      <w:pPr>
        <w:autoSpaceDE w:val="0"/>
        <w:autoSpaceDN w:val="0"/>
        <w:adjustRightInd w:val="0"/>
        <w:ind w:left="900"/>
        <w:jc w:val="both"/>
      </w:pP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27030"/>
    <w:rsid w:val="0005567B"/>
    <w:rsid w:val="00085BC8"/>
    <w:rsid w:val="000A2225"/>
    <w:rsid w:val="000C005C"/>
    <w:rsid w:val="000C6A67"/>
    <w:rsid w:val="000D4222"/>
    <w:rsid w:val="000E5E98"/>
    <w:rsid w:val="000F1160"/>
    <w:rsid w:val="001113C0"/>
    <w:rsid w:val="0016423B"/>
    <w:rsid w:val="0016733E"/>
    <w:rsid w:val="001764B2"/>
    <w:rsid w:val="001819BC"/>
    <w:rsid w:val="00194FBF"/>
    <w:rsid w:val="001B0216"/>
    <w:rsid w:val="001B064C"/>
    <w:rsid w:val="001B1B57"/>
    <w:rsid w:val="001D54F2"/>
    <w:rsid w:val="001D7491"/>
    <w:rsid w:val="001E537C"/>
    <w:rsid w:val="001F0599"/>
    <w:rsid w:val="002139B3"/>
    <w:rsid w:val="00243B1D"/>
    <w:rsid w:val="00247621"/>
    <w:rsid w:val="00287808"/>
    <w:rsid w:val="00290D95"/>
    <w:rsid w:val="002A15D3"/>
    <w:rsid w:val="002B2CAC"/>
    <w:rsid w:val="002B3587"/>
    <w:rsid w:val="002B7A2B"/>
    <w:rsid w:val="002C4414"/>
    <w:rsid w:val="002C5984"/>
    <w:rsid w:val="002D76DF"/>
    <w:rsid w:val="002F250B"/>
    <w:rsid w:val="002F3276"/>
    <w:rsid w:val="002F735E"/>
    <w:rsid w:val="002F7A0D"/>
    <w:rsid w:val="00303342"/>
    <w:rsid w:val="00316079"/>
    <w:rsid w:val="00342B62"/>
    <w:rsid w:val="0034353E"/>
    <w:rsid w:val="00376691"/>
    <w:rsid w:val="00377589"/>
    <w:rsid w:val="0038775D"/>
    <w:rsid w:val="003A24B7"/>
    <w:rsid w:val="003B0B45"/>
    <w:rsid w:val="003B173E"/>
    <w:rsid w:val="003B17BF"/>
    <w:rsid w:val="003B52C8"/>
    <w:rsid w:val="003D0DFC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F0426"/>
    <w:rsid w:val="004F76F6"/>
    <w:rsid w:val="00507669"/>
    <w:rsid w:val="00511D68"/>
    <w:rsid w:val="00554130"/>
    <w:rsid w:val="00583BF1"/>
    <w:rsid w:val="005A7D91"/>
    <w:rsid w:val="005B0645"/>
    <w:rsid w:val="005B53FE"/>
    <w:rsid w:val="005B79F8"/>
    <w:rsid w:val="005C3285"/>
    <w:rsid w:val="005C3CB8"/>
    <w:rsid w:val="005D29DA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C4B6B"/>
    <w:rsid w:val="006D7DB2"/>
    <w:rsid w:val="006E6DE9"/>
    <w:rsid w:val="006E740E"/>
    <w:rsid w:val="00701091"/>
    <w:rsid w:val="0070275E"/>
    <w:rsid w:val="00711E99"/>
    <w:rsid w:val="00713F39"/>
    <w:rsid w:val="007357FF"/>
    <w:rsid w:val="00760C79"/>
    <w:rsid w:val="007822FF"/>
    <w:rsid w:val="007916A6"/>
    <w:rsid w:val="007B59CD"/>
    <w:rsid w:val="007B6379"/>
    <w:rsid w:val="007C5611"/>
    <w:rsid w:val="007D3687"/>
    <w:rsid w:val="00811470"/>
    <w:rsid w:val="0084781B"/>
    <w:rsid w:val="00870344"/>
    <w:rsid w:val="00882861"/>
    <w:rsid w:val="008D5AF1"/>
    <w:rsid w:val="008D6F16"/>
    <w:rsid w:val="008D7FC5"/>
    <w:rsid w:val="008F7A0C"/>
    <w:rsid w:val="00924951"/>
    <w:rsid w:val="009276B7"/>
    <w:rsid w:val="00934DB9"/>
    <w:rsid w:val="0094710E"/>
    <w:rsid w:val="00974015"/>
    <w:rsid w:val="009F4121"/>
    <w:rsid w:val="00A06B47"/>
    <w:rsid w:val="00A15487"/>
    <w:rsid w:val="00A23011"/>
    <w:rsid w:val="00A27FF2"/>
    <w:rsid w:val="00A305AB"/>
    <w:rsid w:val="00A34E09"/>
    <w:rsid w:val="00A36AA7"/>
    <w:rsid w:val="00A44D8F"/>
    <w:rsid w:val="00AB1E6A"/>
    <w:rsid w:val="00AF7958"/>
    <w:rsid w:val="00B1409D"/>
    <w:rsid w:val="00B20036"/>
    <w:rsid w:val="00B22ECD"/>
    <w:rsid w:val="00B25461"/>
    <w:rsid w:val="00B33294"/>
    <w:rsid w:val="00B46AB1"/>
    <w:rsid w:val="00B51BC7"/>
    <w:rsid w:val="00B65773"/>
    <w:rsid w:val="00B751C1"/>
    <w:rsid w:val="00BE3017"/>
    <w:rsid w:val="00BE5947"/>
    <w:rsid w:val="00BE6563"/>
    <w:rsid w:val="00BE74CF"/>
    <w:rsid w:val="00C44026"/>
    <w:rsid w:val="00C46A50"/>
    <w:rsid w:val="00C63476"/>
    <w:rsid w:val="00C70FBD"/>
    <w:rsid w:val="00C9478E"/>
    <w:rsid w:val="00C947D6"/>
    <w:rsid w:val="00CA7D4A"/>
    <w:rsid w:val="00CC0B14"/>
    <w:rsid w:val="00CD73B5"/>
    <w:rsid w:val="00CF05AF"/>
    <w:rsid w:val="00CF3E64"/>
    <w:rsid w:val="00CF632A"/>
    <w:rsid w:val="00D13C38"/>
    <w:rsid w:val="00D362A6"/>
    <w:rsid w:val="00D46287"/>
    <w:rsid w:val="00D578E7"/>
    <w:rsid w:val="00D617A8"/>
    <w:rsid w:val="00D62237"/>
    <w:rsid w:val="00D62AFD"/>
    <w:rsid w:val="00D64CC8"/>
    <w:rsid w:val="00D7461A"/>
    <w:rsid w:val="00D75330"/>
    <w:rsid w:val="00D84B13"/>
    <w:rsid w:val="00DA7D54"/>
    <w:rsid w:val="00DB3284"/>
    <w:rsid w:val="00DB76FC"/>
    <w:rsid w:val="00DC06DF"/>
    <w:rsid w:val="00DF257A"/>
    <w:rsid w:val="00E23243"/>
    <w:rsid w:val="00E255E0"/>
    <w:rsid w:val="00E415CD"/>
    <w:rsid w:val="00E455C2"/>
    <w:rsid w:val="00E47387"/>
    <w:rsid w:val="00E636F7"/>
    <w:rsid w:val="00E6748A"/>
    <w:rsid w:val="00E74301"/>
    <w:rsid w:val="00E76617"/>
    <w:rsid w:val="00E94CEC"/>
    <w:rsid w:val="00EC0236"/>
    <w:rsid w:val="00EC1A7A"/>
    <w:rsid w:val="00EC46BC"/>
    <w:rsid w:val="00EC5C19"/>
    <w:rsid w:val="00EE00AC"/>
    <w:rsid w:val="00EF1216"/>
    <w:rsid w:val="00EF4096"/>
    <w:rsid w:val="00F10729"/>
    <w:rsid w:val="00F11F89"/>
    <w:rsid w:val="00F256E3"/>
    <w:rsid w:val="00F32F13"/>
    <w:rsid w:val="00F3318E"/>
    <w:rsid w:val="00F41BF3"/>
    <w:rsid w:val="00F4609C"/>
    <w:rsid w:val="00F6324D"/>
    <w:rsid w:val="00F75222"/>
    <w:rsid w:val="00F774B4"/>
    <w:rsid w:val="00F91B20"/>
    <w:rsid w:val="00FA21DF"/>
    <w:rsid w:val="00FC0876"/>
    <w:rsid w:val="00FC44FC"/>
    <w:rsid w:val="00FC60E2"/>
    <w:rsid w:val="00FC71B6"/>
    <w:rsid w:val="00FC7BF0"/>
    <w:rsid w:val="00FE13CE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7</cp:revision>
  <cp:lastPrinted>2018-05-13T08:30:00Z</cp:lastPrinted>
  <dcterms:created xsi:type="dcterms:W3CDTF">2018-12-22T11:49:00Z</dcterms:created>
  <dcterms:modified xsi:type="dcterms:W3CDTF">2020-12-23T08:44:00Z</dcterms:modified>
</cp:coreProperties>
</file>