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37C20">
        <w:rPr>
          <w:b/>
          <w:sz w:val="32"/>
          <w:szCs w:val="32"/>
          <w:u w:val="single"/>
          <w:lang w:val="fr-FR"/>
        </w:rPr>
        <w:t>PELVIS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4E4FEA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SUNITA KU</w:t>
            </w:r>
            <w:r w:rsidR="00322E1F">
              <w:rPr>
                <w:rFonts w:ascii="Cambria" w:hAnsi="Cambria"/>
                <w:sz w:val="28"/>
              </w:rPr>
              <w:t>M</w:t>
            </w:r>
            <w:r>
              <w:rPr>
                <w:rFonts w:ascii="Cambria" w:hAnsi="Cambria"/>
                <w:sz w:val="28"/>
              </w:rPr>
              <w:t>A</w:t>
            </w:r>
            <w:r w:rsidR="00322E1F">
              <w:rPr>
                <w:rFonts w:ascii="Cambria" w:hAnsi="Cambria"/>
                <w:sz w:val="28"/>
              </w:rPr>
              <w:t>RI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322E1F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322E1F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PUNAM RANI   M.B.B.S.,C.A.S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115986" w:rsidP="005C6EAB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28.09.2020</w:t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D021FD" w:rsidRPr="0015746A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437C20">
        <w:rPr>
          <w:rFonts w:ascii="Arial" w:hAnsi="Arial" w:cs="Arial"/>
          <w:b/>
          <w:sz w:val="22"/>
          <w:szCs w:val="22"/>
        </w:rPr>
        <w:t>transverse lie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322E1F">
        <w:rPr>
          <w:rFonts w:ascii="Arial" w:hAnsi="Arial" w:cs="Arial"/>
          <w:sz w:val="22"/>
          <w:szCs w:val="22"/>
        </w:rPr>
        <w:t>24 weeks 1</w:t>
      </w:r>
      <w:r>
        <w:rPr>
          <w:rFonts w:ascii="Arial" w:hAnsi="Arial" w:cs="Arial"/>
          <w:sz w:val="22"/>
          <w:szCs w:val="22"/>
        </w:rPr>
        <w:t xml:space="preserve"> day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322E1F">
        <w:rPr>
          <w:rFonts w:ascii="Arial" w:hAnsi="Arial" w:cs="Arial"/>
          <w:b/>
          <w:sz w:val="22"/>
          <w:szCs w:val="22"/>
        </w:rPr>
        <w:t>is 671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322E1F">
        <w:rPr>
          <w:rFonts w:ascii="Arial" w:hAnsi="Arial" w:cs="Arial"/>
          <w:b/>
          <w:sz w:val="22"/>
          <w:szCs w:val="22"/>
        </w:rPr>
        <w:t>98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  <w:r w:rsidRPr="0015746A">
        <w:rPr>
          <w:rFonts w:ascii="Arial" w:hAnsi="Arial" w:cs="Arial"/>
          <w:sz w:val="22"/>
          <w:szCs w:val="22"/>
        </w:rPr>
        <w:t>Normal foetal movement is seen.</w:t>
      </w:r>
      <w:r w:rsidRPr="0015746A">
        <w:rPr>
          <w:rFonts w:ascii="Arial" w:hAnsi="Arial" w:cs="Arial"/>
          <w:b/>
          <w:sz w:val="22"/>
          <w:szCs w:val="22"/>
        </w:rPr>
        <w:t xml:space="preserve"> </w:t>
      </w:r>
    </w:p>
    <w:p w:rsidR="00D021FD" w:rsidRPr="00604122" w:rsidRDefault="00D021FD" w:rsidP="00D021FD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16674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322E1F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5.89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322E1F" w:rsidP="0016674A">
            <w:pPr>
              <w:jc w:val="right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322E1F" w:rsidP="0016674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322E1F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21.86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22E1F" w:rsidP="0016674A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22E1F" w:rsidP="0016674A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322E1F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22E1F" w:rsidP="0016674A">
            <w:pPr>
              <w:jc w:val="right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22E1F" w:rsidP="0016674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16674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322E1F" w:rsidP="001667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4.60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322E1F" w:rsidP="0016674A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322E1F" w:rsidP="0016674A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16674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</w:p>
    <w:p w:rsidR="00D021FD" w:rsidRDefault="00D021FD" w:rsidP="00D021FD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16674A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16674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322E1F">
              <w:rPr>
                <w:b/>
              </w:rPr>
              <w:t xml:space="preserve">24 </w:t>
            </w:r>
            <w:r>
              <w:rPr>
                <w:b/>
              </w:rPr>
              <w:t xml:space="preserve">Weeks  </w:t>
            </w:r>
            <w:r w:rsidR="00322E1F">
              <w:rPr>
                <w:b/>
              </w:rPr>
              <w:t xml:space="preserve">1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322E1F" w:rsidP="0016674A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17.01.2021</w:t>
            </w:r>
          </w:p>
        </w:tc>
      </w:tr>
    </w:tbl>
    <w:p w:rsidR="00D021FD" w:rsidRPr="009D01A1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No abnormality is seen in the thalami, lateral ventricle hemispheric width ratio, cerebral peduncles Head circumference and abdominal circumference ratio is 1.01.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322E1F">
        <w:rPr>
          <w:rFonts w:ascii="Arial" w:hAnsi="Arial" w:cs="Arial"/>
          <w:b/>
          <w:sz w:val="22"/>
          <w:szCs w:val="22"/>
        </w:rPr>
        <w:t xml:space="preserve"> heart rate is </w:t>
      </w:r>
      <w:r w:rsidR="00217FAA">
        <w:rPr>
          <w:rFonts w:ascii="Arial" w:hAnsi="Arial" w:cs="Arial"/>
          <w:b/>
          <w:sz w:val="22"/>
          <w:szCs w:val="22"/>
        </w:rPr>
        <w:t>141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D021FD" w:rsidRPr="00EE42CE" w:rsidRDefault="00D021FD" w:rsidP="00D021FD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Normal dimension of limbs are seen. </w:t>
      </w:r>
    </w:p>
    <w:p w:rsidR="00D021FD" w:rsidRPr="009D01A1" w:rsidRDefault="00D021FD" w:rsidP="00D021FD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021FD" w:rsidRDefault="00D021FD" w:rsidP="00FC0F60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A61B47">
        <w:rPr>
          <w:rFonts w:ascii="Arial" w:hAnsi="Arial" w:cs="Arial"/>
          <w:b/>
          <w:sz w:val="22"/>
          <w:szCs w:val="22"/>
        </w:rPr>
        <w:t>upper segment an</w:t>
      </w:r>
      <w:r w:rsidR="002C2F58" w:rsidRPr="00A140E0">
        <w:rPr>
          <w:rFonts w:ascii="Arial" w:hAnsi="Arial" w:cs="Arial"/>
          <w:b/>
          <w:sz w:val="22"/>
          <w:szCs w:val="22"/>
        </w:rPr>
        <w:t>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 xml:space="preserve">Cord is not surrounding neck.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437C20">
        <w:rPr>
          <w:rFonts w:ascii="Arial" w:hAnsi="Arial" w:cs="Arial"/>
          <w:sz w:val="22"/>
          <w:szCs w:val="22"/>
        </w:rPr>
        <w:t>rd. Placental thickening is 187</w:t>
      </w:r>
      <w:r w:rsidRPr="009D01A1">
        <w:rPr>
          <w:rFonts w:ascii="Arial" w:hAnsi="Arial" w:cs="Arial"/>
          <w:sz w:val="22"/>
          <w:szCs w:val="22"/>
        </w:rPr>
        <w:t xml:space="preserve">cm. </w:t>
      </w:r>
      <w:r w:rsidR="00437C20" w:rsidRPr="00EF4D88">
        <w:rPr>
          <w:rFonts w:ascii="Arial" w:hAnsi="Arial" w:cs="Arial"/>
          <w:b/>
          <w:sz w:val="20"/>
          <w:szCs w:val="20"/>
        </w:rPr>
        <w:t>Subchorionic hypoechoic fluid collection (volume</w:t>
      </w:r>
      <w:r w:rsidR="00437C20">
        <w:rPr>
          <w:rFonts w:ascii="Arial" w:hAnsi="Arial" w:cs="Arial"/>
          <w:b/>
          <w:sz w:val="20"/>
          <w:szCs w:val="20"/>
        </w:rPr>
        <w:t xml:space="preserve"> ~8</w:t>
      </w:r>
      <w:r w:rsidR="00437C20" w:rsidRPr="00EF4D88">
        <w:rPr>
          <w:rFonts w:ascii="Arial" w:hAnsi="Arial" w:cs="Arial"/>
          <w:b/>
          <w:sz w:val="20"/>
          <w:szCs w:val="20"/>
        </w:rPr>
        <w:t>cc) noted.</w:t>
      </w:r>
      <w:r w:rsidR="002E5D17">
        <w:rPr>
          <w:rFonts w:ascii="Arial" w:hAnsi="Arial" w:cs="Arial"/>
          <w:b/>
          <w:sz w:val="20"/>
          <w:szCs w:val="20"/>
        </w:rPr>
        <w:t xml:space="preserve"> </w:t>
      </w:r>
    </w:p>
    <w:p w:rsidR="00FC0F60" w:rsidRDefault="00FC0F60" w:rsidP="00FC0F60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:rsidR="00FC0F60" w:rsidRDefault="00FC0F60" w:rsidP="00FC0F60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Thick intrauterine linear echogenic area noted in the fundal region with foetus lying on right side and umbilical vessels on </w:t>
      </w:r>
      <w:r w:rsidR="004F35BA">
        <w:rPr>
          <w:rFonts w:ascii="Arial" w:hAnsi="Arial" w:cs="Arial"/>
          <w:b/>
          <w:sz w:val="20"/>
          <w:szCs w:val="20"/>
        </w:rPr>
        <w:t>left</w:t>
      </w:r>
      <w:r>
        <w:rPr>
          <w:rFonts w:ascii="Arial" w:hAnsi="Arial" w:cs="Arial"/>
          <w:b/>
          <w:sz w:val="20"/>
          <w:szCs w:val="20"/>
        </w:rPr>
        <w:t xml:space="preserve"> side</w:t>
      </w:r>
      <w:r w:rsidR="004F35BA">
        <w:rPr>
          <w:rFonts w:ascii="Arial" w:hAnsi="Arial" w:cs="Arial"/>
          <w:b/>
          <w:sz w:val="20"/>
          <w:szCs w:val="20"/>
        </w:rPr>
        <w:t xml:space="preserve"> of septum</w:t>
      </w:r>
      <w:r>
        <w:rPr>
          <w:rFonts w:ascii="Arial" w:hAnsi="Arial" w:cs="Arial"/>
          <w:b/>
          <w:sz w:val="20"/>
          <w:szCs w:val="20"/>
        </w:rPr>
        <w:t xml:space="preserve">. Fundal </w:t>
      </w:r>
      <w:r w:rsidR="004F35BA">
        <w:rPr>
          <w:rFonts w:ascii="Arial" w:hAnsi="Arial" w:cs="Arial"/>
          <w:b/>
          <w:sz w:val="20"/>
          <w:szCs w:val="20"/>
        </w:rPr>
        <w:t>contour is</w:t>
      </w:r>
      <w:r>
        <w:rPr>
          <w:rFonts w:ascii="Arial" w:hAnsi="Arial" w:cs="Arial"/>
          <w:b/>
          <w:sz w:val="20"/>
          <w:szCs w:val="20"/>
        </w:rPr>
        <w:t xml:space="preserve"> smooth.</w:t>
      </w:r>
    </w:p>
    <w:p w:rsidR="00FC0F60" w:rsidRDefault="00FC0F60" w:rsidP="00FC0F60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D021FD" w:rsidRPr="009C3D03" w:rsidRDefault="00D021FD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>
        <w:rPr>
          <w:rFonts w:ascii="Arial" w:hAnsi="Arial" w:cs="Arial"/>
          <w:b/>
          <w:sz w:val="22"/>
          <w:szCs w:val="22"/>
        </w:rPr>
        <w:t>AFI</w:t>
      </w:r>
      <w:r w:rsidR="00437C20">
        <w:rPr>
          <w:rFonts w:ascii="Arial" w:hAnsi="Arial" w:cs="Arial"/>
          <w:b/>
          <w:sz w:val="22"/>
          <w:szCs w:val="22"/>
        </w:rPr>
        <w:t xml:space="preserve"> is 19.20</w:t>
      </w:r>
      <w:r w:rsidR="00C10418">
        <w:rPr>
          <w:rFonts w:ascii="Arial" w:hAnsi="Arial" w:cs="Arial"/>
          <w:b/>
          <w:sz w:val="22"/>
          <w:szCs w:val="22"/>
        </w:rPr>
        <w:t>cm (normal range 9 – 25</w:t>
      </w:r>
      <w:r>
        <w:rPr>
          <w:rFonts w:ascii="Arial" w:hAnsi="Arial" w:cs="Arial"/>
          <w:b/>
          <w:sz w:val="22"/>
          <w:szCs w:val="22"/>
        </w:rPr>
        <w:t>cm).</w:t>
      </w:r>
      <w:r w:rsidRPr="009C3D03">
        <w:rPr>
          <w:rFonts w:ascii="Arial" w:hAnsi="Arial" w:cs="Arial"/>
          <w:b/>
          <w:sz w:val="22"/>
          <w:szCs w:val="22"/>
        </w:rPr>
        <w:t xml:space="preserve"> </w:t>
      </w:r>
    </w:p>
    <w:p w:rsidR="00D021FD" w:rsidRPr="009D01A1" w:rsidRDefault="00D021F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021FD" w:rsidRPr="00217FAA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437C20" w:rsidRPr="00217FA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37C20" w:rsidRPr="00217FAA">
        <w:rPr>
          <w:rFonts w:ascii="Arial" w:hAnsi="Arial" w:cs="Arial"/>
          <w:b/>
          <w:i/>
          <w:iCs/>
          <w:sz w:val="22"/>
          <w:szCs w:val="22"/>
        </w:rPr>
        <w:t>) S</w:t>
      </w:r>
      <w:r w:rsidRPr="00217FAA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437C20" w:rsidRPr="00217FAA">
        <w:rPr>
          <w:rFonts w:ascii="Arial" w:hAnsi="Arial" w:cs="Arial"/>
          <w:b/>
          <w:i/>
          <w:iCs/>
          <w:sz w:val="22"/>
          <w:szCs w:val="22"/>
        </w:rPr>
        <w:t>cy of average gestational age 24</w:t>
      </w:r>
      <w:r w:rsidRPr="00217FAA"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="00437C20" w:rsidRPr="00217FAA">
        <w:rPr>
          <w:rFonts w:ascii="Arial" w:hAnsi="Arial" w:cs="Arial"/>
          <w:b/>
          <w:i/>
          <w:iCs/>
          <w:sz w:val="22"/>
          <w:szCs w:val="22"/>
        </w:rPr>
        <w:t>1</w:t>
      </w:r>
      <w:r w:rsidR="00217FAA">
        <w:rPr>
          <w:rFonts w:ascii="Arial" w:hAnsi="Arial" w:cs="Arial"/>
          <w:b/>
          <w:i/>
          <w:iCs/>
          <w:sz w:val="22"/>
          <w:szCs w:val="22"/>
        </w:rPr>
        <w:t xml:space="preserve"> day, FHR 141</w:t>
      </w:r>
      <w:r w:rsidRPr="00217FAA">
        <w:rPr>
          <w:rFonts w:ascii="Arial" w:hAnsi="Arial" w:cs="Arial"/>
          <w:b/>
          <w:i/>
          <w:iCs/>
          <w:sz w:val="22"/>
          <w:szCs w:val="22"/>
        </w:rPr>
        <w:t xml:space="preserve">bpm, Grade I upper segment anterior placenta, normal liquor with EDD by USG </w:t>
      </w:r>
      <w:r w:rsidR="00FC0F60" w:rsidRPr="00217FAA">
        <w:rPr>
          <w:rFonts w:ascii="Arial" w:hAnsi="Arial" w:cs="Arial"/>
          <w:b/>
          <w:i/>
          <w:iCs/>
          <w:sz w:val="22"/>
          <w:szCs w:val="22"/>
        </w:rPr>
        <w:t>17.01.2021</w:t>
      </w:r>
      <w:r w:rsidRPr="00217FAA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437C20" w:rsidRPr="00217FAA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437C20" w:rsidRPr="00217FAA" w:rsidRDefault="00437C20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217FAA">
        <w:rPr>
          <w:rFonts w:ascii="Arial" w:hAnsi="Arial" w:cs="Arial"/>
          <w:b/>
          <w:bCs/>
          <w:i/>
          <w:iCs/>
          <w:sz w:val="22"/>
          <w:szCs w:val="22"/>
        </w:rPr>
        <w:tab/>
        <w:t>ii) P</w:t>
      </w:r>
      <w:r w:rsidRPr="00217FAA">
        <w:rPr>
          <w:rFonts w:ascii="Arial" w:hAnsi="Arial" w:cs="Arial"/>
          <w:b/>
          <w:i/>
          <w:sz w:val="22"/>
          <w:szCs w:val="22"/>
        </w:rPr>
        <w:t>lacental hemato</w:t>
      </w:r>
      <w:r w:rsidR="00FC0F60" w:rsidRPr="00217FAA">
        <w:rPr>
          <w:rFonts w:ascii="Arial" w:hAnsi="Arial" w:cs="Arial"/>
          <w:b/>
          <w:i/>
          <w:sz w:val="22"/>
          <w:szCs w:val="22"/>
        </w:rPr>
        <w:t>ma (subchorionic, volume ~8cc).</w:t>
      </w:r>
    </w:p>
    <w:p w:rsidR="00FC0F60" w:rsidRPr="00217FAA" w:rsidRDefault="00FC0F60" w:rsidP="00FC0F6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217FAA">
        <w:rPr>
          <w:rFonts w:ascii="Arial" w:hAnsi="Arial" w:cs="Arial"/>
          <w:b/>
          <w:i/>
          <w:sz w:val="22"/>
          <w:szCs w:val="22"/>
        </w:rPr>
        <w:t xml:space="preserve">iii) Thick intrauterine linear echogenic area in the fundal region with smooth fundal </w:t>
      </w:r>
      <w:r w:rsidR="004F35BA" w:rsidRPr="00217FAA">
        <w:rPr>
          <w:rFonts w:ascii="Arial" w:hAnsi="Arial" w:cs="Arial"/>
          <w:b/>
          <w:i/>
          <w:sz w:val="22"/>
          <w:szCs w:val="22"/>
        </w:rPr>
        <w:t>contour -</w:t>
      </w:r>
      <w:r w:rsidRPr="00217FAA">
        <w:rPr>
          <w:rFonts w:ascii="Arial" w:hAnsi="Arial" w:cs="Arial"/>
          <w:b/>
          <w:i/>
          <w:sz w:val="22"/>
          <w:szCs w:val="22"/>
        </w:rPr>
        <w:t xml:space="preserve"> ? Septate uterus D/</w:t>
      </w:r>
      <w:r w:rsidR="004F35BA" w:rsidRPr="00217FAA">
        <w:rPr>
          <w:rFonts w:ascii="Arial" w:hAnsi="Arial" w:cs="Arial"/>
          <w:b/>
          <w:i/>
          <w:sz w:val="22"/>
          <w:szCs w:val="22"/>
        </w:rPr>
        <w:t>D:</w:t>
      </w:r>
      <w:r w:rsidRPr="00217FAA">
        <w:rPr>
          <w:rFonts w:ascii="Arial" w:hAnsi="Arial" w:cs="Arial"/>
          <w:b/>
          <w:i/>
          <w:sz w:val="22"/>
          <w:szCs w:val="22"/>
        </w:rPr>
        <w:t xml:space="preserve"> Bicornuate.</w:t>
      </w:r>
    </w:p>
    <w:p w:rsidR="005A6948" w:rsidRDefault="005A6948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AC180A" w:rsidRDefault="005A6948" w:rsidP="00217FA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="00217FAA">
        <w:rPr>
          <w:rFonts w:ascii="Arial" w:hAnsi="Arial" w:cs="Arial"/>
          <w:b/>
          <w:i/>
          <w:iCs/>
          <w:sz w:val="22"/>
          <w:szCs w:val="22"/>
        </w:rPr>
        <w:tab/>
      </w:r>
      <w:r w:rsidR="00217FAA">
        <w:rPr>
          <w:rFonts w:ascii="Arial" w:hAnsi="Arial" w:cs="Arial"/>
          <w:b/>
          <w:i/>
          <w:iCs/>
          <w:sz w:val="22"/>
          <w:szCs w:val="22"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551AF"/>
    <w:rsid w:val="00061A73"/>
    <w:rsid w:val="00062668"/>
    <w:rsid w:val="00063A47"/>
    <w:rsid w:val="00066FD6"/>
    <w:rsid w:val="00067B2E"/>
    <w:rsid w:val="000722B3"/>
    <w:rsid w:val="00082A97"/>
    <w:rsid w:val="000830D1"/>
    <w:rsid w:val="00083BCF"/>
    <w:rsid w:val="00085BC8"/>
    <w:rsid w:val="00092517"/>
    <w:rsid w:val="000938D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599C"/>
    <w:rsid w:val="000C6A67"/>
    <w:rsid w:val="000C758F"/>
    <w:rsid w:val="000D1408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4CA7"/>
    <w:rsid w:val="00131466"/>
    <w:rsid w:val="0013227F"/>
    <w:rsid w:val="00135B4B"/>
    <w:rsid w:val="001418EC"/>
    <w:rsid w:val="00141F44"/>
    <w:rsid w:val="001439BE"/>
    <w:rsid w:val="00145ECD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5D9A"/>
    <w:rsid w:val="001668B1"/>
    <w:rsid w:val="0016733E"/>
    <w:rsid w:val="00167DA9"/>
    <w:rsid w:val="0017006F"/>
    <w:rsid w:val="0017091F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E6A"/>
    <w:rsid w:val="00217FAA"/>
    <w:rsid w:val="00221D6C"/>
    <w:rsid w:val="00221DCB"/>
    <w:rsid w:val="0022560C"/>
    <w:rsid w:val="00226ED6"/>
    <w:rsid w:val="00230775"/>
    <w:rsid w:val="00236F55"/>
    <w:rsid w:val="002401C2"/>
    <w:rsid w:val="00241336"/>
    <w:rsid w:val="00243B1D"/>
    <w:rsid w:val="0024504C"/>
    <w:rsid w:val="00247621"/>
    <w:rsid w:val="0025335E"/>
    <w:rsid w:val="00254743"/>
    <w:rsid w:val="00260E9F"/>
    <w:rsid w:val="00262C90"/>
    <w:rsid w:val="00265012"/>
    <w:rsid w:val="00265286"/>
    <w:rsid w:val="00265DEB"/>
    <w:rsid w:val="00274467"/>
    <w:rsid w:val="00275EB3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1F75"/>
    <w:rsid w:val="002B2CAC"/>
    <w:rsid w:val="002B5619"/>
    <w:rsid w:val="002B73AB"/>
    <w:rsid w:val="002C2CB7"/>
    <w:rsid w:val="002C2F58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E5D17"/>
    <w:rsid w:val="002F1641"/>
    <w:rsid w:val="002F1A53"/>
    <w:rsid w:val="002F250B"/>
    <w:rsid w:val="002F3276"/>
    <w:rsid w:val="002F4EDD"/>
    <w:rsid w:val="002F735E"/>
    <w:rsid w:val="002F7A0D"/>
    <w:rsid w:val="00303342"/>
    <w:rsid w:val="0031223E"/>
    <w:rsid w:val="0031577B"/>
    <w:rsid w:val="00316B97"/>
    <w:rsid w:val="00317A10"/>
    <w:rsid w:val="003229D9"/>
    <w:rsid w:val="00322E1F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4089"/>
    <w:rsid w:val="00355CDF"/>
    <w:rsid w:val="00365B11"/>
    <w:rsid w:val="003707F4"/>
    <w:rsid w:val="00371412"/>
    <w:rsid w:val="0037177E"/>
    <w:rsid w:val="00376691"/>
    <w:rsid w:val="00377589"/>
    <w:rsid w:val="00377AF7"/>
    <w:rsid w:val="00377C97"/>
    <w:rsid w:val="00380D0E"/>
    <w:rsid w:val="00384C39"/>
    <w:rsid w:val="00386678"/>
    <w:rsid w:val="003872C9"/>
    <w:rsid w:val="0038775D"/>
    <w:rsid w:val="00387773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793E"/>
    <w:rsid w:val="003C7BAD"/>
    <w:rsid w:val="003D2A85"/>
    <w:rsid w:val="003D4258"/>
    <w:rsid w:val="003D6304"/>
    <w:rsid w:val="003E2226"/>
    <w:rsid w:val="003E2A11"/>
    <w:rsid w:val="003E5AAF"/>
    <w:rsid w:val="003E6C6C"/>
    <w:rsid w:val="003E79C8"/>
    <w:rsid w:val="003F0355"/>
    <w:rsid w:val="003F0CAA"/>
    <w:rsid w:val="003F15B1"/>
    <w:rsid w:val="003F5C95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37C20"/>
    <w:rsid w:val="00440DAE"/>
    <w:rsid w:val="00441566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8320C"/>
    <w:rsid w:val="00484D9E"/>
    <w:rsid w:val="00486BE6"/>
    <w:rsid w:val="004901ED"/>
    <w:rsid w:val="004918FB"/>
    <w:rsid w:val="004920E0"/>
    <w:rsid w:val="00493ACF"/>
    <w:rsid w:val="00497009"/>
    <w:rsid w:val="0049770C"/>
    <w:rsid w:val="00497FC0"/>
    <w:rsid w:val="004A14A8"/>
    <w:rsid w:val="004A31C6"/>
    <w:rsid w:val="004A4636"/>
    <w:rsid w:val="004A4AC6"/>
    <w:rsid w:val="004A583A"/>
    <w:rsid w:val="004A60F0"/>
    <w:rsid w:val="004B088F"/>
    <w:rsid w:val="004B0DF0"/>
    <w:rsid w:val="004B1326"/>
    <w:rsid w:val="004B247C"/>
    <w:rsid w:val="004B3CD2"/>
    <w:rsid w:val="004B527B"/>
    <w:rsid w:val="004B7857"/>
    <w:rsid w:val="004C1EEA"/>
    <w:rsid w:val="004C524D"/>
    <w:rsid w:val="004D1ED7"/>
    <w:rsid w:val="004D2528"/>
    <w:rsid w:val="004D30E6"/>
    <w:rsid w:val="004D4BED"/>
    <w:rsid w:val="004D5518"/>
    <w:rsid w:val="004D6C6F"/>
    <w:rsid w:val="004E0D43"/>
    <w:rsid w:val="004E39BE"/>
    <w:rsid w:val="004E4FEA"/>
    <w:rsid w:val="004F0740"/>
    <w:rsid w:val="004F1A1F"/>
    <w:rsid w:val="004F28E5"/>
    <w:rsid w:val="004F3507"/>
    <w:rsid w:val="004F35BA"/>
    <w:rsid w:val="004F4E05"/>
    <w:rsid w:val="004F4FE9"/>
    <w:rsid w:val="004F6911"/>
    <w:rsid w:val="00500673"/>
    <w:rsid w:val="00501C05"/>
    <w:rsid w:val="0050564F"/>
    <w:rsid w:val="00506B11"/>
    <w:rsid w:val="00507669"/>
    <w:rsid w:val="00513020"/>
    <w:rsid w:val="00513827"/>
    <w:rsid w:val="005149DA"/>
    <w:rsid w:val="005162D6"/>
    <w:rsid w:val="005168BD"/>
    <w:rsid w:val="00525237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619E1"/>
    <w:rsid w:val="00561B9E"/>
    <w:rsid w:val="00566B20"/>
    <w:rsid w:val="0056750B"/>
    <w:rsid w:val="005711D4"/>
    <w:rsid w:val="00575970"/>
    <w:rsid w:val="00575C5B"/>
    <w:rsid w:val="00583681"/>
    <w:rsid w:val="00583BF1"/>
    <w:rsid w:val="005923BA"/>
    <w:rsid w:val="00593B0E"/>
    <w:rsid w:val="00596289"/>
    <w:rsid w:val="005A0BA0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40CB"/>
    <w:rsid w:val="00604122"/>
    <w:rsid w:val="00604489"/>
    <w:rsid w:val="00606F98"/>
    <w:rsid w:val="0060781B"/>
    <w:rsid w:val="00607D41"/>
    <w:rsid w:val="00607D50"/>
    <w:rsid w:val="00612478"/>
    <w:rsid w:val="00613EA0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B51"/>
    <w:rsid w:val="006A1E11"/>
    <w:rsid w:val="006A449D"/>
    <w:rsid w:val="006A6A24"/>
    <w:rsid w:val="006B0978"/>
    <w:rsid w:val="006B3A19"/>
    <w:rsid w:val="006B3C4B"/>
    <w:rsid w:val="006C1368"/>
    <w:rsid w:val="006C2489"/>
    <w:rsid w:val="006C4B6B"/>
    <w:rsid w:val="006C515F"/>
    <w:rsid w:val="006D0644"/>
    <w:rsid w:val="006D1AED"/>
    <w:rsid w:val="006D2F0D"/>
    <w:rsid w:val="006E0E09"/>
    <w:rsid w:val="006E30B6"/>
    <w:rsid w:val="006E3BF7"/>
    <w:rsid w:val="006E5E78"/>
    <w:rsid w:val="006E5FA3"/>
    <w:rsid w:val="006E6DE9"/>
    <w:rsid w:val="006E740E"/>
    <w:rsid w:val="006F0037"/>
    <w:rsid w:val="006F0453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118B4"/>
    <w:rsid w:val="00711E99"/>
    <w:rsid w:val="00713E6F"/>
    <w:rsid w:val="00713F39"/>
    <w:rsid w:val="00715532"/>
    <w:rsid w:val="00730B00"/>
    <w:rsid w:val="007328B1"/>
    <w:rsid w:val="00732E5D"/>
    <w:rsid w:val="007357FF"/>
    <w:rsid w:val="00737FA7"/>
    <w:rsid w:val="00740637"/>
    <w:rsid w:val="007425D3"/>
    <w:rsid w:val="0074405B"/>
    <w:rsid w:val="00746F4A"/>
    <w:rsid w:val="00756FCC"/>
    <w:rsid w:val="00772006"/>
    <w:rsid w:val="00772AE9"/>
    <w:rsid w:val="00774C82"/>
    <w:rsid w:val="00775B33"/>
    <w:rsid w:val="00776B85"/>
    <w:rsid w:val="00781FA7"/>
    <w:rsid w:val="007822FF"/>
    <w:rsid w:val="00786016"/>
    <w:rsid w:val="00790CA5"/>
    <w:rsid w:val="00794966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7961"/>
    <w:rsid w:val="007D1DC4"/>
    <w:rsid w:val="007D3687"/>
    <w:rsid w:val="007D3D59"/>
    <w:rsid w:val="007D48C0"/>
    <w:rsid w:val="007D491F"/>
    <w:rsid w:val="007E3D94"/>
    <w:rsid w:val="007F2A20"/>
    <w:rsid w:val="007F2A88"/>
    <w:rsid w:val="007F2B9D"/>
    <w:rsid w:val="007F7E1B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75A6"/>
    <w:rsid w:val="008A7E64"/>
    <w:rsid w:val="008B0FBB"/>
    <w:rsid w:val="008B245D"/>
    <w:rsid w:val="008B7F26"/>
    <w:rsid w:val="008C43E7"/>
    <w:rsid w:val="008C441A"/>
    <w:rsid w:val="008C4672"/>
    <w:rsid w:val="008D27E2"/>
    <w:rsid w:val="008D47FF"/>
    <w:rsid w:val="008D5AF1"/>
    <w:rsid w:val="008D6F16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900138"/>
    <w:rsid w:val="009022E0"/>
    <w:rsid w:val="0090331C"/>
    <w:rsid w:val="0090582C"/>
    <w:rsid w:val="00916CFE"/>
    <w:rsid w:val="00920757"/>
    <w:rsid w:val="00924951"/>
    <w:rsid w:val="0092683A"/>
    <w:rsid w:val="009276B7"/>
    <w:rsid w:val="0093140B"/>
    <w:rsid w:val="00932725"/>
    <w:rsid w:val="00933B31"/>
    <w:rsid w:val="009403F9"/>
    <w:rsid w:val="009424DD"/>
    <w:rsid w:val="00943542"/>
    <w:rsid w:val="00944431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4A0F"/>
    <w:rsid w:val="009B6269"/>
    <w:rsid w:val="009B64B0"/>
    <w:rsid w:val="009C39D9"/>
    <w:rsid w:val="009C5C33"/>
    <w:rsid w:val="009D01A1"/>
    <w:rsid w:val="009D0DB9"/>
    <w:rsid w:val="009D1848"/>
    <w:rsid w:val="009D1BDD"/>
    <w:rsid w:val="009D6489"/>
    <w:rsid w:val="009D74F2"/>
    <w:rsid w:val="009E03E1"/>
    <w:rsid w:val="009E221D"/>
    <w:rsid w:val="009E57EC"/>
    <w:rsid w:val="009F2780"/>
    <w:rsid w:val="009F5105"/>
    <w:rsid w:val="009F5E7E"/>
    <w:rsid w:val="00A008EC"/>
    <w:rsid w:val="00A010E6"/>
    <w:rsid w:val="00A04FD0"/>
    <w:rsid w:val="00A06B47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136"/>
    <w:rsid w:val="00A712A5"/>
    <w:rsid w:val="00A71740"/>
    <w:rsid w:val="00A75FBA"/>
    <w:rsid w:val="00A760B0"/>
    <w:rsid w:val="00A870E3"/>
    <w:rsid w:val="00A9367E"/>
    <w:rsid w:val="00A9416F"/>
    <w:rsid w:val="00A94AC9"/>
    <w:rsid w:val="00A95D40"/>
    <w:rsid w:val="00AB0442"/>
    <w:rsid w:val="00AB0E80"/>
    <w:rsid w:val="00AB2C77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6F49"/>
    <w:rsid w:val="00B70CC8"/>
    <w:rsid w:val="00B744BD"/>
    <w:rsid w:val="00B751C1"/>
    <w:rsid w:val="00B77EFF"/>
    <w:rsid w:val="00B86CD9"/>
    <w:rsid w:val="00B87A2D"/>
    <w:rsid w:val="00B927E2"/>
    <w:rsid w:val="00B944D4"/>
    <w:rsid w:val="00B96869"/>
    <w:rsid w:val="00BA040B"/>
    <w:rsid w:val="00BA594A"/>
    <w:rsid w:val="00BA64C1"/>
    <w:rsid w:val="00BA7076"/>
    <w:rsid w:val="00BA7204"/>
    <w:rsid w:val="00BC09E0"/>
    <w:rsid w:val="00BC0DDE"/>
    <w:rsid w:val="00BC3B16"/>
    <w:rsid w:val="00BC4F5D"/>
    <w:rsid w:val="00BC522F"/>
    <w:rsid w:val="00BC5A9E"/>
    <w:rsid w:val="00BD02B2"/>
    <w:rsid w:val="00BD557F"/>
    <w:rsid w:val="00BE3017"/>
    <w:rsid w:val="00BE42D0"/>
    <w:rsid w:val="00BE58F8"/>
    <w:rsid w:val="00BE5947"/>
    <w:rsid w:val="00BE63D2"/>
    <w:rsid w:val="00BE74CF"/>
    <w:rsid w:val="00BE767F"/>
    <w:rsid w:val="00BF498B"/>
    <w:rsid w:val="00C01C01"/>
    <w:rsid w:val="00C03393"/>
    <w:rsid w:val="00C10418"/>
    <w:rsid w:val="00C17E7E"/>
    <w:rsid w:val="00C17FC0"/>
    <w:rsid w:val="00C318F5"/>
    <w:rsid w:val="00C34C7A"/>
    <w:rsid w:val="00C34FE9"/>
    <w:rsid w:val="00C36FEF"/>
    <w:rsid w:val="00C403F2"/>
    <w:rsid w:val="00C40E4A"/>
    <w:rsid w:val="00C43293"/>
    <w:rsid w:val="00C448E8"/>
    <w:rsid w:val="00C46A50"/>
    <w:rsid w:val="00C471B0"/>
    <w:rsid w:val="00C50D28"/>
    <w:rsid w:val="00C51AF4"/>
    <w:rsid w:val="00C55893"/>
    <w:rsid w:val="00C564C6"/>
    <w:rsid w:val="00C56A22"/>
    <w:rsid w:val="00C56D19"/>
    <w:rsid w:val="00C6334B"/>
    <w:rsid w:val="00C63476"/>
    <w:rsid w:val="00C64150"/>
    <w:rsid w:val="00C642B3"/>
    <w:rsid w:val="00C64FC4"/>
    <w:rsid w:val="00C70FBD"/>
    <w:rsid w:val="00C71E7E"/>
    <w:rsid w:val="00C75EF6"/>
    <w:rsid w:val="00C76B0B"/>
    <w:rsid w:val="00C77A64"/>
    <w:rsid w:val="00C77C20"/>
    <w:rsid w:val="00C77C77"/>
    <w:rsid w:val="00C8294E"/>
    <w:rsid w:val="00C85D29"/>
    <w:rsid w:val="00C8729D"/>
    <w:rsid w:val="00C91812"/>
    <w:rsid w:val="00C94547"/>
    <w:rsid w:val="00C947D6"/>
    <w:rsid w:val="00C94840"/>
    <w:rsid w:val="00C94FFC"/>
    <w:rsid w:val="00CA3784"/>
    <w:rsid w:val="00CA4C00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3E64"/>
    <w:rsid w:val="00CF43D1"/>
    <w:rsid w:val="00CF5FB1"/>
    <w:rsid w:val="00CF646B"/>
    <w:rsid w:val="00D021FD"/>
    <w:rsid w:val="00D05185"/>
    <w:rsid w:val="00D1014D"/>
    <w:rsid w:val="00D13C38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71D39"/>
    <w:rsid w:val="00D7461A"/>
    <w:rsid w:val="00D75330"/>
    <w:rsid w:val="00D81D9C"/>
    <w:rsid w:val="00D820B3"/>
    <w:rsid w:val="00D82464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4879"/>
    <w:rsid w:val="00E94CEC"/>
    <w:rsid w:val="00E965A3"/>
    <w:rsid w:val="00EA3298"/>
    <w:rsid w:val="00EA427A"/>
    <w:rsid w:val="00EA7EB1"/>
    <w:rsid w:val="00EB5A30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5601"/>
    <w:rsid w:val="00EF5774"/>
    <w:rsid w:val="00F02D5F"/>
    <w:rsid w:val="00F03F8D"/>
    <w:rsid w:val="00F044FC"/>
    <w:rsid w:val="00F05F43"/>
    <w:rsid w:val="00F06377"/>
    <w:rsid w:val="00F1108A"/>
    <w:rsid w:val="00F11F89"/>
    <w:rsid w:val="00F13244"/>
    <w:rsid w:val="00F13EA4"/>
    <w:rsid w:val="00F14F87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1BF3"/>
    <w:rsid w:val="00F424B4"/>
    <w:rsid w:val="00F437D2"/>
    <w:rsid w:val="00F4388B"/>
    <w:rsid w:val="00F4609C"/>
    <w:rsid w:val="00F46FDE"/>
    <w:rsid w:val="00F546CA"/>
    <w:rsid w:val="00F55D78"/>
    <w:rsid w:val="00F60EB8"/>
    <w:rsid w:val="00F6260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B20"/>
    <w:rsid w:val="00F962A5"/>
    <w:rsid w:val="00F96435"/>
    <w:rsid w:val="00FA010A"/>
    <w:rsid w:val="00FA2D94"/>
    <w:rsid w:val="00FA4208"/>
    <w:rsid w:val="00FB2E7B"/>
    <w:rsid w:val="00FB4943"/>
    <w:rsid w:val="00FB5D02"/>
    <w:rsid w:val="00FB7A18"/>
    <w:rsid w:val="00FC0876"/>
    <w:rsid w:val="00FC0F60"/>
    <w:rsid w:val="00FC3D65"/>
    <w:rsid w:val="00FC44FC"/>
    <w:rsid w:val="00FC493E"/>
    <w:rsid w:val="00FC4E3E"/>
    <w:rsid w:val="00FC556C"/>
    <w:rsid w:val="00FC60E2"/>
    <w:rsid w:val="00FC6789"/>
    <w:rsid w:val="00FC71B6"/>
    <w:rsid w:val="00FC7BF0"/>
    <w:rsid w:val="00FD0924"/>
    <w:rsid w:val="00FD128B"/>
    <w:rsid w:val="00FD49DD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3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2020-05-06T08:19:00Z</cp:lastPrinted>
  <dcterms:created xsi:type="dcterms:W3CDTF">2020-09-29T12:19:00Z</dcterms:created>
  <dcterms:modified xsi:type="dcterms:W3CDTF">2020-09-29T12:19:00Z</dcterms:modified>
</cp:coreProperties>
</file>