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0355C2" w:rsidRDefault="003B17BF" w:rsidP="00F75222">
      <w:pPr>
        <w:pStyle w:val="Heading2"/>
        <w:ind w:left="-1260" w:right="-1440"/>
        <w:rPr>
          <w:sz w:val="32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A3D2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PRIYANKA SIGNH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A3D2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A3D2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40365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355C2">
              <w:rPr>
                <w:rFonts w:ascii="Cambria" w:hAnsi="Cambria"/>
                <w:noProof/>
                <w:sz w:val="28"/>
              </w:rPr>
              <w:t>12-Sep-2022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0355C2" w:rsidRDefault="00187648" w:rsidP="000355C2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6921DB">
        <w:rPr>
          <w:rFonts w:ascii="Arial" w:hAnsi="Arial" w:cs="Arial"/>
          <w:b/>
          <w:sz w:val="20"/>
          <w:szCs w:val="20"/>
        </w:rPr>
        <w:t>Single foetus in unstable lie 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circumfer</w:t>
      </w:r>
      <w:r w:rsidR="00F027E2">
        <w:rPr>
          <w:rFonts w:ascii="Arial" w:hAnsi="Arial" w:cs="Arial"/>
          <w:sz w:val="20"/>
          <w:szCs w:val="20"/>
        </w:rPr>
        <w:t>ence mean gestational age is 23 weeks 1</w:t>
      </w:r>
      <w:r w:rsidRPr="00D31C6E">
        <w:rPr>
          <w:rFonts w:ascii="Arial" w:hAnsi="Arial" w:cs="Arial"/>
          <w:sz w:val="20"/>
          <w:szCs w:val="20"/>
        </w:rPr>
        <w:t xml:space="preserve"> day.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F027E2">
        <w:rPr>
          <w:rFonts w:ascii="Arial" w:hAnsi="Arial" w:cs="Arial"/>
          <w:b/>
          <w:sz w:val="20"/>
          <w:szCs w:val="20"/>
        </w:rPr>
        <w:t>proximate foetal weight is 561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F027E2">
        <w:rPr>
          <w:rFonts w:ascii="Arial" w:hAnsi="Arial" w:cs="Arial"/>
          <w:b/>
          <w:sz w:val="20"/>
          <w:szCs w:val="20"/>
        </w:rPr>
        <w:t xml:space="preserve"> 82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  <w:r w:rsidR="000355C2">
        <w:rPr>
          <w:rFonts w:ascii="Arial" w:hAnsi="Arial" w:cs="Arial"/>
          <w:b/>
          <w:sz w:val="20"/>
          <w:szCs w:val="20"/>
        </w:rPr>
        <w:t>Unicornuate uterus with rudimentary horn noncomminucating horn containing endometrium noted.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F027E2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5.90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F027E2" w:rsidP="00A81638">
            <w:pPr>
              <w:jc w:val="right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F027E2" w:rsidP="00A8163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F027E2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F027E2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F027E2" w:rsidP="00A8163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7A3D23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20.85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7A3D23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7A3D23" w:rsidP="00A81638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F027E2">
        <w:trPr>
          <w:trHeight w:val="7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F027E2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4.15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F027E2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67BAF" w:rsidP="00A81638">
            <w:pPr>
              <w:jc w:val="center"/>
              <w:rPr>
                <w:b/>
              </w:rPr>
            </w:pPr>
            <w:r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F027E2" w:rsidP="00A8163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F027E2">
              <w:rPr>
                <w:b/>
              </w:rPr>
              <w:t xml:space="preserve">23 </w:t>
            </w:r>
            <w:r>
              <w:rPr>
                <w:b/>
              </w:rPr>
              <w:t xml:space="preserve">Weeks  </w:t>
            </w:r>
            <w:r w:rsidR="00F027E2">
              <w:rPr>
                <w:b/>
              </w:rPr>
              <w:t>1</w:t>
            </w:r>
            <w:r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187648" w:rsidRPr="00433BD6" w:rsidRDefault="00F027E2" w:rsidP="00A81638">
            <w:pPr>
              <w:jc w:val="center"/>
              <w:rPr>
                <w:b/>
              </w:rPr>
            </w:pPr>
            <w:r>
              <w:rPr>
                <w:b/>
              </w:rPr>
              <w:t>08.01.2023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1.02. </w:t>
      </w:r>
    </w:p>
    <w:p w:rsidR="00187648" w:rsidRPr="00F027E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F027E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</w:t>
      </w:r>
      <w:proofErr w:type="gramStart"/>
      <w:r w:rsidRPr="00D76E8A">
        <w:rPr>
          <w:rFonts w:ascii="Arial" w:hAnsi="Arial" w:cs="Arial"/>
          <w:sz w:val="20"/>
          <w:szCs w:val="20"/>
        </w:rPr>
        <w:t>Both orbit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, nose and mouth appear normal. </w:t>
      </w:r>
      <w:proofErr w:type="gramStart"/>
      <w:r w:rsidRPr="00D76E8A">
        <w:rPr>
          <w:rFonts w:ascii="Arial" w:hAnsi="Arial" w:cs="Arial"/>
          <w:sz w:val="20"/>
          <w:szCs w:val="20"/>
        </w:rPr>
        <w:t>Nasal bone length within normal limit.</w:t>
      </w:r>
      <w:proofErr w:type="gramEnd"/>
    </w:p>
    <w:p w:rsidR="00187648" w:rsidRPr="00F027E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F027E2">
        <w:rPr>
          <w:rFonts w:ascii="Arial" w:hAnsi="Arial" w:cs="Arial"/>
          <w:b/>
          <w:sz w:val="20"/>
          <w:szCs w:val="20"/>
        </w:rPr>
        <w:t>Foetal heart rate is 145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  <w:proofErr w:type="gramStart"/>
      <w:r w:rsidR="00100C1B" w:rsidRPr="00D76E8A">
        <w:rPr>
          <w:rFonts w:ascii="Arial" w:hAnsi="Arial" w:cs="Arial"/>
          <w:sz w:val="20"/>
          <w:szCs w:val="20"/>
        </w:rPr>
        <w:t>Single echogenic intracardiac focus noted in the left ventricle.</w:t>
      </w:r>
      <w:proofErr w:type="gramEnd"/>
    </w:p>
    <w:p w:rsidR="006921DB" w:rsidRPr="00F027E2" w:rsidRDefault="006921DB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F027E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D76E8A">
        <w:rPr>
          <w:rFonts w:ascii="Arial" w:hAnsi="Arial" w:cs="Arial"/>
          <w:sz w:val="20"/>
          <w:szCs w:val="20"/>
        </w:rPr>
        <w:t>urinary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</w:t>
      </w:r>
    </w:p>
    <w:p w:rsidR="00187648" w:rsidRPr="00F027E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F027E2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C226BE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326BFC">
        <w:rPr>
          <w:rFonts w:ascii="Arial" w:hAnsi="Arial" w:cs="Arial"/>
          <w:b/>
          <w:sz w:val="20"/>
          <w:szCs w:val="20"/>
        </w:rPr>
        <w:t>Grade 'I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490740">
        <w:rPr>
          <w:rFonts w:ascii="Arial" w:hAnsi="Arial" w:cs="Arial"/>
          <w:b/>
          <w:sz w:val="20"/>
          <w:szCs w:val="20"/>
        </w:rPr>
        <w:t>upper segment an</w:t>
      </w:r>
      <w:r w:rsidRPr="00D76E8A">
        <w:rPr>
          <w:rFonts w:ascii="Arial" w:hAnsi="Arial" w:cs="Arial"/>
          <w:b/>
          <w:sz w:val="20"/>
          <w:szCs w:val="20"/>
        </w:rPr>
        <w:t>teriorly.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proofErr w:type="gramStart"/>
      <w:r w:rsidRPr="00D76E8A">
        <w:rPr>
          <w:rFonts w:ascii="Arial" w:hAnsi="Arial" w:cs="Arial"/>
          <w:sz w:val="20"/>
          <w:szCs w:val="20"/>
        </w:rPr>
        <w:t>system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is seen in the umbilical cord. Placental </w:t>
      </w:r>
      <w:r w:rsidR="00326BFC">
        <w:rPr>
          <w:rFonts w:ascii="Arial" w:hAnsi="Arial" w:cs="Arial"/>
          <w:sz w:val="20"/>
          <w:szCs w:val="20"/>
        </w:rPr>
        <w:t>thicken</w:t>
      </w:r>
      <w:r w:rsidR="007A3D23">
        <w:rPr>
          <w:rFonts w:ascii="Arial" w:hAnsi="Arial" w:cs="Arial"/>
          <w:sz w:val="20"/>
          <w:szCs w:val="20"/>
        </w:rPr>
        <w:t>ing is 2.01</w:t>
      </w:r>
      <w:r w:rsidRPr="00D76E8A">
        <w:rPr>
          <w:rFonts w:ascii="Arial" w:hAnsi="Arial" w:cs="Arial"/>
          <w:sz w:val="20"/>
          <w:szCs w:val="20"/>
        </w:rPr>
        <w:t xml:space="preserve">cm. </w:t>
      </w:r>
      <w:r w:rsidR="00C226BE">
        <w:rPr>
          <w:rFonts w:ascii="Arial" w:hAnsi="Arial" w:cs="Arial"/>
          <w:sz w:val="20"/>
          <w:szCs w:val="20"/>
        </w:rPr>
        <w:t>Normal flow is noted in the middle cerebral artery and umbilical artery.</w:t>
      </w:r>
    </w:p>
    <w:p w:rsidR="00F027E2" w:rsidRPr="00F027E2" w:rsidRDefault="00F027E2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4"/>
          <w:szCs w:val="20"/>
        </w:rPr>
      </w:pPr>
    </w:p>
    <w:p w:rsidR="00161D18" w:rsidRPr="002207FA" w:rsidRDefault="00187648" w:rsidP="00161D18">
      <w:pPr>
        <w:autoSpaceDE w:val="0"/>
        <w:autoSpaceDN w:val="0"/>
        <w:adjustRightInd w:val="0"/>
        <w:rPr>
          <w:rFonts w:ascii="Arial" w:hAnsi="Arial" w:cs="Arial"/>
          <w:b/>
          <w:sz w:val="18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It is adequate. </w:t>
      </w:r>
      <w:r w:rsidRPr="00D76E8A">
        <w:rPr>
          <w:rFonts w:ascii="Arial" w:hAnsi="Arial" w:cs="Arial"/>
          <w:b/>
          <w:sz w:val="20"/>
          <w:szCs w:val="20"/>
        </w:rPr>
        <w:t>Limb and cord fre</w:t>
      </w:r>
      <w:r w:rsidR="00F027E2">
        <w:rPr>
          <w:rFonts w:ascii="Arial" w:hAnsi="Arial" w:cs="Arial"/>
          <w:b/>
          <w:sz w:val="20"/>
          <w:szCs w:val="20"/>
        </w:rPr>
        <w:t>e maximum amniotic space is 6.6</w:t>
      </w:r>
      <w:r w:rsidRPr="00D76E8A">
        <w:rPr>
          <w:rFonts w:ascii="Arial" w:hAnsi="Arial" w:cs="Arial"/>
          <w:b/>
          <w:sz w:val="20"/>
          <w:szCs w:val="20"/>
        </w:rPr>
        <w:t>cm</w:t>
      </w:r>
      <w:r w:rsidR="00E52714">
        <w:rPr>
          <w:rFonts w:ascii="Arial" w:hAnsi="Arial" w:cs="Arial"/>
          <w:sz w:val="20"/>
          <w:szCs w:val="20"/>
        </w:rPr>
        <w:t xml:space="preserve"> </w:t>
      </w:r>
      <w:r w:rsidR="00E52714" w:rsidRPr="00F91F65">
        <w:rPr>
          <w:rFonts w:ascii="Arial" w:hAnsi="Arial" w:cs="Arial"/>
          <w:b/>
          <w:sz w:val="20"/>
          <w:szCs w:val="22"/>
        </w:rPr>
        <w:t>(Normal range for single largest pocket is 2-8).</w:t>
      </w:r>
      <w:r w:rsidR="00E52714">
        <w:rPr>
          <w:rFonts w:ascii="Arial" w:hAnsi="Arial" w:cs="Arial"/>
          <w:b/>
          <w:sz w:val="20"/>
          <w:szCs w:val="22"/>
        </w:rPr>
        <w:t xml:space="preserve"> </w:t>
      </w:r>
      <w:r w:rsidR="007A3D23">
        <w:rPr>
          <w:rFonts w:ascii="Arial" w:hAnsi="Arial" w:cs="Arial"/>
          <w:b/>
          <w:sz w:val="20"/>
          <w:szCs w:val="20"/>
        </w:rPr>
        <w:t>Length of cervix is 3.7</w:t>
      </w:r>
      <w:r w:rsidR="00161D18" w:rsidRPr="002207FA">
        <w:rPr>
          <w:rFonts w:ascii="Arial" w:hAnsi="Arial" w:cs="Arial"/>
          <w:b/>
          <w:sz w:val="20"/>
          <w:szCs w:val="20"/>
        </w:rPr>
        <w:t>cm.</w:t>
      </w:r>
    </w:p>
    <w:p w:rsidR="00187648" w:rsidRPr="00F027E2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0"/>
        </w:rPr>
      </w:pPr>
    </w:p>
    <w:p w:rsidR="00F027E2" w:rsidRPr="000355C2" w:rsidRDefault="00187648" w:rsidP="00F027E2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F027E2" w:rsidRPr="000355C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027E2" w:rsidRPr="000355C2">
        <w:rPr>
          <w:rFonts w:ascii="Arial" w:hAnsi="Arial" w:cs="Arial"/>
          <w:b/>
          <w:i/>
          <w:iCs/>
          <w:sz w:val="22"/>
          <w:szCs w:val="22"/>
        </w:rPr>
        <w:t>) S</w:t>
      </w:r>
      <w:r w:rsidRPr="000355C2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F027E2" w:rsidRPr="000355C2">
        <w:rPr>
          <w:rFonts w:ascii="Arial" w:hAnsi="Arial" w:cs="Arial"/>
          <w:b/>
          <w:i/>
          <w:iCs/>
          <w:sz w:val="22"/>
          <w:szCs w:val="22"/>
        </w:rPr>
        <w:t xml:space="preserve">cy of average gestational age 23 weeks 1 </w:t>
      </w:r>
      <w:r w:rsidRPr="000355C2">
        <w:rPr>
          <w:rFonts w:ascii="Arial" w:hAnsi="Arial" w:cs="Arial"/>
          <w:b/>
          <w:i/>
          <w:iCs/>
          <w:sz w:val="22"/>
          <w:szCs w:val="22"/>
        </w:rPr>
        <w:t xml:space="preserve">day, FHR </w:t>
      </w:r>
      <w:r w:rsidR="00F027E2" w:rsidRPr="000355C2">
        <w:rPr>
          <w:rFonts w:ascii="Arial" w:hAnsi="Arial" w:cs="Arial"/>
          <w:b/>
          <w:i/>
          <w:iCs/>
          <w:sz w:val="22"/>
          <w:szCs w:val="22"/>
        </w:rPr>
        <w:t>145bpm, Grade I</w:t>
      </w:r>
      <w:r w:rsidRPr="000355C2">
        <w:rPr>
          <w:rFonts w:ascii="Arial" w:hAnsi="Arial" w:cs="Arial"/>
          <w:b/>
          <w:i/>
          <w:iCs/>
          <w:sz w:val="22"/>
          <w:szCs w:val="22"/>
        </w:rPr>
        <w:t xml:space="preserve"> upper segment anterior placenta, normal liquor with EDD by USG </w:t>
      </w:r>
      <w:r w:rsidR="00F027E2" w:rsidRPr="000355C2">
        <w:rPr>
          <w:rFonts w:ascii="Arial" w:hAnsi="Arial" w:cs="Arial"/>
          <w:b/>
          <w:i/>
          <w:iCs/>
          <w:sz w:val="22"/>
          <w:szCs w:val="22"/>
        </w:rPr>
        <w:t>08.01.2023</w:t>
      </w:r>
      <w:r w:rsidRPr="000355C2">
        <w:rPr>
          <w:rFonts w:ascii="Arial" w:hAnsi="Arial" w:cs="Arial"/>
          <w:b/>
          <w:i/>
          <w:iCs/>
          <w:sz w:val="22"/>
          <w:szCs w:val="22"/>
        </w:rPr>
        <w:t xml:space="preserve"> (+ 7 days)</w:t>
      </w:r>
      <w:r w:rsidR="00100C1B" w:rsidRPr="000355C2">
        <w:rPr>
          <w:rFonts w:ascii="Arial" w:hAnsi="Arial" w:cs="Arial"/>
          <w:b/>
          <w:i/>
          <w:iCs/>
          <w:sz w:val="22"/>
          <w:szCs w:val="22"/>
        </w:rPr>
        <w:t xml:space="preserve"> &amp;  s</w:t>
      </w:r>
      <w:r w:rsidR="00100C1B" w:rsidRPr="000355C2">
        <w:rPr>
          <w:rFonts w:ascii="Arial" w:hAnsi="Arial" w:cs="Arial"/>
          <w:b/>
          <w:i/>
          <w:sz w:val="22"/>
          <w:szCs w:val="22"/>
        </w:rPr>
        <w:t>ingle echogenic intracardiac focus in the left ventricle</w:t>
      </w:r>
      <w:r w:rsidRPr="000355C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027E2" w:rsidRPr="000355C2">
        <w:rPr>
          <w:rFonts w:ascii="Arial" w:hAnsi="Arial" w:cs="Arial"/>
          <w:b/>
          <w:i/>
          <w:iCs/>
          <w:sz w:val="22"/>
          <w:szCs w:val="22"/>
        </w:rPr>
        <w:t xml:space="preserve">- </w:t>
      </w:r>
      <w:r w:rsidRPr="000355C2">
        <w:rPr>
          <w:rFonts w:ascii="Arial" w:hAnsi="Arial" w:cs="Arial"/>
          <w:b/>
          <w:i/>
          <w:sz w:val="22"/>
          <w:szCs w:val="22"/>
        </w:rPr>
        <w:t xml:space="preserve">No gross </w:t>
      </w:r>
      <w:r w:rsidR="00F027E2" w:rsidRPr="000355C2">
        <w:rPr>
          <w:rFonts w:ascii="Arial" w:hAnsi="Arial" w:cs="Arial"/>
          <w:b/>
          <w:i/>
          <w:sz w:val="22"/>
          <w:szCs w:val="22"/>
        </w:rPr>
        <w:t>congenital anomaly noted.</w:t>
      </w:r>
    </w:p>
    <w:p w:rsidR="00F027E2" w:rsidRPr="000355C2" w:rsidRDefault="00F027E2" w:rsidP="00F027E2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0355C2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="000355C2" w:rsidRPr="000355C2">
        <w:rPr>
          <w:rFonts w:ascii="Arial" w:hAnsi="Arial" w:cs="Arial"/>
          <w:b/>
          <w:i/>
          <w:sz w:val="22"/>
          <w:szCs w:val="22"/>
        </w:rPr>
        <w:t xml:space="preserve">Unicornuate uterus with rudimentary horn noncomminucating horn containing endometrium (Type – a </w:t>
      </w:r>
      <w:proofErr w:type="gramStart"/>
      <w:r w:rsidR="000355C2" w:rsidRPr="000355C2">
        <w:rPr>
          <w:rFonts w:ascii="Arial" w:hAnsi="Arial" w:cs="Arial"/>
          <w:b/>
          <w:i/>
          <w:sz w:val="22"/>
          <w:szCs w:val="22"/>
        </w:rPr>
        <w:t>Ib</w:t>
      </w:r>
      <w:proofErr w:type="gramEnd"/>
      <w:r w:rsidR="000355C2" w:rsidRPr="000355C2">
        <w:rPr>
          <w:rFonts w:ascii="Arial" w:hAnsi="Arial" w:cs="Arial"/>
          <w:b/>
          <w:i/>
          <w:sz w:val="22"/>
          <w:szCs w:val="22"/>
        </w:rPr>
        <w:t>).</w:t>
      </w:r>
    </w:p>
    <w:p w:rsidR="000355C2" w:rsidRDefault="00F027E2" w:rsidP="000355C2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</w:rPr>
      </w:pPr>
      <w:r w:rsidRPr="00D31C6E">
        <w:rPr>
          <w:rFonts w:ascii="Arial" w:hAnsi="Arial" w:cs="Arial"/>
          <w:b/>
          <w:i/>
          <w:sz w:val="22"/>
          <w:szCs w:val="22"/>
        </w:rPr>
        <w:t xml:space="preserve"> </w:t>
      </w:r>
      <w:r w:rsidR="000355C2">
        <w:rPr>
          <w:rFonts w:ascii="Arial" w:hAnsi="Arial" w:cs="Arial"/>
          <w:sz w:val="20"/>
          <w:szCs w:val="20"/>
        </w:rPr>
        <w:t xml:space="preserve">** Isolated single echogenic focus is considered as benign variant &amp; favors normal pregnancy outcome. </w:t>
      </w:r>
      <w:r w:rsidR="000355C2">
        <w:rPr>
          <w:rFonts w:ascii="Arial" w:hAnsi="Arial" w:cs="Arial"/>
          <w:sz w:val="20"/>
          <w:szCs w:val="20"/>
          <w:u w:val="single"/>
        </w:rPr>
        <w:t xml:space="preserve"> </w:t>
      </w:r>
    </w:p>
    <w:p w:rsidR="00D31C6E" w:rsidRDefault="00D31C6E" w:rsidP="00F027E2">
      <w:pPr>
        <w:autoSpaceDE w:val="0"/>
        <w:autoSpaceDN w:val="0"/>
        <w:adjustRightInd w:val="0"/>
        <w:rPr>
          <w:rFonts w:ascii="Arial" w:hAnsi="Arial" w:cs="Arial"/>
          <w:b/>
          <w:i/>
          <w:sz w:val="12"/>
          <w:szCs w:val="22"/>
        </w:rPr>
      </w:pPr>
    </w:p>
    <w:p w:rsidR="000355C2" w:rsidRPr="00F027E2" w:rsidRDefault="000355C2" w:rsidP="00F027E2">
      <w:pPr>
        <w:autoSpaceDE w:val="0"/>
        <w:autoSpaceDN w:val="0"/>
        <w:adjustRightInd w:val="0"/>
        <w:rPr>
          <w:rFonts w:ascii="Arial" w:hAnsi="Arial" w:cs="Arial"/>
          <w:b/>
          <w:i/>
          <w:sz w:val="12"/>
          <w:szCs w:val="22"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5C2"/>
    <w:rsid w:val="00040365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0C1B"/>
    <w:rsid w:val="001041CF"/>
    <w:rsid w:val="00105D31"/>
    <w:rsid w:val="001113C0"/>
    <w:rsid w:val="00126E67"/>
    <w:rsid w:val="001300E5"/>
    <w:rsid w:val="00146F9C"/>
    <w:rsid w:val="00151899"/>
    <w:rsid w:val="00161D18"/>
    <w:rsid w:val="0016423B"/>
    <w:rsid w:val="0016733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67BAF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6BFC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165C3"/>
    <w:rsid w:val="00426965"/>
    <w:rsid w:val="004319C4"/>
    <w:rsid w:val="004401D7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0740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6303"/>
    <w:rsid w:val="00670989"/>
    <w:rsid w:val="00677AB0"/>
    <w:rsid w:val="0068564B"/>
    <w:rsid w:val="006921DB"/>
    <w:rsid w:val="00693FAE"/>
    <w:rsid w:val="006979E4"/>
    <w:rsid w:val="006A1607"/>
    <w:rsid w:val="006C3712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822FF"/>
    <w:rsid w:val="00793ABA"/>
    <w:rsid w:val="00793B1D"/>
    <w:rsid w:val="007A3D23"/>
    <w:rsid w:val="007B59CD"/>
    <w:rsid w:val="007B6379"/>
    <w:rsid w:val="007C5611"/>
    <w:rsid w:val="007D3687"/>
    <w:rsid w:val="00812CC4"/>
    <w:rsid w:val="0081771B"/>
    <w:rsid w:val="0083428E"/>
    <w:rsid w:val="008429C1"/>
    <w:rsid w:val="0084781B"/>
    <w:rsid w:val="008655F2"/>
    <w:rsid w:val="00870344"/>
    <w:rsid w:val="00882861"/>
    <w:rsid w:val="0089662E"/>
    <w:rsid w:val="008B3F12"/>
    <w:rsid w:val="008B4ED1"/>
    <w:rsid w:val="008C43E7"/>
    <w:rsid w:val="008D5AF1"/>
    <w:rsid w:val="008D6F16"/>
    <w:rsid w:val="008E6E8B"/>
    <w:rsid w:val="008F792D"/>
    <w:rsid w:val="008F7A0C"/>
    <w:rsid w:val="00915F5D"/>
    <w:rsid w:val="00924951"/>
    <w:rsid w:val="009276B7"/>
    <w:rsid w:val="009424DD"/>
    <w:rsid w:val="009514FD"/>
    <w:rsid w:val="009669CB"/>
    <w:rsid w:val="00972596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38E4"/>
    <w:rsid w:val="00A4421C"/>
    <w:rsid w:val="00A44D8F"/>
    <w:rsid w:val="00A506B7"/>
    <w:rsid w:val="00A634BA"/>
    <w:rsid w:val="00A74211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6635"/>
    <w:rsid w:val="00BE3017"/>
    <w:rsid w:val="00BE5947"/>
    <w:rsid w:val="00BE74CF"/>
    <w:rsid w:val="00C17FC0"/>
    <w:rsid w:val="00C226BE"/>
    <w:rsid w:val="00C45755"/>
    <w:rsid w:val="00C46A50"/>
    <w:rsid w:val="00C56D19"/>
    <w:rsid w:val="00C63476"/>
    <w:rsid w:val="00C70FBD"/>
    <w:rsid w:val="00C72BE8"/>
    <w:rsid w:val="00C91812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63A0"/>
    <w:rsid w:val="00D31C6E"/>
    <w:rsid w:val="00D33731"/>
    <w:rsid w:val="00D362A6"/>
    <w:rsid w:val="00D438D7"/>
    <w:rsid w:val="00D447C0"/>
    <w:rsid w:val="00D46287"/>
    <w:rsid w:val="00D5521F"/>
    <w:rsid w:val="00D578E7"/>
    <w:rsid w:val="00D6149E"/>
    <w:rsid w:val="00D617EF"/>
    <w:rsid w:val="00D62237"/>
    <w:rsid w:val="00D64CC8"/>
    <w:rsid w:val="00D70470"/>
    <w:rsid w:val="00D7461A"/>
    <w:rsid w:val="00D75330"/>
    <w:rsid w:val="00D757A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01D77"/>
    <w:rsid w:val="00E17236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1A7A"/>
    <w:rsid w:val="00EC43C1"/>
    <w:rsid w:val="00EC46BC"/>
    <w:rsid w:val="00EC5C19"/>
    <w:rsid w:val="00EC7A77"/>
    <w:rsid w:val="00ED1E6B"/>
    <w:rsid w:val="00EE00AC"/>
    <w:rsid w:val="00EE163D"/>
    <w:rsid w:val="00F027E2"/>
    <w:rsid w:val="00F0389A"/>
    <w:rsid w:val="00F04E42"/>
    <w:rsid w:val="00F11F89"/>
    <w:rsid w:val="00F27A81"/>
    <w:rsid w:val="00F32F13"/>
    <w:rsid w:val="00F3318E"/>
    <w:rsid w:val="00F3407F"/>
    <w:rsid w:val="00F41BF3"/>
    <w:rsid w:val="00F442A4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  <w:rsid w:val="00FF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2022-09-12T13:20:00Z</cp:lastPrinted>
  <dcterms:created xsi:type="dcterms:W3CDTF">2022-09-12T13:20:00Z</dcterms:created>
  <dcterms:modified xsi:type="dcterms:W3CDTF">2022-09-12T13:20:00Z</dcterms:modified>
</cp:coreProperties>
</file>