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E7DF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MANJH</w:t>
            </w:r>
            <w:r w:rsidR="00FA0F4F">
              <w:rPr>
                <w:rFonts w:ascii="Cambria" w:hAnsi="Cambria"/>
                <w:sz w:val="28"/>
              </w:rPr>
              <w:t>ALI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A0F4F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A0F4F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M.J.ALAM  M.B.B.S.,M.D.,D.C.H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C01F3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0C0C51">
              <w:rPr>
                <w:rFonts w:ascii="Cambria" w:hAnsi="Cambria"/>
                <w:noProof/>
                <w:sz w:val="28"/>
                <w:szCs w:val="22"/>
              </w:rPr>
              <w:t>13-Aug-2023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Pr="007F5FF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7F5FF8" w:rsidRPr="007F5FF8">
        <w:rPr>
          <w:rFonts w:ascii="Arial" w:hAnsi="Arial" w:cs="Arial"/>
          <w:b/>
          <w:sz w:val="22"/>
          <w:szCs w:val="22"/>
        </w:rPr>
        <w:t>Liver is enlarged and measures ~15.1cm.</w:t>
      </w:r>
    </w:p>
    <w:p w:rsidR="00FA0F4F" w:rsidRPr="00983EAF" w:rsidRDefault="00FA0F4F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Pr="00FA0F4F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FA0F4F" w:rsidRPr="00FA0F4F">
        <w:rPr>
          <w:rFonts w:ascii="Arial" w:hAnsi="Arial" w:cs="Arial"/>
          <w:b/>
          <w:sz w:val="22"/>
          <w:szCs w:val="22"/>
        </w:rPr>
        <w:t>Multiple</w:t>
      </w:r>
      <w:r w:rsidR="00FA0F4F">
        <w:rPr>
          <w:rFonts w:ascii="Arial" w:hAnsi="Arial" w:cs="Arial"/>
          <w:b/>
          <w:sz w:val="22"/>
          <w:szCs w:val="22"/>
        </w:rPr>
        <w:t xml:space="preserve"> (</w:t>
      </w:r>
      <w:r w:rsidR="00FA0F4F" w:rsidRPr="00FA0F4F">
        <w:rPr>
          <w:rFonts w:ascii="Arial" w:hAnsi="Arial" w:cs="Arial"/>
          <w:b/>
          <w:sz w:val="22"/>
          <w:szCs w:val="22"/>
        </w:rPr>
        <w:t>3-4nos)</w:t>
      </w:r>
      <w:r w:rsidR="001C70D3" w:rsidRPr="00FA0F4F">
        <w:rPr>
          <w:rFonts w:ascii="Arial" w:hAnsi="Arial" w:cs="Arial"/>
          <w:b/>
          <w:sz w:val="22"/>
          <w:szCs w:val="22"/>
        </w:rPr>
        <w:t xml:space="preserve"> int</w:t>
      </w:r>
      <w:r w:rsidR="00FA0F4F" w:rsidRPr="00FA0F4F">
        <w:rPr>
          <w:rFonts w:ascii="Arial" w:hAnsi="Arial" w:cs="Arial"/>
          <w:b/>
          <w:sz w:val="22"/>
          <w:szCs w:val="22"/>
        </w:rPr>
        <w:t xml:space="preserve">raluminal echogenicities (largest ~12.9mm) are noted in the lumen of gall bladder. 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FA0F4F">
        <w:rPr>
          <w:rFonts w:ascii="Arial" w:hAnsi="Arial" w:cs="Arial"/>
          <w:sz w:val="22"/>
          <w:szCs w:val="22"/>
        </w:rPr>
        <w:t>he common bile duct is seen (4.9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C147D0">
        <w:rPr>
          <w:rFonts w:ascii="Arial" w:hAnsi="Arial" w:cs="Arial"/>
          <w:sz w:val="22"/>
          <w:szCs w:val="22"/>
        </w:rPr>
        <w:t>sion of the spleen is seen</w:t>
      </w:r>
      <w:r>
        <w:rPr>
          <w:rFonts w:ascii="Arial" w:hAnsi="Arial" w:cs="Arial"/>
          <w:sz w:val="22"/>
          <w:szCs w:val="22"/>
        </w:rPr>
        <w:t xml:space="preserve">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FA0F4F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 xml:space="preserve">. Normal cortical echotexture is seen in </w:t>
      </w:r>
      <w:r w:rsidR="007F5FF8">
        <w:rPr>
          <w:rFonts w:ascii="Arial" w:hAnsi="Arial" w:cs="Arial"/>
          <w:sz w:val="22"/>
          <w:szCs w:val="22"/>
        </w:rPr>
        <w:t xml:space="preserve">rest of the </w:t>
      </w:r>
      <w:r w:rsidRPr="00511D68">
        <w:rPr>
          <w:rFonts w:ascii="Arial" w:hAnsi="Arial" w:cs="Arial"/>
          <w:sz w:val="22"/>
          <w:szCs w:val="22"/>
        </w:rPr>
        <w:t>both the kidneys. Corticomedullary interface is within normal limits. Central echo-complex shows normal pelvi-calycine system. No dilatations of the pelvis or calyces are seen.</w:t>
      </w:r>
      <w:r w:rsidR="00FA0F4F">
        <w:rPr>
          <w:rFonts w:ascii="Arial" w:hAnsi="Arial" w:cs="Arial"/>
          <w:sz w:val="22"/>
          <w:szCs w:val="22"/>
        </w:rPr>
        <w:t xml:space="preserve"> </w:t>
      </w:r>
      <w:r w:rsidR="007F5FF8">
        <w:rPr>
          <w:rFonts w:ascii="Arial" w:hAnsi="Arial" w:cs="Arial"/>
          <w:b/>
          <w:sz w:val="22"/>
          <w:szCs w:val="22"/>
        </w:rPr>
        <w:t>A focal hypoechoic lesion</w:t>
      </w:r>
      <w:r w:rsidR="00FA0F4F" w:rsidRPr="00FA0F4F">
        <w:rPr>
          <w:rFonts w:ascii="Arial" w:hAnsi="Arial" w:cs="Arial"/>
          <w:b/>
          <w:sz w:val="22"/>
          <w:szCs w:val="22"/>
        </w:rPr>
        <w:t xml:space="preserve"> (~3.1X2.5cm) </w:t>
      </w:r>
      <w:r w:rsidR="007F5FF8">
        <w:rPr>
          <w:rFonts w:ascii="Arial" w:hAnsi="Arial" w:cs="Arial"/>
          <w:b/>
          <w:sz w:val="22"/>
          <w:szCs w:val="22"/>
        </w:rPr>
        <w:t xml:space="preserve">consisting </w:t>
      </w:r>
      <w:r w:rsidR="00FA0F4F" w:rsidRPr="00FA0F4F">
        <w:rPr>
          <w:rFonts w:ascii="Arial" w:hAnsi="Arial" w:cs="Arial"/>
          <w:b/>
          <w:sz w:val="22"/>
          <w:szCs w:val="22"/>
        </w:rPr>
        <w:t xml:space="preserve">fine internal echoes is noted in the upper pole </w:t>
      </w:r>
      <w:r w:rsidR="007F5FF8">
        <w:rPr>
          <w:rFonts w:ascii="Arial" w:hAnsi="Arial" w:cs="Arial"/>
          <w:b/>
          <w:sz w:val="22"/>
          <w:szCs w:val="22"/>
        </w:rPr>
        <w:t xml:space="preserve">cortex of left </w:t>
      </w:r>
      <w:r w:rsidR="00FA0F4F" w:rsidRPr="00FA0F4F">
        <w:rPr>
          <w:rFonts w:ascii="Arial" w:hAnsi="Arial" w:cs="Arial"/>
          <w:b/>
          <w:sz w:val="22"/>
          <w:szCs w:val="22"/>
        </w:rPr>
        <w:t>kidney</w:t>
      </w:r>
      <w:r w:rsidR="007F5FF8">
        <w:rPr>
          <w:rFonts w:ascii="Arial" w:hAnsi="Arial" w:cs="Arial"/>
          <w:b/>
          <w:sz w:val="22"/>
          <w:szCs w:val="22"/>
        </w:rPr>
        <w:t xml:space="preserve"> with altered echotexture of left perinephric fat</w:t>
      </w:r>
      <w:r w:rsidR="00FA0F4F" w:rsidRPr="00FA0F4F">
        <w:rPr>
          <w:rFonts w:ascii="Arial" w:hAnsi="Arial" w:cs="Arial"/>
          <w:b/>
          <w:sz w:val="22"/>
          <w:szCs w:val="22"/>
        </w:rPr>
        <w:t>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>: Normal shape and size of th</w:t>
      </w:r>
      <w:r w:rsidR="007B4210">
        <w:rPr>
          <w:rFonts w:ascii="Arial" w:hAnsi="Arial" w:cs="Arial"/>
          <w:sz w:val="22"/>
          <w:szCs w:val="22"/>
        </w:rPr>
        <w:t>e anteverted uterus is seen (</w:t>
      </w:r>
      <w:r w:rsidR="00FA0F4F">
        <w:rPr>
          <w:rFonts w:ascii="Arial" w:hAnsi="Arial" w:cs="Arial"/>
          <w:sz w:val="22"/>
          <w:szCs w:val="22"/>
        </w:rPr>
        <w:t>6.5X4.1X3.9</w:t>
      </w:r>
      <w:r w:rsidR="001C70D3">
        <w:rPr>
          <w:rFonts w:ascii="Arial" w:hAnsi="Arial" w:cs="Arial"/>
          <w:sz w:val="22"/>
          <w:szCs w:val="22"/>
        </w:rPr>
        <w:t>cm</w:t>
      </w:r>
      <w:r>
        <w:rPr>
          <w:rFonts w:ascii="Arial" w:hAnsi="Arial" w:cs="Arial"/>
          <w:sz w:val="22"/>
          <w:szCs w:val="22"/>
        </w:rPr>
        <w:t>). No space occupying lesion is seen in the uterus. No abnormality is seen in the endometrium (~</w:t>
      </w:r>
      <w:r>
        <w:rPr>
          <w:rFonts w:ascii="Arial" w:hAnsi="Arial" w:cs="Arial"/>
          <w:sz w:val="22"/>
          <w:szCs w:val="22"/>
        </w:rPr>
        <w:tab/>
      </w:r>
      <w:r w:rsidR="00FA0F4F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mm). Cervix shows normal appearance.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FA0F4F">
        <w:rPr>
          <w:rFonts w:ascii="Arial" w:hAnsi="Arial" w:cs="Arial"/>
          <w:sz w:val="22"/>
          <w:szCs w:val="22"/>
        </w:rPr>
        <w:t>n. Right ovary measures about (3.2X2.1</w:t>
      </w:r>
      <w:r w:rsidR="005936A5">
        <w:rPr>
          <w:rFonts w:ascii="Arial" w:hAnsi="Arial" w:cs="Arial"/>
          <w:sz w:val="22"/>
          <w:szCs w:val="22"/>
        </w:rPr>
        <w:t>cm) &amp; le</w:t>
      </w:r>
      <w:r w:rsidR="00FA0F4F">
        <w:rPr>
          <w:rFonts w:ascii="Arial" w:hAnsi="Arial" w:cs="Arial"/>
          <w:sz w:val="22"/>
          <w:szCs w:val="22"/>
        </w:rPr>
        <w:t>ft one (2.7X2.5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7F5FF8" w:rsidRDefault="00F556BD" w:rsidP="00FA0F4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FA0F4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A0F4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F5FF8">
        <w:rPr>
          <w:rFonts w:ascii="Arial" w:hAnsi="Arial" w:cs="Arial"/>
          <w:b/>
          <w:i/>
          <w:iCs/>
          <w:sz w:val="22"/>
          <w:szCs w:val="22"/>
        </w:rPr>
        <w:t>Mild hepatomegaly.</w:t>
      </w:r>
    </w:p>
    <w:p w:rsidR="00F556BD" w:rsidRDefault="007F5FF8" w:rsidP="00FA0F4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  <w:t xml:space="preserve">ii) </w:t>
      </w:r>
      <w:r w:rsidR="00FA0F4F">
        <w:rPr>
          <w:rFonts w:ascii="Arial" w:hAnsi="Arial" w:cs="Arial"/>
          <w:b/>
          <w:i/>
          <w:iCs/>
          <w:sz w:val="22"/>
          <w:szCs w:val="22"/>
        </w:rPr>
        <w:t>Cholelithiasis (multiple).</w:t>
      </w:r>
    </w:p>
    <w:p w:rsidR="00A920AA" w:rsidRDefault="00FA0F4F" w:rsidP="007F5FF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>
        <w:rPr>
          <w:rFonts w:ascii="Arial" w:hAnsi="Arial" w:cs="Arial"/>
          <w:b/>
          <w:i/>
          <w:iCs/>
          <w:sz w:val="22"/>
          <w:szCs w:val="22"/>
        </w:rPr>
        <w:t>ii</w:t>
      </w:r>
      <w:r w:rsidR="007F5FF8">
        <w:rPr>
          <w:rFonts w:ascii="Arial" w:hAnsi="Arial" w:cs="Arial"/>
          <w:b/>
          <w:i/>
          <w:iCs/>
          <w:sz w:val="22"/>
          <w:szCs w:val="22"/>
        </w:rPr>
        <w:t>i</w:t>
      </w:r>
      <w:proofErr w:type="gramEnd"/>
      <w:r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7F5FF8">
        <w:rPr>
          <w:rFonts w:ascii="Arial" w:hAnsi="Arial" w:cs="Arial"/>
          <w:b/>
          <w:i/>
          <w:iCs/>
          <w:sz w:val="22"/>
          <w:szCs w:val="22"/>
        </w:rPr>
        <w:t>? Focal left renal abscess.</w:t>
      </w:r>
    </w:p>
    <w:p w:rsidR="00C942C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0C51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4C32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151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211A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244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7F5FF8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01F3"/>
    <w:rsid w:val="008C307E"/>
    <w:rsid w:val="008C3800"/>
    <w:rsid w:val="008C49AC"/>
    <w:rsid w:val="008C7FE5"/>
    <w:rsid w:val="008D12B1"/>
    <w:rsid w:val="008D5AF1"/>
    <w:rsid w:val="008D6F16"/>
    <w:rsid w:val="008E240E"/>
    <w:rsid w:val="008E7DFF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4450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6D32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0F4F"/>
    <w:rsid w:val="00FA2983"/>
    <w:rsid w:val="00FA6554"/>
    <w:rsid w:val="00FB5E8E"/>
    <w:rsid w:val="00FB65A6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2023-08-12T09:47:00Z</cp:lastPrinted>
  <dcterms:created xsi:type="dcterms:W3CDTF">2023-08-13T04:41:00Z</dcterms:created>
  <dcterms:modified xsi:type="dcterms:W3CDTF">2023-08-13T04:41:00Z</dcterms:modified>
</cp:coreProperties>
</file>