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B5441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CHHOTU MARANDI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B5441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39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B5441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D010C1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54244">
              <w:rPr>
                <w:rFonts w:ascii="Cambria" w:hAnsi="Cambria"/>
                <w:noProof/>
                <w:sz w:val="28"/>
              </w:rPr>
              <w:t>17-Oct-2021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867669" w:rsidRPr="00AD7261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</w:t>
      </w:r>
      <w:r w:rsidR="00C54244" w:rsidRPr="00290B06">
        <w:rPr>
          <w:rFonts w:ascii="Arial" w:hAnsi="Arial" w:cs="Arial"/>
          <w:b/>
          <w:sz w:val="22"/>
          <w:szCs w:val="22"/>
        </w:rPr>
        <w:t>He</w:t>
      </w:r>
      <w:r w:rsidR="00C54244">
        <w:rPr>
          <w:rFonts w:ascii="Arial" w:hAnsi="Arial" w:cs="Arial"/>
          <w:b/>
          <w:sz w:val="22"/>
          <w:szCs w:val="22"/>
        </w:rPr>
        <w:t>t</w:t>
      </w:r>
      <w:r w:rsidR="00C54244" w:rsidRPr="00290B06">
        <w:rPr>
          <w:rFonts w:ascii="Arial" w:hAnsi="Arial" w:cs="Arial"/>
          <w:b/>
          <w:sz w:val="22"/>
          <w:szCs w:val="22"/>
        </w:rPr>
        <w:t>erogenous</w:t>
      </w:r>
      <w:r w:rsidR="00B54412" w:rsidRPr="00290B06">
        <w:rPr>
          <w:rFonts w:ascii="Arial" w:hAnsi="Arial" w:cs="Arial"/>
          <w:b/>
          <w:sz w:val="22"/>
          <w:szCs w:val="22"/>
        </w:rPr>
        <w:t xml:space="preserve"> </w:t>
      </w:r>
      <w:r w:rsidR="00C54244">
        <w:rPr>
          <w:rFonts w:ascii="Arial" w:hAnsi="Arial" w:cs="Arial"/>
          <w:b/>
          <w:sz w:val="22"/>
          <w:szCs w:val="22"/>
        </w:rPr>
        <w:t>predominantly hypoechoic l</w:t>
      </w:r>
      <w:r w:rsidR="00B54412" w:rsidRPr="00290B06">
        <w:rPr>
          <w:rFonts w:ascii="Arial" w:hAnsi="Arial" w:cs="Arial"/>
          <w:b/>
          <w:sz w:val="22"/>
          <w:szCs w:val="22"/>
        </w:rPr>
        <w:t xml:space="preserve">esion with </w:t>
      </w:r>
      <w:proofErr w:type="gramStart"/>
      <w:r w:rsidR="00C54244">
        <w:rPr>
          <w:rFonts w:ascii="Arial" w:hAnsi="Arial" w:cs="Arial"/>
          <w:b/>
          <w:sz w:val="22"/>
          <w:szCs w:val="22"/>
        </w:rPr>
        <w:t>tiny  necrotic</w:t>
      </w:r>
      <w:proofErr w:type="gramEnd"/>
      <w:r w:rsidR="00C54244">
        <w:rPr>
          <w:rFonts w:ascii="Arial" w:hAnsi="Arial" w:cs="Arial"/>
          <w:b/>
          <w:sz w:val="22"/>
          <w:szCs w:val="22"/>
        </w:rPr>
        <w:t xml:space="preserve"> </w:t>
      </w:r>
      <w:r w:rsidR="00B54412" w:rsidRPr="00290B06">
        <w:rPr>
          <w:rFonts w:ascii="Arial" w:hAnsi="Arial" w:cs="Arial"/>
          <w:b/>
          <w:sz w:val="22"/>
          <w:szCs w:val="22"/>
        </w:rPr>
        <w:t>area</w:t>
      </w:r>
      <w:r w:rsidR="00C54244">
        <w:rPr>
          <w:rFonts w:ascii="Arial" w:hAnsi="Arial" w:cs="Arial"/>
          <w:b/>
          <w:sz w:val="22"/>
          <w:szCs w:val="22"/>
        </w:rPr>
        <w:t xml:space="preserve">s </w:t>
      </w:r>
      <w:r w:rsidR="00B54412">
        <w:rPr>
          <w:rFonts w:ascii="Arial" w:hAnsi="Arial" w:cs="Arial"/>
          <w:b/>
          <w:sz w:val="22"/>
          <w:szCs w:val="22"/>
        </w:rPr>
        <w:t>(</w:t>
      </w:r>
      <w:r w:rsidR="00C54244">
        <w:rPr>
          <w:rFonts w:ascii="Arial" w:hAnsi="Arial" w:cs="Arial"/>
          <w:b/>
          <w:sz w:val="22"/>
          <w:szCs w:val="22"/>
        </w:rPr>
        <w:t>volume = 558.4</w:t>
      </w:r>
      <w:r w:rsidR="00B54412">
        <w:rPr>
          <w:rFonts w:ascii="Arial" w:hAnsi="Arial" w:cs="Arial"/>
          <w:b/>
          <w:sz w:val="22"/>
          <w:szCs w:val="22"/>
        </w:rPr>
        <w:t xml:space="preserve">cc) </w:t>
      </w:r>
      <w:r w:rsidR="00B54412" w:rsidRPr="00290B06">
        <w:rPr>
          <w:rFonts w:ascii="Arial" w:hAnsi="Arial" w:cs="Arial"/>
          <w:b/>
          <w:sz w:val="22"/>
          <w:szCs w:val="22"/>
        </w:rPr>
        <w:t>within</w:t>
      </w:r>
      <w:r w:rsidR="00C54244">
        <w:rPr>
          <w:rFonts w:ascii="Arial" w:hAnsi="Arial" w:cs="Arial"/>
          <w:b/>
          <w:sz w:val="22"/>
          <w:szCs w:val="22"/>
        </w:rPr>
        <w:t xml:space="preserve"> is</w:t>
      </w:r>
      <w:r w:rsidR="00B54412" w:rsidRPr="00290B06">
        <w:rPr>
          <w:rFonts w:ascii="Arial" w:hAnsi="Arial" w:cs="Arial"/>
          <w:b/>
          <w:sz w:val="22"/>
          <w:szCs w:val="22"/>
        </w:rPr>
        <w:t xml:space="preserve"> noted in </w:t>
      </w:r>
      <w:r w:rsidR="00C54244">
        <w:rPr>
          <w:rFonts w:ascii="Arial" w:hAnsi="Arial" w:cs="Arial"/>
          <w:b/>
          <w:sz w:val="22"/>
          <w:szCs w:val="22"/>
        </w:rPr>
        <w:t>right</w:t>
      </w:r>
      <w:r w:rsidR="00B54412" w:rsidRPr="00290B06">
        <w:rPr>
          <w:rFonts w:ascii="Arial" w:hAnsi="Arial" w:cs="Arial"/>
          <w:b/>
          <w:sz w:val="22"/>
          <w:szCs w:val="22"/>
        </w:rPr>
        <w:t xml:space="preserve"> lobe of liver</w:t>
      </w:r>
      <w:r w:rsidR="00C54244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Biliary channels and portal venous branches are within normal limits. </w:t>
      </w:r>
      <w:r w:rsidR="00F145A1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867669" w:rsidRPr="00983EAF" w:rsidRDefault="00867669" w:rsidP="00C5424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</w:t>
      </w:r>
      <w:r w:rsidR="00B54412">
        <w:rPr>
          <w:rFonts w:ascii="Arial" w:hAnsi="Arial" w:cs="Arial"/>
          <w:sz w:val="22"/>
          <w:szCs w:val="22"/>
        </w:rPr>
        <w:t xml:space="preserve"> </w:t>
      </w:r>
      <w:r w:rsidR="00B54412" w:rsidRPr="00B54412">
        <w:rPr>
          <w:rFonts w:ascii="Arial" w:hAnsi="Arial" w:cs="Arial"/>
          <w:b/>
          <w:sz w:val="22"/>
          <w:szCs w:val="22"/>
        </w:rPr>
        <w:t>with thickened and edematous wall (~7.2mm)</w:t>
      </w:r>
      <w:r w:rsidRPr="00B54412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B95C80">
        <w:rPr>
          <w:rFonts w:ascii="Arial" w:hAnsi="Arial" w:cs="Arial"/>
          <w:sz w:val="22"/>
          <w:szCs w:val="22"/>
        </w:rPr>
        <w:t xml:space="preserve"> t</w:t>
      </w:r>
      <w:r w:rsidR="00B54412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01719F">
        <w:rPr>
          <w:rFonts w:ascii="Arial" w:hAnsi="Arial" w:cs="Arial"/>
          <w:sz w:val="22"/>
          <w:szCs w:val="22"/>
        </w:rPr>
        <w:t>en</w:t>
      </w:r>
      <w:r w:rsidR="004A7561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</w:t>
      </w:r>
      <w:r w:rsidR="004A7561">
        <w:rPr>
          <w:rFonts w:ascii="Arial" w:hAnsi="Arial" w:cs="Arial"/>
          <w:sz w:val="22"/>
          <w:szCs w:val="22"/>
        </w:rPr>
        <w:t>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B54412" w:rsidRPr="00B54412">
        <w:rPr>
          <w:rFonts w:ascii="Arial" w:hAnsi="Arial" w:cs="Arial"/>
          <w:i/>
          <w:sz w:val="22"/>
          <w:szCs w:val="22"/>
        </w:rPr>
        <w:t xml:space="preserve">Sub optimally filled </w:t>
      </w:r>
      <w:r w:rsidRPr="00B54412">
        <w:rPr>
          <w:rFonts w:ascii="Arial" w:hAnsi="Arial" w:cs="Arial"/>
          <w:i/>
          <w:sz w:val="22"/>
          <w:szCs w:val="22"/>
        </w:rPr>
        <w:t xml:space="preserve">urinary bladder is seen.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224D8D" w:rsidRDefault="00867669" w:rsidP="00867669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B54412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Septate</w:t>
      </w:r>
      <w:r w:rsidR="00C54244">
        <w:rPr>
          <w:rFonts w:ascii="Arial" w:hAnsi="Arial" w:cs="Arial"/>
          <w:b/>
          <w:sz w:val="22"/>
          <w:szCs w:val="22"/>
        </w:rPr>
        <w:t>d</w:t>
      </w:r>
      <w:r>
        <w:rPr>
          <w:rFonts w:ascii="Arial" w:hAnsi="Arial" w:cs="Arial"/>
          <w:b/>
          <w:sz w:val="22"/>
          <w:szCs w:val="22"/>
        </w:rPr>
        <w:t xml:space="preserve"> fluid collection is seen </w:t>
      </w:r>
      <w:r w:rsidR="00C54244">
        <w:rPr>
          <w:rFonts w:ascii="Arial" w:hAnsi="Arial" w:cs="Arial"/>
          <w:b/>
          <w:sz w:val="22"/>
          <w:szCs w:val="22"/>
        </w:rPr>
        <w:t xml:space="preserve">in the right </w:t>
      </w:r>
      <w:r>
        <w:rPr>
          <w:rFonts w:ascii="Arial" w:hAnsi="Arial" w:cs="Arial"/>
          <w:b/>
          <w:sz w:val="22"/>
          <w:szCs w:val="22"/>
        </w:rPr>
        <w:t>subdiaphragmatic region noted.</w:t>
      </w:r>
      <w:r w:rsidR="00C54244">
        <w:rPr>
          <w:rFonts w:ascii="Arial" w:hAnsi="Arial" w:cs="Arial"/>
          <w:b/>
          <w:sz w:val="22"/>
          <w:szCs w:val="22"/>
        </w:rPr>
        <w:t xml:space="preserve"> </w:t>
      </w:r>
      <w:r w:rsidRPr="00B54412">
        <w:rPr>
          <w:rFonts w:ascii="Arial" w:hAnsi="Arial" w:cs="Arial"/>
          <w:b/>
          <w:sz w:val="22"/>
          <w:szCs w:val="22"/>
        </w:rPr>
        <w:t xml:space="preserve">Mild </w:t>
      </w:r>
      <w:r w:rsidR="00867669" w:rsidRPr="00B54412">
        <w:rPr>
          <w:rFonts w:ascii="Arial" w:hAnsi="Arial" w:cs="Arial"/>
          <w:b/>
          <w:sz w:val="22"/>
          <w:szCs w:val="22"/>
        </w:rPr>
        <w:t xml:space="preserve">free fluid </w:t>
      </w:r>
      <w:r w:rsidRPr="00B54412">
        <w:rPr>
          <w:rFonts w:ascii="Arial" w:hAnsi="Arial" w:cs="Arial"/>
          <w:b/>
          <w:sz w:val="22"/>
          <w:szCs w:val="22"/>
        </w:rPr>
        <w:t xml:space="preserve">is seen </w:t>
      </w:r>
      <w:r w:rsidR="00867669" w:rsidRPr="00B54412">
        <w:rPr>
          <w:rFonts w:ascii="Arial" w:hAnsi="Arial" w:cs="Arial"/>
          <w:b/>
          <w:sz w:val="22"/>
          <w:szCs w:val="22"/>
        </w:rPr>
        <w:t>in abdomen and pelvis.</w:t>
      </w:r>
      <w:r w:rsidR="00867669" w:rsidRPr="00EF3210">
        <w:rPr>
          <w:rFonts w:ascii="Arial" w:hAnsi="Arial" w:cs="Arial"/>
          <w:sz w:val="22"/>
          <w:szCs w:val="22"/>
        </w:rPr>
        <w:t xml:space="preserve"> </w:t>
      </w:r>
      <w:r w:rsidR="00867669"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="00867669" w:rsidRPr="00511D68">
        <w:rPr>
          <w:rFonts w:ascii="Arial" w:hAnsi="Arial" w:cs="Arial"/>
          <w:sz w:val="22"/>
          <w:szCs w:val="22"/>
        </w:rPr>
        <w:t xml:space="preserve"> </w:t>
      </w:r>
    </w:p>
    <w:p w:rsidR="00867669" w:rsidRPr="00511D68" w:rsidRDefault="00867669" w:rsidP="0086766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867669" w:rsidRPr="00C54244" w:rsidRDefault="00867669" w:rsidP="00C5424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54244" w:rsidRPr="00C5424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54244" w:rsidRPr="00C54244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54244" w:rsidRPr="00C54244">
        <w:rPr>
          <w:rFonts w:ascii="Arial" w:hAnsi="Arial" w:cs="Arial"/>
          <w:b/>
          <w:i/>
          <w:sz w:val="22"/>
          <w:szCs w:val="22"/>
        </w:rPr>
        <w:t>Heterogenous predominantly hypoechoic lesion with tiny necrotic areas within in right lobe of liver – Forming liver abscess,</w:t>
      </w:r>
    </w:p>
    <w:p w:rsidR="00A46CD1" w:rsidRPr="00C54244" w:rsidRDefault="00C54244" w:rsidP="00C54244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C54244">
        <w:rPr>
          <w:rFonts w:ascii="Arial" w:hAnsi="Arial" w:cs="Arial"/>
          <w:b/>
          <w:i/>
          <w:sz w:val="22"/>
          <w:szCs w:val="22"/>
        </w:rPr>
        <w:tab/>
      </w:r>
      <w:r w:rsidRPr="00C54244">
        <w:rPr>
          <w:rFonts w:ascii="Arial" w:hAnsi="Arial" w:cs="Arial"/>
          <w:b/>
          <w:i/>
          <w:sz w:val="22"/>
          <w:szCs w:val="22"/>
        </w:rPr>
        <w:tab/>
        <w:t>ii) Thickened and edematous gall bladder wall (Suggested LFT correlation).</w:t>
      </w:r>
    </w:p>
    <w:p w:rsidR="00C54244" w:rsidRDefault="00C54244" w:rsidP="00C542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C54244">
        <w:rPr>
          <w:rFonts w:ascii="Arial" w:hAnsi="Arial" w:cs="Arial"/>
          <w:b/>
          <w:i/>
          <w:sz w:val="22"/>
          <w:szCs w:val="22"/>
        </w:rPr>
        <w:t xml:space="preserve">iii) Septated fluid collection in right subdiaphragmatic region with mild free fluid in abdomen and pelvis. </w:t>
      </w:r>
    </w:p>
    <w:p w:rsidR="00C54244" w:rsidRPr="00C54244" w:rsidRDefault="00C54244" w:rsidP="00C542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C54244" w:rsidRPr="00C54244" w:rsidRDefault="00C54244" w:rsidP="00C54244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C54244">
        <w:rPr>
          <w:rFonts w:ascii="Arial" w:hAnsi="Arial" w:cs="Arial"/>
          <w:b/>
          <w:i/>
          <w:sz w:val="22"/>
          <w:szCs w:val="22"/>
        </w:rPr>
        <w:tab/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1719F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4D47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18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2081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561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2FA8"/>
    <w:rsid w:val="005C3285"/>
    <w:rsid w:val="005C4059"/>
    <w:rsid w:val="005C481C"/>
    <w:rsid w:val="005C6314"/>
    <w:rsid w:val="005D6142"/>
    <w:rsid w:val="005D7757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983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394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4AF7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E1A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67669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D6F7D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E6924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17C10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412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552"/>
    <w:rsid w:val="00B92628"/>
    <w:rsid w:val="00B95C80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1A5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424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10C1"/>
    <w:rsid w:val="00D059E0"/>
    <w:rsid w:val="00D06192"/>
    <w:rsid w:val="00D1298D"/>
    <w:rsid w:val="00D13C38"/>
    <w:rsid w:val="00D14457"/>
    <w:rsid w:val="00D14E42"/>
    <w:rsid w:val="00D14F89"/>
    <w:rsid w:val="00D17A6A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65AD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46BF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4C7"/>
    <w:rsid w:val="00DE6AD1"/>
    <w:rsid w:val="00DF257A"/>
    <w:rsid w:val="00DF2F29"/>
    <w:rsid w:val="00DF3120"/>
    <w:rsid w:val="00DF4176"/>
    <w:rsid w:val="00DF46D9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A60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05D0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45A1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56C61"/>
    <w:rsid w:val="00F64044"/>
    <w:rsid w:val="00F66436"/>
    <w:rsid w:val="00F67A2E"/>
    <w:rsid w:val="00F70431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4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2021-10-17T10:00:00Z</cp:lastPrinted>
  <dcterms:created xsi:type="dcterms:W3CDTF">2021-10-17T10:03:00Z</dcterms:created>
  <dcterms:modified xsi:type="dcterms:W3CDTF">2021-10-17T10:03:00Z</dcterms:modified>
</cp:coreProperties>
</file>