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3B17BF" w:rsidRDefault="003B17BF" w:rsidP="00F75222">
      <w:pPr>
        <w:pStyle w:val="Heading2"/>
        <w:ind w:left="-1260" w:right="-1440"/>
        <w:rPr>
          <w:sz w:val="44"/>
          <w:szCs w:val="44"/>
        </w:rPr>
      </w:pPr>
    </w:p>
    <w:p w:rsidR="00511D68" w:rsidRDefault="00511D68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AA4C20" w:rsidRDefault="00AA4C20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</w:p>
    <w:p w:rsidR="003A24B7" w:rsidRPr="00635C0C" w:rsidRDefault="00B20036" w:rsidP="00635C0C">
      <w:pPr>
        <w:ind w:left="360" w:hanging="218"/>
        <w:jc w:val="center"/>
        <w:rPr>
          <w:b/>
          <w:sz w:val="32"/>
          <w:szCs w:val="32"/>
          <w:u w:val="single"/>
          <w:lang w:val="fr-FR"/>
        </w:rPr>
      </w:pPr>
      <w:r>
        <w:rPr>
          <w:b/>
          <w:sz w:val="32"/>
          <w:szCs w:val="32"/>
          <w:u w:val="single"/>
          <w:lang w:val="fr-FR"/>
        </w:rPr>
        <w:t xml:space="preserve">SONOGRAPHY OF </w:t>
      </w:r>
      <w:r w:rsidR="00AA4C20">
        <w:rPr>
          <w:b/>
          <w:sz w:val="32"/>
          <w:szCs w:val="32"/>
          <w:u w:val="single"/>
          <w:lang w:val="fr-FR"/>
        </w:rPr>
        <w:t>PELVIS</w:t>
      </w:r>
    </w:p>
    <w:p w:rsidR="003A24B7" w:rsidRDefault="003A24B7" w:rsidP="00E23243">
      <w:pPr>
        <w:ind w:left="360" w:hanging="218"/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AA4C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SAHARA  KHATOON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AA4C2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18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E34126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P.R.</w:t>
            </w:r>
            <w:r w:rsidR="002040D0">
              <w:rPr>
                <w:rFonts w:ascii="Cambria" w:hAnsi="Cambria"/>
                <w:sz w:val="28"/>
              </w:rPr>
              <w:t>P</w:t>
            </w:r>
            <w:r>
              <w:rPr>
                <w:rFonts w:ascii="Cambria" w:hAnsi="Cambria"/>
                <w:sz w:val="28"/>
              </w:rPr>
              <w:t>R</w:t>
            </w:r>
            <w:r w:rsidR="002040D0">
              <w:rPr>
                <w:rFonts w:ascii="Cambria" w:hAnsi="Cambria"/>
                <w:sz w:val="28"/>
              </w:rPr>
              <w:t>ASAD 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070642" w:rsidP="00C53F01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fldChar w:fldCharType="begin"/>
            </w:r>
            <w:r w:rsidR="009118E7">
              <w:rPr>
                <w:rFonts w:ascii="Cambria" w:hAnsi="Cambria"/>
                <w:sz w:val="28"/>
              </w:rPr>
              <w:instrText xml:space="preserve"> DATE \@ "dd-MMM-yyyy" </w:instrText>
            </w:r>
            <w:r>
              <w:rPr>
                <w:rFonts w:ascii="Cambria" w:hAnsi="Cambria"/>
                <w:sz w:val="28"/>
              </w:rPr>
              <w:fldChar w:fldCharType="separate"/>
            </w:r>
            <w:r w:rsidR="00A70F4A">
              <w:rPr>
                <w:rFonts w:ascii="Cambria" w:hAnsi="Cambria"/>
                <w:noProof/>
                <w:sz w:val="28"/>
              </w:rPr>
              <w:t>24-May-2022</w:t>
            </w:r>
            <w:r>
              <w:rPr>
                <w:rFonts w:ascii="Cambria" w:hAnsi="Cambria"/>
                <w:sz w:val="28"/>
              </w:rPr>
              <w:fldChar w:fldCharType="end"/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025B63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</w:t>
            </w:r>
            <w:r w:rsidR="00025B63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  <w:u w:val="single"/>
        </w:rPr>
        <w:t>BLADDER</w:t>
      </w:r>
      <w:r w:rsidRPr="00511D68">
        <w:rPr>
          <w:rFonts w:ascii="Arial" w:hAnsi="Arial" w:cs="Arial"/>
          <w:sz w:val="22"/>
          <w:szCs w:val="22"/>
        </w:rPr>
        <w:t>: Normal shape and size of the urinary bladder is seen. No intraluminal echogenicity is noted.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A1908" w:rsidRDefault="00575E89" w:rsidP="005A1908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UTERUS</w:t>
      </w:r>
      <w:r>
        <w:rPr>
          <w:rFonts w:ascii="Arial" w:hAnsi="Arial" w:cs="Arial"/>
          <w:sz w:val="22"/>
          <w:szCs w:val="22"/>
        </w:rPr>
        <w:t xml:space="preserve">: </w:t>
      </w:r>
      <w:r w:rsidR="00D376E6">
        <w:rPr>
          <w:rFonts w:ascii="Arial" w:hAnsi="Arial" w:cs="Arial"/>
          <w:sz w:val="22"/>
          <w:szCs w:val="22"/>
        </w:rPr>
        <w:t xml:space="preserve">Normal shape and size of </w:t>
      </w:r>
      <w:r w:rsidR="00376A5A">
        <w:rPr>
          <w:rFonts w:ascii="Arial" w:hAnsi="Arial" w:cs="Arial"/>
          <w:sz w:val="22"/>
          <w:szCs w:val="22"/>
        </w:rPr>
        <w:t>the anteverted uterus is seen (</w:t>
      </w:r>
      <w:r w:rsidR="00AA4C20">
        <w:rPr>
          <w:rFonts w:ascii="Arial" w:hAnsi="Arial" w:cs="Arial"/>
          <w:sz w:val="22"/>
          <w:szCs w:val="22"/>
        </w:rPr>
        <w:t>7.9x3.9x2.9</w:t>
      </w:r>
      <w:r w:rsidR="00D376E6">
        <w:rPr>
          <w:rFonts w:ascii="Arial" w:hAnsi="Arial" w:cs="Arial"/>
          <w:sz w:val="22"/>
          <w:szCs w:val="22"/>
        </w:rPr>
        <w:t xml:space="preserve">cm). </w:t>
      </w:r>
      <w:r w:rsidR="00AA4C20" w:rsidRPr="00AA4C20">
        <w:rPr>
          <w:rFonts w:ascii="Arial" w:hAnsi="Arial" w:cs="Arial"/>
          <w:b/>
          <w:sz w:val="22"/>
          <w:szCs w:val="22"/>
        </w:rPr>
        <w:t xml:space="preserve">An echogenic area (~10X6.9mm) with distal acoustic shadowing is seen </w:t>
      </w:r>
      <w:r w:rsidR="00A70F4A">
        <w:rPr>
          <w:rFonts w:ascii="Arial" w:hAnsi="Arial" w:cs="Arial"/>
          <w:b/>
          <w:sz w:val="22"/>
          <w:szCs w:val="22"/>
        </w:rPr>
        <w:t>along endometrial lining.</w:t>
      </w:r>
      <w:r w:rsidR="00A70F4A" w:rsidRPr="00A70F4A">
        <w:rPr>
          <w:rFonts w:ascii="Arial" w:hAnsi="Arial" w:cs="Arial"/>
          <w:sz w:val="22"/>
          <w:szCs w:val="22"/>
        </w:rPr>
        <w:t xml:space="preserve"> </w:t>
      </w:r>
      <w:r w:rsidR="005A1908">
        <w:rPr>
          <w:rFonts w:ascii="Arial" w:hAnsi="Arial" w:cs="Arial"/>
          <w:sz w:val="22"/>
          <w:szCs w:val="22"/>
        </w:rPr>
        <w:t>Cervix shows normal appearance.</w:t>
      </w:r>
    </w:p>
    <w:p w:rsidR="00575E89" w:rsidRDefault="00575E89" w:rsidP="00A70F4A">
      <w:pPr>
        <w:autoSpaceDE w:val="0"/>
        <w:autoSpaceDN w:val="0"/>
        <w:adjustRightInd w:val="0"/>
        <w:jc w:val="center"/>
        <w:rPr>
          <w:rFonts w:ascii="Arial" w:hAnsi="Arial" w:cs="Arial"/>
          <w:sz w:val="22"/>
          <w:szCs w:val="22"/>
        </w:rPr>
      </w:pPr>
    </w:p>
    <w:p w:rsidR="00575E89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u w:val="single"/>
        </w:rPr>
        <w:t>OVARIES</w:t>
      </w:r>
      <w:r>
        <w:rPr>
          <w:rFonts w:ascii="Arial" w:hAnsi="Arial" w:cs="Arial"/>
          <w:sz w:val="22"/>
          <w:szCs w:val="22"/>
        </w:rPr>
        <w:t>: Normal shape and size of ovaries are seen.</w:t>
      </w:r>
      <w:r w:rsidR="00CE2FCC">
        <w:rPr>
          <w:rFonts w:ascii="Arial" w:hAnsi="Arial" w:cs="Arial"/>
          <w:sz w:val="22"/>
          <w:szCs w:val="22"/>
        </w:rPr>
        <w:t xml:space="preserve"> </w:t>
      </w:r>
      <w:r w:rsidR="00AA4C20">
        <w:rPr>
          <w:rFonts w:ascii="Arial" w:hAnsi="Arial" w:cs="Arial"/>
          <w:sz w:val="22"/>
          <w:szCs w:val="22"/>
        </w:rPr>
        <w:t>Right ovary measures about (2.7X2.5</w:t>
      </w:r>
      <w:r w:rsidR="004E0EE0">
        <w:rPr>
          <w:rFonts w:ascii="Arial" w:hAnsi="Arial" w:cs="Arial"/>
          <w:sz w:val="22"/>
          <w:szCs w:val="22"/>
        </w:rPr>
        <w:t>cm</w:t>
      </w:r>
      <w:r w:rsidR="00AA4C20">
        <w:rPr>
          <w:rFonts w:ascii="Arial" w:hAnsi="Arial" w:cs="Arial"/>
          <w:sz w:val="22"/>
          <w:szCs w:val="22"/>
        </w:rPr>
        <w:t>) &amp; left one (3.1X1.8</w:t>
      </w:r>
      <w:r>
        <w:rPr>
          <w:rFonts w:ascii="Arial" w:hAnsi="Arial" w:cs="Arial"/>
          <w:sz w:val="22"/>
          <w:szCs w:val="22"/>
        </w:rPr>
        <w:t>c</w:t>
      </w:r>
      <w:r w:rsidR="00AA4C20">
        <w:rPr>
          <w:rFonts w:ascii="Arial" w:hAnsi="Arial" w:cs="Arial"/>
          <w:sz w:val="22"/>
          <w:szCs w:val="22"/>
        </w:rPr>
        <w:t>m</w:t>
      </w:r>
      <w:r>
        <w:rPr>
          <w:rFonts w:ascii="Arial" w:hAnsi="Arial" w:cs="Arial"/>
          <w:sz w:val="22"/>
          <w:szCs w:val="22"/>
        </w:rPr>
        <w:t>). Normal echo-texture is seen. No space occupying lesion is seen in the ovaries.</w:t>
      </w:r>
    </w:p>
    <w:p w:rsidR="00575E89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Cul-de-sac is clear.</w:t>
      </w:r>
    </w:p>
    <w:p w:rsidR="00575E89" w:rsidRDefault="00575E89" w:rsidP="00575E89">
      <w:pPr>
        <w:autoSpaceDE w:val="0"/>
        <w:autoSpaceDN w:val="0"/>
        <w:adjustRightInd w:val="0"/>
        <w:ind w:left="900"/>
        <w:rPr>
          <w:rFonts w:ascii="Arial" w:hAnsi="Arial" w:cs="Arial"/>
          <w:sz w:val="22"/>
          <w:szCs w:val="22"/>
        </w:rPr>
      </w:pPr>
    </w:p>
    <w:p w:rsidR="00575E89" w:rsidRPr="00511D68" w:rsidRDefault="00575E89" w:rsidP="00575E8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511D68">
        <w:rPr>
          <w:rFonts w:ascii="Arial" w:hAnsi="Arial" w:cs="Arial"/>
          <w:sz w:val="22"/>
          <w:szCs w:val="22"/>
        </w:rPr>
        <w:t xml:space="preserve">No evidence of free fluid in </w:t>
      </w:r>
      <w:r>
        <w:rPr>
          <w:rFonts w:ascii="Arial" w:hAnsi="Arial" w:cs="Arial"/>
          <w:sz w:val="22"/>
          <w:szCs w:val="22"/>
        </w:rPr>
        <w:t xml:space="preserve">lower </w:t>
      </w:r>
      <w:r w:rsidRPr="00511D68">
        <w:rPr>
          <w:rFonts w:ascii="Arial" w:hAnsi="Arial" w:cs="Arial"/>
          <w:sz w:val="22"/>
          <w:szCs w:val="22"/>
        </w:rPr>
        <w:t xml:space="preserve">abdomen and pelvis. </w:t>
      </w:r>
    </w:p>
    <w:p w:rsidR="00575E89" w:rsidRPr="00511D68" w:rsidRDefault="00575E89" w:rsidP="00575E89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sz w:val="22"/>
          <w:szCs w:val="22"/>
        </w:rPr>
      </w:pPr>
    </w:p>
    <w:p w:rsidR="00142158" w:rsidRDefault="00575E89" w:rsidP="00AA4C2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  <w:r w:rsidRPr="00511D68">
        <w:rPr>
          <w:rFonts w:ascii="Arial" w:hAnsi="Arial" w:cs="Arial"/>
          <w:b/>
          <w:bCs/>
          <w:i/>
          <w:iCs/>
          <w:sz w:val="22"/>
          <w:szCs w:val="22"/>
          <w:u w:val="single"/>
        </w:rPr>
        <w:t>REMARK</w:t>
      </w:r>
      <w:r w:rsidRPr="00511D68">
        <w:rPr>
          <w:rFonts w:ascii="Arial" w:hAnsi="Arial" w:cs="Arial"/>
          <w:sz w:val="22"/>
          <w:szCs w:val="22"/>
        </w:rPr>
        <w:t xml:space="preserve">: </w:t>
      </w:r>
      <w:r w:rsidRPr="00511D68">
        <w:rPr>
          <w:rFonts w:ascii="Arial" w:hAnsi="Arial" w:cs="Arial"/>
          <w:sz w:val="22"/>
          <w:szCs w:val="22"/>
        </w:rPr>
        <w:tab/>
      </w:r>
      <w:r w:rsidR="00AA4C20" w:rsidRPr="00AA4C20">
        <w:rPr>
          <w:rFonts w:ascii="Arial" w:hAnsi="Arial" w:cs="Arial"/>
          <w:b/>
          <w:i/>
          <w:sz w:val="22"/>
          <w:szCs w:val="22"/>
        </w:rPr>
        <w:t xml:space="preserve">Echogenic area with distal acoustic shadowing </w:t>
      </w:r>
      <w:r w:rsidR="00A70F4A" w:rsidRPr="00A70F4A">
        <w:rPr>
          <w:rFonts w:ascii="Arial" w:hAnsi="Arial" w:cs="Arial"/>
          <w:b/>
          <w:i/>
          <w:sz w:val="22"/>
          <w:szCs w:val="22"/>
        </w:rPr>
        <w:t xml:space="preserve">along endometrial lining </w:t>
      </w:r>
      <w:r w:rsidR="00AA4C20" w:rsidRPr="00A70F4A">
        <w:rPr>
          <w:rFonts w:ascii="Arial" w:hAnsi="Arial" w:cs="Arial"/>
          <w:b/>
          <w:i/>
          <w:sz w:val="22"/>
          <w:szCs w:val="22"/>
        </w:rPr>
        <w:t>-</w:t>
      </w:r>
      <w:r w:rsidR="00AA4C20" w:rsidRPr="00AA4C20">
        <w:rPr>
          <w:rFonts w:ascii="Arial" w:hAnsi="Arial" w:cs="Arial"/>
          <w:b/>
          <w:i/>
          <w:sz w:val="22"/>
          <w:szCs w:val="22"/>
        </w:rPr>
        <w:t xml:space="preserve"> </w:t>
      </w:r>
      <w:r w:rsidR="00AF1851">
        <w:rPr>
          <w:rFonts w:ascii="Arial" w:hAnsi="Arial" w:cs="Arial"/>
          <w:b/>
          <w:i/>
          <w:sz w:val="22"/>
          <w:szCs w:val="22"/>
        </w:rPr>
        <w:t>Endometrial osseous metaplasia.</w:t>
      </w:r>
    </w:p>
    <w:p w:rsidR="00AA4C20" w:rsidRPr="00AA4C20" w:rsidRDefault="00AA4C20" w:rsidP="00AA4C20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sz w:val="22"/>
          <w:szCs w:val="22"/>
        </w:rPr>
      </w:pPr>
    </w:p>
    <w:p w:rsidR="00142158" w:rsidRPr="00AA4C20" w:rsidRDefault="00142158" w:rsidP="00AA4C2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  <w:r w:rsidRPr="00AA4C20">
        <w:rPr>
          <w:rFonts w:ascii="Arial" w:hAnsi="Arial" w:cs="Arial"/>
          <w:b/>
          <w:i/>
          <w:iCs/>
          <w:sz w:val="22"/>
          <w:szCs w:val="22"/>
        </w:rPr>
        <w:t xml:space="preserve"> </w:t>
      </w:r>
    </w:p>
    <w:p w:rsidR="005C3285" w:rsidRPr="00511D68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Default="005C3285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  <w:r w:rsidRPr="00511D68">
        <w:rPr>
          <w:rFonts w:ascii="Arial" w:hAnsi="Arial" w:cs="Arial"/>
          <w:i/>
          <w:iCs/>
          <w:sz w:val="22"/>
          <w:szCs w:val="22"/>
        </w:rPr>
        <w:t xml:space="preserve"> </w:t>
      </w:r>
      <w:r w:rsidR="00027030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994AE5">
        <w:rPr>
          <w:rFonts w:ascii="Arial" w:hAnsi="Arial" w:cs="Arial"/>
          <w:i/>
          <w:iCs/>
          <w:sz w:val="22"/>
          <w:szCs w:val="22"/>
        </w:rPr>
        <w:tab/>
      </w:r>
      <w:r w:rsidR="00635C0C" w:rsidRPr="00511D68">
        <w:rPr>
          <w:rFonts w:ascii="Arial" w:hAnsi="Arial" w:cs="Arial"/>
          <w:i/>
          <w:iCs/>
          <w:sz w:val="22"/>
          <w:szCs w:val="22"/>
        </w:rPr>
        <w:t>Best regards,</w:t>
      </w: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7030" w:rsidRDefault="00027030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511D68" w:rsidRPr="00511D68" w:rsidRDefault="00511D68" w:rsidP="00635C0C">
      <w:pPr>
        <w:autoSpaceDE w:val="0"/>
        <w:autoSpaceDN w:val="0"/>
        <w:adjustRightInd w:val="0"/>
        <w:ind w:left="900"/>
        <w:jc w:val="both"/>
        <w:rPr>
          <w:rFonts w:ascii="Arial" w:hAnsi="Arial" w:cs="Arial"/>
          <w:i/>
          <w:iCs/>
          <w:sz w:val="22"/>
          <w:szCs w:val="22"/>
        </w:rPr>
      </w:pPr>
    </w:p>
    <w:p w:rsidR="00025B63" w:rsidRDefault="00025B63" w:rsidP="00025B63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t xml:space="preserve">DR. Rajeev Ranjan </w:t>
      </w:r>
    </w:p>
    <w:p w:rsidR="00025B63" w:rsidRDefault="00025B63" w:rsidP="00025B63">
      <w:pPr>
        <w:pStyle w:val="Heading3"/>
        <w:ind w:left="7200" w:firstLine="720"/>
        <w:rPr>
          <w:b w:val="0"/>
          <w:i/>
          <w:sz w:val="20"/>
          <w:u w:val="none"/>
        </w:rPr>
      </w:pPr>
      <w:r>
        <w:rPr>
          <w:rFonts w:ascii="Arial" w:hAnsi="Arial" w:cs="Arial"/>
          <w:bCs/>
          <w:i/>
          <w:iCs/>
          <w:sz w:val="20"/>
          <w:szCs w:val="20"/>
          <w:u w:val="none"/>
        </w:rPr>
        <w:t xml:space="preserve">MD (Radiodiagnosis) </w:t>
      </w:r>
    </w:p>
    <w:p w:rsidR="001D04E8" w:rsidRDefault="001D04E8" w:rsidP="001D04E8">
      <w:pPr>
        <w:pStyle w:val="Heading3"/>
        <w:ind w:left="7200" w:firstLine="720"/>
        <w:rPr>
          <w:b w:val="0"/>
          <w:i/>
          <w:sz w:val="20"/>
          <w:u w:val="none"/>
        </w:rPr>
      </w:pPr>
    </w:p>
    <w:p w:rsidR="00B22ECD" w:rsidRPr="00635C0C" w:rsidRDefault="00B22ECD" w:rsidP="00B22ECD">
      <w:pPr>
        <w:tabs>
          <w:tab w:val="left" w:pos="1710"/>
        </w:tabs>
      </w:pPr>
      <w:r>
        <w:tab/>
      </w:r>
    </w:p>
    <w:p w:rsidR="00194FBF" w:rsidRPr="00635C0C" w:rsidRDefault="00194FBF" w:rsidP="00B22ECD">
      <w:pPr>
        <w:autoSpaceDE w:val="0"/>
        <w:autoSpaceDN w:val="0"/>
        <w:adjustRightInd w:val="0"/>
        <w:ind w:left="900" w:firstLine="540"/>
        <w:jc w:val="both"/>
      </w:pPr>
    </w:p>
    <w:sectPr w:rsidR="00194FBF" w:rsidRPr="00635C0C" w:rsidSect="005C3285">
      <w:pgSz w:w="12240" w:h="15840"/>
      <w:pgMar w:top="907" w:right="331" w:bottom="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</w:num>
  <w:num w:numId="4">
    <w:abstractNumId w:val="3"/>
  </w:num>
  <w:num w:numId="5">
    <w:abstractNumId w:val="1"/>
  </w:num>
  <w:num w:numId="6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14272"/>
    <w:rsid w:val="00016E0B"/>
    <w:rsid w:val="00025B63"/>
    <w:rsid w:val="00027030"/>
    <w:rsid w:val="00030864"/>
    <w:rsid w:val="00037DD5"/>
    <w:rsid w:val="00040D98"/>
    <w:rsid w:val="000449C3"/>
    <w:rsid w:val="000469D8"/>
    <w:rsid w:val="0005011A"/>
    <w:rsid w:val="0005567B"/>
    <w:rsid w:val="00065206"/>
    <w:rsid w:val="00070642"/>
    <w:rsid w:val="00072E36"/>
    <w:rsid w:val="00075B54"/>
    <w:rsid w:val="000804A3"/>
    <w:rsid w:val="00085BC8"/>
    <w:rsid w:val="000A074A"/>
    <w:rsid w:val="000A1A24"/>
    <w:rsid w:val="000A2225"/>
    <w:rsid w:val="000A57D3"/>
    <w:rsid w:val="000A6020"/>
    <w:rsid w:val="000B493D"/>
    <w:rsid w:val="000C005C"/>
    <w:rsid w:val="000C6A67"/>
    <w:rsid w:val="000D4222"/>
    <w:rsid w:val="000D6C80"/>
    <w:rsid w:val="000E5101"/>
    <w:rsid w:val="000E5E98"/>
    <w:rsid w:val="000F1160"/>
    <w:rsid w:val="00105C71"/>
    <w:rsid w:val="001113C0"/>
    <w:rsid w:val="001122F9"/>
    <w:rsid w:val="0011629F"/>
    <w:rsid w:val="00127B59"/>
    <w:rsid w:val="001311A2"/>
    <w:rsid w:val="00142158"/>
    <w:rsid w:val="0014450E"/>
    <w:rsid w:val="0015423B"/>
    <w:rsid w:val="0016423B"/>
    <w:rsid w:val="0016733E"/>
    <w:rsid w:val="001754AC"/>
    <w:rsid w:val="001764B2"/>
    <w:rsid w:val="001819BC"/>
    <w:rsid w:val="001925A7"/>
    <w:rsid w:val="00194FBF"/>
    <w:rsid w:val="001B0216"/>
    <w:rsid w:val="001B064C"/>
    <w:rsid w:val="001B1B57"/>
    <w:rsid w:val="001C6914"/>
    <w:rsid w:val="001D04E8"/>
    <w:rsid w:val="001D54F2"/>
    <w:rsid w:val="001D6AE6"/>
    <w:rsid w:val="001E0A29"/>
    <w:rsid w:val="001E46E1"/>
    <w:rsid w:val="001E537C"/>
    <w:rsid w:val="001E6C48"/>
    <w:rsid w:val="002018CF"/>
    <w:rsid w:val="002040D0"/>
    <w:rsid w:val="002139B3"/>
    <w:rsid w:val="00243B1D"/>
    <w:rsid w:val="0024680C"/>
    <w:rsid w:val="00247621"/>
    <w:rsid w:val="00262C1C"/>
    <w:rsid w:val="00287808"/>
    <w:rsid w:val="00290D95"/>
    <w:rsid w:val="002944AC"/>
    <w:rsid w:val="002966D1"/>
    <w:rsid w:val="002B2CAC"/>
    <w:rsid w:val="002B3492"/>
    <w:rsid w:val="002B3587"/>
    <w:rsid w:val="002B7A2B"/>
    <w:rsid w:val="002C1401"/>
    <w:rsid w:val="002C4414"/>
    <w:rsid w:val="002C5984"/>
    <w:rsid w:val="002C7C68"/>
    <w:rsid w:val="002D76DF"/>
    <w:rsid w:val="002E58DA"/>
    <w:rsid w:val="002E7717"/>
    <w:rsid w:val="002F250B"/>
    <w:rsid w:val="002F3276"/>
    <w:rsid w:val="002F735E"/>
    <w:rsid w:val="002F7A0D"/>
    <w:rsid w:val="00303342"/>
    <w:rsid w:val="00304C8B"/>
    <w:rsid w:val="00310385"/>
    <w:rsid w:val="00311AD3"/>
    <w:rsid w:val="003239D6"/>
    <w:rsid w:val="003273C7"/>
    <w:rsid w:val="00337E8B"/>
    <w:rsid w:val="00342B62"/>
    <w:rsid w:val="0034353E"/>
    <w:rsid w:val="00376691"/>
    <w:rsid w:val="00376A5A"/>
    <w:rsid w:val="00377589"/>
    <w:rsid w:val="003803B3"/>
    <w:rsid w:val="00384A02"/>
    <w:rsid w:val="003861F6"/>
    <w:rsid w:val="0038775D"/>
    <w:rsid w:val="003A0281"/>
    <w:rsid w:val="003A0827"/>
    <w:rsid w:val="003A24B7"/>
    <w:rsid w:val="003B0B45"/>
    <w:rsid w:val="003B173E"/>
    <w:rsid w:val="003B17BF"/>
    <w:rsid w:val="003B3021"/>
    <w:rsid w:val="003D0DFC"/>
    <w:rsid w:val="003D4258"/>
    <w:rsid w:val="003E063B"/>
    <w:rsid w:val="003E27E8"/>
    <w:rsid w:val="003E5AAF"/>
    <w:rsid w:val="003E7AC4"/>
    <w:rsid w:val="0040648C"/>
    <w:rsid w:val="00410153"/>
    <w:rsid w:val="0041077D"/>
    <w:rsid w:val="00411F94"/>
    <w:rsid w:val="00414FA3"/>
    <w:rsid w:val="0041799E"/>
    <w:rsid w:val="00420E2C"/>
    <w:rsid w:val="004246F7"/>
    <w:rsid w:val="00427D4E"/>
    <w:rsid w:val="004319C4"/>
    <w:rsid w:val="004432DC"/>
    <w:rsid w:val="004649C9"/>
    <w:rsid w:val="004650AB"/>
    <w:rsid w:val="0046568E"/>
    <w:rsid w:val="00467AAB"/>
    <w:rsid w:val="004736F5"/>
    <w:rsid w:val="0047678E"/>
    <w:rsid w:val="00483CE6"/>
    <w:rsid w:val="004876FC"/>
    <w:rsid w:val="004920E0"/>
    <w:rsid w:val="00492BB2"/>
    <w:rsid w:val="004A15F2"/>
    <w:rsid w:val="004A4AC6"/>
    <w:rsid w:val="004A583A"/>
    <w:rsid w:val="004B1663"/>
    <w:rsid w:val="004B3EFA"/>
    <w:rsid w:val="004B7857"/>
    <w:rsid w:val="004C524D"/>
    <w:rsid w:val="004D1B55"/>
    <w:rsid w:val="004E0EE0"/>
    <w:rsid w:val="004F3387"/>
    <w:rsid w:val="004F76F6"/>
    <w:rsid w:val="0050402C"/>
    <w:rsid w:val="00507669"/>
    <w:rsid w:val="00511D68"/>
    <w:rsid w:val="0051427D"/>
    <w:rsid w:val="0054027C"/>
    <w:rsid w:val="00544064"/>
    <w:rsid w:val="00554130"/>
    <w:rsid w:val="005727C3"/>
    <w:rsid w:val="00574C02"/>
    <w:rsid w:val="00575E89"/>
    <w:rsid w:val="00583BF1"/>
    <w:rsid w:val="005A0CAC"/>
    <w:rsid w:val="005A174D"/>
    <w:rsid w:val="005A1908"/>
    <w:rsid w:val="005A649A"/>
    <w:rsid w:val="005A7D91"/>
    <w:rsid w:val="005B0645"/>
    <w:rsid w:val="005B3D5C"/>
    <w:rsid w:val="005B53FE"/>
    <w:rsid w:val="005B79F8"/>
    <w:rsid w:val="005C3285"/>
    <w:rsid w:val="005D29DA"/>
    <w:rsid w:val="005E42CD"/>
    <w:rsid w:val="005F1134"/>
    <w:rsid w:val="005F25A5"/>
    <w:rsid w:val="005F2AEC"/>
    <w:rsid w:val="005F37C3"/>
    <w:rsid w:val="00603215"/>
    <w:rsid w:val="00604489"/>
    <w:rsid w:val="00605F3C"/>
    <w:rsid w:val="0060781B"/>
    <w:rsid w:val="00621621"/>
    <w:rsid w:val="00625367"/>
    <w:rsid w:val="00635C0C"/>
    <w:rsid w:val="00653C2B"/>
    <w:rsid w:val="00666363"/>
    <w:rsid w:val="00677AB0"/>
    <w:rsid w:val="00684CB8"/>
    <w:rsid w:val="0068564B"/>
    <w:rsid w:val="006920AD"/>
    <w:rsid w:val="006935C9"/>
    <w:rsid w:val="00693FAE"/>
    <w:rsid w:val="006A3F1F"/>
    <w:rsid w:val="006B5DB5"/>
    <w:rsid w:val="006C4B6B"/>
    <w:rsid w:val="006D5736"/>
    <w:rsid w:val="006D7DB2"/>
    <w:rsid w:val="006E36E0"/>
    <w:rsid w:val="006E6DE9"/>
    <w:rsid w:val="006E740E"/>
    <w:rsid w:val="006F5C93"/>
    <w:rsid w:val="0070275E"/>
    <w:rsid w:val="00704FCC"/>
    <w:rsid w:val="007072E9"/>
    <w:rsid w:val="00711A56"/>
    <w:rsid w:val="00711E99"/>
    <w:rsid w:val="0071245E"/>
    <w:rsid w:val="00713F39"/>
    <w:rsid w:val="00714728"/>
    <w:rsid w:val="007357FF"/>
    <w:rsid w:val="00737782"/>
    <w:rsid w:val="00742C47"/>
    <w:rsid w:val="007538C4"/>
    <w:rsid w:val="0075545C"/>
    <w:rsid w:val="00760C79"/>
    <w:rsid w:val="007773F1"/>
    <w:rsid w:val="007822FF"/>
    <w:rsid w:val="007916A6"/>
    <w:rsid w:val="007A1D42"/>
    <w:rsid w:val="007A6EFE"/>
    <w:rsid w:val="007B59CD"/>
    <w:rsid w:val="007B6379"/>
    <w:rsid w:val="007C5611"/>
    <w:rsid w:val="007D3687"/>
    <w:rsid w:val="007D69E3"/>
    <w:rsid w:val="007E393E"/>
    <w:rsid w:val="007E521D"/>
    <w:rsid w:val="008021B8"/>
    <w:rsid w:val="008038E5"/>
    <w:rsid w:val="0080423E"/>
    <w:rsid w:val="00821571"/>
    <w:rsid w:val="0083295C"/>
    <w:rsid w:val="0083297A"/>
    <w:rsid w:val="0083669F"/>
    <w:rsid w:val="00841B74"/>
    <w:rsid w:val="0084781B"/>
    <w:rsid w:val="00856586"/>
    <w:rsid w:val="00870344"/>
    <w:rsid w:val="00882861"/>
    <w:rsid w:val="008B599E"/>
    <w:rsid w:val="008C727B"/>
    <w:rsid w:val="008D5AF1"/>
    <w:rsid w:val="008D6B6B"/>
    <w:rsid w:val="008D6F16"/>
    <w:rsid w:val="008D7FC5"/>
    <w:rsid w:val="008E1F5A"/>
    <w:rsid w:val="008E2FCE"/>
    <w:rsid w:val="008F7A0C"/>
    <w:rsid w:val="00907332"/>
    <w:rsid w:val="009118E7"/>
    <w:rsid w:val="00924951"/>
    <w:rsid w:val="009276B7"/>
    <w:rsid w:val="0094710E"/>
    <w:rsid w:val="00955235"/>
    <w:rsid w:val="009639BE"/>
    <w:rsid w:val="009679FD"/>
    <w:rsid w:val="00973931"/>
    <w:rsid w:val="00974015"/>
    <w:rsid w:val="00982274"/>
    <w:rsid w:val="00994AE5"/>
    <w:rsid w:val="009A6E54"/>
    <w:rsid w:val="009B286A"/>
    <w:rsid w:val="009C2CFE"/>
    <w:rsid w:val="009C5FE5"/>
    <w:rsid w:val="009D6C80"/>
    <w:rsid w:val="009F5748"/>
    <w:rsid w:val="009F7F76"/>
    <w:rsid w:val="00A06B47"/>
    <w:rsid w:val="00A15487"/>
    <w:rsid w:val="00A23011"/>
    <w:rsid w:val="00A27FF2"/>
    <w:rsid w:val="00A305AB"/>
    <w:rsid w:val="00A34E09"/>
    <w:rsid w:val="00A36AA7"/>
    <w:rsid w:val="00A4197C"/>
    <w:rsid w:val="00A42AEB"/>
    <w:rsid w:val="00A44A00"/>
    <w:rsid w:val="00A44D8F"/>
    <w:rsid w:val="00A70F4A"/>
    <w:rsid w:val="00A771C9"/>
    <w:rsid w:val="00AA117D"/>
    <w:rsid w:val="00AA4C20"/>
    <w:rsid w:val="00AA59E2"/>
    <w:rsid w:val="00AA7F4B"/>
    <w:rsid w:val="00AC059E"/>
    <w:rsid w:val="00AC5505"/>
    <w:rsid w:val="00AF1851"/>
    <w:rsid w:val="00AF2346"/>
    <w:rsid w:val="00AF64F3"/>
    <w:rsid w:val="00AF6BCB"/>
    <w:rsid w:val="00AF7958"/>
    <w:rsid w:val="00B07893"/>
    <w:rsid w:val="00B1409D"/>
    <w:rsid w:val="00B20036"/>
    <w:rsid w:val="00B21F60"/>
    <w:rsid w:val="00B22ECD"/>
    <w:rsid w:val="00B25461"/>
    <w:rsid w:val="00B33294"/>
    <w:rsid w:val="00B34CDD"/>
    <w:rsid w:val="00B40FF1"/>
    <w:rsid w:val="00B46AB1"/>
    <w:rsid w:val="00B51BC7"/>
    <w:rsid w:val="00B57530"/>
    <w:rsid w:val="00B60D98"/>
    <w:rsid w:val="00B65773"/>
    <w:rsid w:val="00B751C1"/>
    <w:rsid w:val="00B77384"/>
    <w:rsid w:val="00B841B2"/>
    <w:rsid w:val="00B84DF7"/>
    <w:rsid w:val="00B86B7E"/>
    <w:rsid w:val="00B92D76"/>
    <w:rsid w:val="00B96EBC"/>
    <w:rsid w:val="00BA059C"/>
    <w:rsid w:val="00BA1736"/>
    <w:rsid w:val="00BA1BE9"/>
    <w:rsid w:val="00BB4F88"/>
    <w:rsid w:val="00BC2F8E"/>
    <w:rsid w:val="00BC3213"/>
    <w:rsid w:val="00BC3BF4"/>
    <w:rsid w:val="00BC4FF9"/>
    <w:rsid w:val="00BC61C1"/>
    <w:rsid w:val="00BC7F94"/>
    <w:rsid w:val="00BD3424"/>
    <w:rsid w:val="00BD5DE2"/>
    <w:rsid w:val="00BE3017"/>
    <w:rsid w:val="00BE5947"/>
    <w:rsid w:val="00BE6563"/>
    <w:rsid w:val="00BE74CF"/>
    <w:rsid w:val="00C1047F"/>
    <w:rsid w:val="00C214F8"/>
    <w:rsid w:val="00C37A1A"/>
    <w:rsid w:val="00C41D74"/>
    <w:rsid w:val="00C44026"/>
    <w:rsid w:val="00C46A50"/>
    <w:rsid w:val="00C53F01"/>
    <w:rsid w:val="00C55C51"/>
    <w:rsid w:val="00C56BBB"/>
    <w:rsid w:val="00C56E9B"/>
    <w:rsid w:val="00C63476"/>
    <w:rsid w:val="00C70FBD"/>
    <w:rsid w:val="00C83263"/>
    <w:rsid w:val="00C9478E"/>
    <w:rsid w:val="00C947D6"/>
    <w:rsid w:val="00C97543"/>
    <w:rsid w:val="00CA7D4A"/>
    <w:rsid w:val="00CB14AA"/>
    <w:rsid w:val="00CB478F"/>
    <w:rsid w:val="00CC0B14"/>
    <w:rsid w:val="00CD59E4"/>
    <w:rsid w:val="00CD73B5"/>
    <w:rsid w:val="00CE2FCC"/>
    <w:rsid w:val="00CE422F"/>
    <w:rsid w:val="00CF05AF"/>
    <w:rsid w:val="00CF3E64"/>
    <w:rsid w:val="00CF632A"/>
    <w:rsid w:val="00CF681A"/>
    <w:rsid w:val="00CF6C9E"/>
    <w:rsid w:val="00D129E0"/>
    <w:rsid w:val="00D13C38"/>
    <w:rsid w:val="00D21AB6"/>
    <w:rsid w:val="00D25851"/>
    <w:rsid w:val="00D30ACD"/>
    <w:rsid w:val="00D33B75"/>
    <w:rsid w:val="00D362A6"/>
    <w:rsid w:val="00D376E6"/>
    <w:rsid w:val="00D46287"/>
    <w:rsid w:val="00D56075"/>
    <w:rsid w:val="00D578E7"/>
    <w:rsid w:val="00D617A8"/>
    <w:rsid w:val="00D62237"/>
    <w:rsid w:val="00D62AFD"/>
    <w:rsid w:val="00D62CAE"/>
    <w:rsid w:val="00D64CC8"/>
    <w:rsid w:val="00D7461A"/>
    <w:rsid w:val="00D75330"/>
    <w:rsid w:val="00D84B13"/>
    <w:rsid w:val="00D92787"/>
    <w:rsid w:val="00D93F86"/>
    <w:rsid w:val="00DA16B8"/>
    <w:rsid w:val="00DA7D54"/>
    <w:rsid w:val="00DB3284"/>
    <w:rsid w:val="00DB76FC"/>
    <w:rsid w:val="00DC06DF"/>
    <w:rsid w:val="00DC331E"/>
    <w:rsid w:val="00DC411E"/>
    <w:rsid w:val="00DD559C"/>
    <w:rsid w:val="00DF03B0"/>
    <w:rsid w:val="00DF257A"/>
    <w:rsid w:val="00E05405"/>
    <w:rsid w:val="00E06C1F"/>
    <w:rsid w:val="00E167F6"/>
    <w:rsid w:val="00E23243"/>
    <w:rsid w:val="00E255E0"/>
    <w:rsid w:val="00E34126"/>
    <w:rsid w:val="00E34B45"/>
    <w:rsid w:val="00E415CD"/>
    <w:rsid w:val="00E455C2"/>
    <w:rsid w:val="00E47387"/>
    <w:rsid w:val="00E50F54"/>
    <w:rsid w:val="00E636F7"/>
    <w:rsid w:val="00E64E66"/>
    <w:rsid w:val="00E6748A"/>
    <w:rsid w:val="00E74301"/>
    <w:rsid w:val="00E763E8"/>
    <w:rsid w:val="00E76617"/>
    <w:rsid w:val="00E8249C"/>
    <w:rsid w:val="00E84913"/>
    <w:rsid w:val="00E94CEC"/>
    <w:rsid w:val="00E95068"/>
    <w:rsid w:val="00EC0236"/>
    <w:rsid w:val="00EC1A7A"/>
    <w:rsid w:val="00EC46BC"/>
    <w:rsid w:val="00EC5C19"/>
    <w:rsid w:val="00ED3474"/>
    <w:rsid w:val="00EE00AC"/>
    <w:rsid w:val="00EE0648"/>
    <w:rsid w:val="00EF4096"/>
    <w:rsid w:val="00F001DB"/>
    <w:rsid w:val="00F021F4"/>
    <w:rsid w:val="00F10729"/>
    <w:rsid w:val="00F11F89"/>
    <w:rsid w:val="00F2228A"/>
    <w:rsid w:val="00F23027"/>
    <w:rsid w:val="00F23F19"/>
    <w:rsid w:val="00F256E3"/>
    <w:rsid w:val="00F26A17"/>
    <w:rsid w:val="00F301FB"/>
    <w:rsid w:val="00F32F13"/>
    <w:rsid w:val="00F3318E"/>
    <w:rsid w:val="00F3545A"/>
    <w:rsid w:val="00F41BF3"/>
    <w:rsid w:val="00F4609C"/>
    <w:rsid w:val="00F67370"/>
    <w:rsid w:val="00F75222"/>
    <w:rsid w:val="00F7702A"/>
    <w:rsid w:val="00F774B4"/>
    <w:rsid w:val="00F80CA1"/>
    <w:rsid w:val="00F91B20"/>
    <w:rsid w:val="00F93BEF"/>
    <w:rsid w:val="00F964BB"/>
    <w:rsid w:val="00FA21DF"/>
    <w:rsid w:val="00FA6F22"/>
    <w:rsid w:val="00FC0876"/>
    <w:rsid w:val="00FC1450"/>
    <w:rsid w:val="00FC3D6D"/>
    <w:rsid w:val="00FC44FC"/>
    <w:rsid w:val="00FC60E2"/>
    <w:rsid w:val="00FC71B6"/>
    <w:rsid w:val="00FC7BF0"/>
    <w:rsid w:val="00FD4684"/>
    <w:rsid w:val="00FE148B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771C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1C9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161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55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49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2022-05-24T05:41:00Z</cp:lastPrinted>
  <dcterms:created xsi:type="dcterms:W3CDTF">2022-05-24T05:54:00Z</dcterms:created>
  <dcterms:modified xsi:type="dcterms:W3CDTF">2022-05-24T05:54:00Z</dcterms:modified>
</cp:coreProperties>
</file>