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93653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SRIRAM HEMBRAM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3653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33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936539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J.P.BHAGAT     </w:t>
            </w:r>
            <w:proofErr w:type="spellStart"/>
            <w:r>
              <w:rPr>
                <w:rFonts w:ascii="Cambria" w:hAnsi="Cambria"/>
                <w:sz w:val="28"/>
              </w:rPr>
              <w:t>B.Sc.,M.B.B.S</w:t>
            </w:r>
            <w:proofErr w:type="spell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21442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76124">
              <w:rPr>
                <w:rFonts w:ascii="Cambria" w:hAnsi="Cambria"/>
                <w:noProof/>
                <w:sz w:val="28"/>
              </w:rPr>
              <w:t>07-Oct-2023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151BD3">
        <w:rPr>
          <w:rFonts w:ascii="Arial" w:hAnsi="Arial" w:cs="Arial"/>
          <w:b/>
          <w:sz w:val="22"/>
          <w:szCs w:val="22"/>
        </w:rPr>
        <w:t>iver is enlarged and measures ~16.3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151BD3">
        <w:rPr>
          <w:rFonts w:ascii="Arial" w:hAnsi="Arial" w:cs="Arial"/>
          <w:sz w:val="22"/>
          <w:szCs w:val="22"/>
        </w:rPr>
        <w:t xml:space="preserve"> the common bile duct is seen (4.5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936539">
        <w:rPr>
          <w:rFonts w:ascii="Arial" w:hAnsi="Arial" w:cs="Arial"/>
          <w:sz w:val="22"/>
          <w:szCs w:val="22"/>
        </w:rPr>
        <w:t>ension of the spleen is seen (</w:t>
      </w:r>
      <w:r w:rsidR="00936539">
        <w:rPr>
          <w:rFonts w:ascii="Arial" w:hAnsi="Arial" w:cs="Arial"/>
          <w:sz w:val="22"/>
          <w:szCs w:val="22"/>
        </w:rPr>
        <w:tab/>
        <w:t>9.8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151BD3">
        <w:rPr>
          <w:rFonts w:ascii="Arial" w:hAnsi="Arial" w:cs="Arial"/>
          <w:sz w:val="22"/>
          <w:szCs w:val="22"/>
        </w:rPr>
        <w:t>10.3X4.3</w:t>
      </w:r>
      <w:r w:rsidR="00936539">
        <w:rPr>
          <w:rFonts w:ascii="Arial" w:hAnsi="Arial" w:cs="Arial"/>
          <w:sz w:val="22"/>
          <w:szCs w:val="22"/>
        </w:rPr>
        <w:t>cm and left one 10.3X5.1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</w:t>
      </w:r>
      <w:r w:rsidR="00936539">
        <w:rPr>
          <w:rFonts w:ascii="Arial" w:hAnsi="Arial" w:cs="Arial"/>
          <w:sz w:val="22"/>
          <w:szCs w:val="22"/>
        </w:rPr>
        <w:t xml:space="preserve">ension of the prostate is </w:t>
      </w:r>
      <w:proofErr w:type="gramStart"/>
      <w:r w:rsidR="00936539">
        <w:rPr>
          <w:rFonts w:ascii="Arial" w:hAnsi="Arial" w:cs="Arial"/>
          <w:sz w:val="22"/>
          <w:szCs w:val="22"/>
        </w:rPr>
        <w:t xml:space="preserve">seen </w:t>
      </w:r>
      <w:r w:rsidRPr="00224D8D">
        <w:rPr>
          <w:rFonts w:ascii="Arial" w:hAnsi="Arial" w:cs="Arial"/>
          <w:sz w:val="22"/>
          <w:szCs w:val="22"/>
        </w:rPr>
        <w:t>.</w:t>
      </w:r>
      <w:proofErr w:type="gramEnd"/>
      <w:r w:rsidRPr="00224D8D">
        <w:rPr>
          <w:rFonts w:ascii="Arial" w:hAnsi="Arial" w:cs="Arial"/>
          <w:sz w:val="22"/>
          <w:szCs w:val="22"/>
        </w:rPr>
        <w:t xml:space="preserve"> Homogenous texture of the prostate is noted.</w:t>
      </w:r>
      <w:r w:rsidR="00936539">
        <w:rPr>
          <w:rFonts w:ascii="Arial" w:hAnsi="Arial" w:cs="Arial"/>
          <w:sz w:val="22"/>
          <w:szCs w:val="22"/>
        </w:rPr>
        <w:t xml:space="preserve"> Weight of the prostate is 17.7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84249" w:rsidRDefault="00A46CD1" w:rsidP="0008424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084249">
        <w:rPr>
          <w:rFonts w:ascii="Arial" w:hAnsi="Arial" w:cs="Arial"/>
          <w:b/>
          <w:sz w:val="22"/>
          <w:szCs w:val="22"/>
        </w:rPr>
        <w:t>A well defined hypoechoic tract</w:t>
      </w:r>
      <w:r w:rsidR="006E0497">
        <w:rPr>
          <w:rFonts w:ascii="Arial" w:hAnsi="Arial" w:cs="Arial"/>
          <w:b/>
          <w:sz w:val="22"/>
          <w:szCs w:val="22"/>
        </w:rPr>
        <w:t xml:space="preserve"> (length ~38mm and width ~14mm)</w:t>
      </w:r>
      <w:r w:rsidR="007976D4">
        <w:rPr>
          <w:rFonts w:ascii="Arial" w:hAnsi="Arial" w:cs="Arial"/>
          <w:b/>
          <w:sz w:val="22"/>
          <w:szCs w:val="22"/>
        </w:rPr>
        <w:t xml:space="preserve"> consisting fluid with echoes is noted</w:t>
      </w:r>
      <w:r w:rsidR="00084249">
        <w:rPr>
          <w:rFonts w:ascii="Arial" w:hAnsi="Arial" w:cs="Arial"/>
          <w:b/>
          <w:sz w:val="22"/>
          <w:szCs w:val="22"/>
        </w:rPr>
        <w:t xml:space="preserve"> </w:t>
      </w:r>
      <w:r w:rsidR="00901606">
        <w:rPr>
          <w:rFonts w:ascii="Arial" w:hAnsi="Arial" w:cs="Arial"/>
          <w:b/>
          <w:sz w:val="22"/>
          <w:szCs w:val="22"/>
        </w:rPr>
        <w:t>at</w:t>
      </w:r>
      <w:r w:rsidR="00084249">
        <w:rPr>
          <w:rFonts w:ascii="Arial" w:hAnsi="Arial" w:cs="Arial"/>
          <w:b/>
          <w:sz w:val="22"/>
          <w:szCs w:val="22"/>
        </w:rPr>
        <w:t xml:space="preserve"> umbilicus</w:t>
      </w:r>
      <w:r w:rsidR="00901606">
        <w:rPr>
          <w:rFonts w:ascii="Arial" w:hAnsi="Arial" w:cs="Arial"/>
          <w:b/>
          <w:sz w:val="22"/>
          <w:szCs w:val="22"/>
        </w:rPr>
        <w:t xml:space="preserve"> extending</w:t>
      </w:r>
      <w:r w:rsidR="006E0497">
        <w:rPr>
          <w:rFonts w:ascii="Arial" w:hAnsi="Arial" w:cs="Arial"/>
          <w:b/>
          <w:sz w:val="22"/>
          <w:szCs w:val="22"/>
        </w:rPr>
        <w:t xml:space="preserve"> deep to rectus muscle and intraperitoneal plan</w:t>
      </w:r>
      <w:r w:rsidR="00901606">
        <w:rPr>
          <w:rFonts w:ascii="Arial" w:hAnsi="Arial" w:cs="Arial"/>
          <w:b/>
          <w:sz w:val="22"/>
          <w:szCs w:val="22"/>
        </w:rPr>
        <w:t>e</w:t>
      </w:r>
      <w:r w:rsidR="007976D4">
        <w:rPr>
          <w:rFonts w:ascii="Arial" w:hAnsi="Arial" w:cs="Arial"/>
          <w:b/>
          <w:sz w:val="22"/>
          <w:szCs w:val="22"/>
        </w:rPr>
        <w:t xml:space="preserve"> </w:t>
      </w:r>
      <w:r w:rsidR="00084249">
        <w:rPr>
          <w:rFonts w:ascii="Arial" w:hAnsi="Arial" w:cs="Arial"/>
          <w:b/>
          <w:sz w:val="22"/>
          <w:szCs w:val="22"/>
        </w:rPr>
        <w:t xml:space="preserve">with no </w:t>
      </w:r>
      <w:r w:rsidR="006E0497">
        <w:rPr>
          <w:rFonts w:ascii="Arial" w:hAnsi="Arial" w:cs="Arial"/>
          <w:b/>
          <w:sz w:val="22"/>
          <w:szCs w:val="22"/>
        </w:rPr>
        <w:t xml:space="preserve">patent </w:t>
      </w:r>
      <w:r w:rsidR="00084249">
        <w:rPr>
          <w:rFonts w:ascii="Arial" w:hAnsi="Arial" w:cs="Arial"/>
          <w:b/>
          <w:sz w:val="22"/>
          <w:szCs w:val="22"/>
        </w:rPr>
        <w:t>communication with urinary bladder dome noted.</w:t>
      </w:r>
    </w:p>
    <w:p w:rsidR="00084249" w:rsidRDefault="00084249" w:rsidP="0008424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84249" w:rsidRDefault="00084249" w:rsidP="000842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</w:t>
      </w:r>
    </w:p>
    <w:p w:rsidR="00084249" w:rsidRDefault="00084249" w:rsidP="0008424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7976D4" w:rsidRDefault="00084249" w:rsidP="0008424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proofErr w:type="spellStart"/>
      <w:r w:rsidR="007976D4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7976D4">
        <w:rPr>
          <w:rFonts w:ascii="Arial" w:hAnsi="Arial" w:cs="Arial"/>
          <w:b/>
          <w:i/>
          <w:sz w:val="22"/>
          <w:szCs w:val="22"/>
        </w:rPr>
        <w:t>) Mild hepatomegaly.</w:t>
      </w:r>
    </w:p>
    <w:p w:rsidR="00A46CD1" w:rsidRDefault="007976D4" w:rsidP="007976D4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ii) Urachal umbilical sinus with abscess formation.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478BA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4249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1442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1BD3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434"/>
    <w:rsid w:val="00623AFD"/>
    <w:rsid w:val="00625367"/>
    <w:rsid w:val="0063278A"/>
    <w:rsid w:val="0063519A"/>
    <w:rsid w:val="00635C0C"/>
    <w:rsid w:val="00646F56"/>
    <w:rsid w:val="006502A2"/>
    <w:rsid w:val="00650C32"/>
    <w:rsid w:val="00653E6E"/>
    <w:rsid w:val="006565F4"/>
    <w:rsid w:val="00657508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0497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976D4"/>
    <w:rsid w:val="007A1118"/>
    <w:rsid w:val="007A2994"/>
    <w:rsid w:val="007A409B"/>
    <w:rsid w:val="007A5373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606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539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84EA6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76124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2023-10-07T08:12:00Z</cp:lastPrinted>
  <dcterms:created xsi:type="dcterms:W3CDTF">2023-10-07T08:13:00Z</dcterms:created>
  <dcterms:modified xsi:type="dcterms:W3CDTF">2023-10-07T08:13:00Z</dcterms:modified>
</cp:coreProperties>
</file>