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Default="003C285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B33C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MARIYAM JAYANTI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B33C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B33C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B33C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30.06.2023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Pr="00407183" w:rsidRDefault="00F95320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CECT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063FC3" w:rsidRPr="00407183">
        <w:rPr>
          <w:rFonts w:ascii="Arial" w:hAnsi="Arial" w:cs="Arial"/>
          <w:b/>
          <w:color w:val="00000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FF58C2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</w:p>
    <w:p w:rsidR="003C2857" w:rsidRPr="00591625" w:rsidRDefault="003C2857" w:rsidP="00FF58C2">
      <w:pPr>
        <w:rPr>
          <w:rFonts w:ascii="Arial" w:hAnsi="Arial" w:cs="Arial"/>
          <w:b/>
          <w:i/>
          <w:iCs/>
          <w:sz w:val="22"/>
          <w:szCs w:val="22"/>
        </w:rPr>
      </w:pPr>
    </w:p>
    <w:p w:rsidR="003C2857" w:rsidRPr="00C634C0" w:rsidRDefault="003C2857" w:rsidP="00FF58C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3C2857" w:rsidRPr="00C634C0" w:rsidRDefault="003C2857" w:rsidP="00FF58C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FF58C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="007308F6"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</w:t>
      </w:r>
      <w:r w:rsidR="001F37AF">
        <w:rPr>
          <w:rFonts w:ascii="Arial" w:hAnsi="Arial" w:cs="Arial"/>
          <w:sz w:val="22"/>
          <w:szCs w:val="22"/>
        </w:rPr>
        <w:t>Bulky</w:t>
      </w:r>
      <w:r w:rsidRPr="00C634C0">
        <w:rPr>
          <w:rFonts w:ascii="Arial" w:hAnsi="Arial" w:cs="Arial"/>
          <w:sz w:val="22"/>
          <w:szCs w:val="22"/>
        </w:rPr>
        <w:t xml:space="preserve"> anteverted uterus is seen</w:t>
      </w:r>
      <w:r w:rsidR="00F95320" w:rsidRPr="00C634C0">
        <w:rPr>
          <w:rFonts w:ascii="Arial" w:hAnsi="Arial" w:cs="Arial"/>
          <w:sz w:val="22"/>
          <w:szCs w:val="22"/>
        </w:rPr>
        <w:t xml:space="preserve"> (~</w:t>
      </w:r>
      <w:r w:rsidR="00FF58C2">
        <w:rPr>
          <w:rFonts w:ascii="Arial" w:hAnsi="Arial" w:cs="Arial"/>
          <w:sz w:val="22"/>
          <w:szCs w:val="22"/>
        </w:rPr>
        <w:t>9.1x6.6x4.7</w:t>
      </w:r>
      <w:r w:rsidR="00F95320" w:rsidRPr="00C634C0">
        <w:rPr>
          <w:rFonts w:ascii="Arial" w:hAnsi="Arial" w:cs="Arial"/>
          <w:sz w:val="22"/>
          <w:szCs w:val="22"/>
        </w:rPr>
        <w:t>cm)</w:t>
      </w:r>
      <w:r w:rsidR="001F37AF">
        <w:rPr>
          <w:rFonts w:ascii="Arial" w:hAnsi="Arial" w:cs="Arial"/>
          <w:sz w:val="22"/>
          <w:szCs w:val="22"/>
        </w:rPr>
        <w:t xml:space="preserve"> </w:t>
      </w:r>
      <w:r w:rsidR="00E26F94" w:rsidRPr="00E26F94">
        <w:rPr>
          <w:rFonts w:ascii="Arial" w:hAnsi="Arial" w:cs="Arial"/>
          <w:sz w:val="22"/>
          <w:szCs w:val="22"/>
        </w:rPr>
        <w:t>with asymmetrical anterior myometrial thickening with heterogenous attenuation consisting multiple tiny cystic areas.</w:t>
      </w:r>
      <w:r w:rsidR="00E26F94" w:rsidRPr="00C634C0">
        <w:rPr>
          <w:rFonts w:ascii="Arial" w:hAnsi="Arial" w:cs="Arial"/>
          <w:sz w:val="22"/>
          <w:szCs w:val="22"/>
        </w:rPr>
        <w:t xml:space="preserve"> No</w:t>
      </w:r>
      <w:r w:rsidRPr="00C634C0">
        <w:rPr>
          <w:rFonts w:ascii="Arial" w:hAnsi="Arial" w:cs="Arial"/>
          <w:sz w:val="22"/>
          <w:szCs w:val="22"/>
        </w:rPr>
        <w:t xml:space="preserve"> abnormality is seen in the endometrium</w:t>
      </w:r>
      <w:r w:rsidR="00FF58C2">
        <w:rPr>
          <w:rFonts w:ascii="Arial" w:hAnsi="Arial" w:cs="Arial"/>
          <w:sz w:val="22"/>
          <w:szCs w:val="22"/>
        </w:rPr>
        <w:t xml:space="preserve"> (~10</w:t>
      </w:r>
      <w:r w:rsidR="00F95320" w:rsidRPr="00C634C0">
        <w:rPr>
          <w:rFonts w:ascii="Arial" w:hAnsi="Arial" w:cs="Arial"/>
          <w:sz w:val="22"/>
          <w:szCs w:val="22"/>
        </w:rPr>
        <w:t>mm)</w:t>
      </w:r>
      <w:r w:rsidRPr="00C634C0">
        <w:rPr>
          <w:rFonts w:ascii="Arial" w:hAnsi="Arial" w:cs="Arial"/>
          <w:sz w:val="22"/>
          <w:szCs w:val="22"/>
        </w:rPr>
        <w:t xml:space="preserve">.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Vagina appears normal in morphology and attenuation.  </w:t>
      </w:r>
    </w:p>
    <w:p w:rsidR="003C2857" w:rsidRPr="00C634C0" w:rsidRDefault="003C2857" w:rsidP="00FF58C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C2857" w:rsidRPr="00C634C0" w:rsidRDefault="003C2857" w:rsidP="00FF58C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</w:t>
      </w:r>
      <w:r w:rsidR="00FF58C2" w:rsidRPr="00CF2874">
        <w:rPr>
          <w:rFonts w:ascii="Arial" w:hAnsi="Arial" w:cs="Arial"/>
          <w:sz w:val="22"/>
          <w:szCs w:val="22"/>
        </w:rPr>
        <w:t xml:space="preserve">Right ovary measures about </w:t>
      </w:r>
      <w:r w:rsidR="00FF58C2">
        <w:rPr>
          <w:rFonts w:ascii="Arial" w:hAnsi="Arial" w:cs="Arial"/>
          <w:sz w:val="22"/>
          <w:szCs w:val="22"/>
        </w:rPr>
        <w:t xml:space="preserve">(~2.8X1.3cm) </w:t>
      </w:r>
      <w:r w:rsidR="00FF58C2" w:rsidRPr="00CF2874">
        <w:rPr>
          <w:rFonts w:ascii="Arial" w:hAnsi="Arial" w:cs="Arial"/>
          <w:sz w:val="22"/>
          <w:szCs w:val="22"/>
        </w:rPr>
        <w:t>&amp; left one</w:t>
      </w:r>
      <w:r w:rsidR="00FF58C2">
        <w:rPr>
          <w:rFonts w:ascii="Arial" w:hAnsi="Arial" w:cs="Arial"/>
          <w:sz w:val="22"/>
          <w:szCs w:val="22"/>
        </w:rPr>
        <w:t xml:space="preserve"> (~2.3X1.8cm)</w:t>
      </w:r>
      <w:r w:rsidR="00FF58C2" w:rsidRPr="00CF2874">
        <w:rPr>
          <w:rFonts w:ascii="Arial" w:hAnsi="Arial" w:cs="Arial"/>
          <w:sz w:val="22"/>
          <w:szCs w:val="22"/>
        </w:rPr>
        <w:t xml:space="preserve">. </w:t>
      </w:r>
      <w:r w:rsidRPr="00C634C0">
        <w:rPr>
          <w:rFonts w:ascii="Arial" w:hAnsi="Arial" w:cs="Arial"/>
          <w:sz w:val="22"/>
          <w:szCs w:val="22"/>
        </w:rPr>
        <w:t>Normal attenuation is seen. No space occupying lesion is seen in the ovaries.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  <w:r w:rsidRPr="00C634C0">
        <w:rPr>
          <w:rFonts w:ascii="Arial" w:hAnsi="Arial" w:cs="Arial"/>
          <w:sz w:val="22"/>
          <w:szCs w:val="22"/>
        </w:rPr>
        <w:t>Cul-de-sac is clear.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</w:p>
    <w:p w:rsidR="00C634C0" w:rsidRPr="00C634C0" w:rsidRDefault="00C634C0" w:rsidP="00FF58C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08F6" w:rsidRDefault="007308F6" w:rsidP="00FF58C2">
      <w:pPr>
        <w:rPr>
          <w:rFonts w:ascii="Arial" w:hAnsi="Arial" w:cs="Arial"/>
          <w:color w:val="000000"/>
          <w:sz w:val="22"/>
          <w:szCs w:val="22"/>
        </w:rPr>
      </w:pPr>
      <w:r w:rsidRPr="00941AF1">
        <w:rPr>
          <w:rFonts w:ascii="Arial" w:hAnsi="Arial" w:cs="Arial"/>
          <w:i/>
          <w:color w:val="000000"/>
          <w:sz w:val="22"/>
          <w:szCs w:val="22"/>
          <w:u w:val="single"/>
        </w:rPr>
        <w:t>EXTERNAL GENITALIA:</w:t>
      </w:r>
      <w:r>
        <w:rPr>
          <w:rFonts w:ascii="Arial" w:hAnsi="Arial" w:cs="Arial"/>
          <w:color w:val="000000"/>
          <w:sz w:val="22"/>
          <w:szCs w:val="22"/>
        </w:rPr>
        <w:t xml:space="preserve">  N</w:t>
      </w:r>
      <w:r w:rsidR="00C634C0" w:rsidRPr="00C634C0">
        <w:rPr>
          <w:rFonts w:ascii="Arial" w:hAnsi="Arial" w:cs="Arial"/>
          <w:color w:val="000000"/>
          <w:sz w:val="22"/>
          <w:szCs w:val="22"/>
        </w:rPr>
        <w:t xml:space="preserve">ormal in morphology and attenuation.  </w:t>
      </w:r>
    </w:p>
    <w:p w:rsidR="007308F6" w:rsidRDefault="007308F6" w:rsidP="00FF58C2">
      <w:pPr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FF58C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F95320"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F95320" w:rsidRPr="00C634C0">
        <w:rPr>
          <w:rFonts w:ascii="Arial" w:hAnsi="Arial" w:cs="Arial"/>
          <w:color w:val="000000"/>
          <w:sz w:val="22"/>
          <w:szCs w:val="22"/>
        </w:rPr>
        <w:t>: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</w:t>
      </w:r>
      <w:r w:rsidR="00E26F94">
        <w:rPr>
          <w:rFonts w:ascii="Arial" w:hAnsi="Arial" w:cs="Arial"/>
          <w:color w:val="000000"/>
          <w:sz w:val="22"/>
          <w:szCs w:val="22"/>
        </w:rPr>
        <w:t xml:space="preserve">Mild non enhancing symmetrical circumferential wall thickening (maximum thickness ~7.1mm) is noted in the rectum. 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No abnormality is seen in </w:t>
      </w:r>
      <w:r w:rsidR="00E26F94" w:rsidRPr="00C634C0">
        <w:rPr>
          <w:rFonts w:ascii="Arial" w:hAnsi="Arial" w:cs="Arial"/>
          <w:color w:val="000000"/>
          <w:sz w:val="22"/>
          <w:szCs w:val="22"/>
        </w:rPr>
        <w:t xml:space="preserve">the </w:t>
      </w:r>
      <w:r w:rsidR="00E26F94">
        <w:rPr>
          <w:rFonts w:ascii="Arial" w:hAnsi="Arial" w:cs="Arial"/>
          <w:color w:val="000000"/>
          <w:sz w:val="22"/>
          <w:szCs w:val="22"/>
        </w:rPr>
        <w:t xml:space="preserve">rest of the </w:t>
      </w:r>
      <w:r w:rsidRPr="00C634C0">
        <w:rPr>
          <w:rFonts w:ascii="Arial" w:hAnsi="Arial" w:cs="Arial"/>
          <w:color w:val="000000"/>
          <w:sz w:val="22"/>
          <w:szCs w:val="22"/>
        </w:rPr>
        <w:t>visualised intestine.</w:t>
      </w:r>
    </w:p>
    <w:p w:rsidR="003C2857" w:rsidRPr="00C634C0" w:rsidRDefault="003C2857" w:rsidP="00FF58C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308F6" w:rsidRPr="00C634C0" w:rsidRDefault="003C2857" w:rsidP="00FF58C2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 xml:space="preserve">Both inguinal regions appear normal. </w:t>
      </w:r>
      <w:r w:rsidR="00F95320" w:rsidRPr="00C634C0">
        <w:rPr>
          <w:rFonts w:ascii="Arial" w:hAnsi="Arial" w:cs="Arial"/>
          <w:sz w:val="22"/>
          <w:szCs w:val="22"/>
        </w:rPr>
        <w:t>Both ilio-psoas muscles appear normal.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 w:rsidR="007308F6">
        <w:rPr>
          <w:rFonts w:ascii="Arial" w:hAnsi="Arial" w:cs="Arial"/>
          <w:color w:val="000000"/>
          <w:sz w:val="22"/>
          <w:szCs w:val="22"/>
        </w:rPr>
        <w:t>attenuation.</w:t>
      </w:r>
    </w:p>
    <w:p w:rsidR="00F95320" w:rsidRPr="00C634C0" w:rsidRDefault="00F95320" w:rsidP="00FF58C2">
      <w:pPr>
        <w:rPr>
          <w:rFonts w:ascii="Arial" w:hAnsi="Arial" w:cs="Arial"/>
          <w:sz w:val="22"/>
          <w:szCs w:val="22"/>
        </w:rPr>
      </w:pPr>
    </w:p>
    <w:p w:rsidR="00F95320" w:rsidRDefault="00F95320" w:rsidP="00FF58C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E26F94" w:rsidRPr="00C634C0" w:rsidRDefault="00E26F94" w:rsidP="00FF58C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26F94" w:rsidRDefault="00E26F94" w:rsidP="00E26F9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Visualised section of kidney shows tow small calculi in upper and mid pole calyx of right (largest ~2.2mm) and left (largest ~3.8mm) kidney respectively.</w:t>
      </w:r>
    </w:p>
    <w:p w:rsidR="00F95320" w:rsidRPr="00C634C0" w:rsidRDefault="00F95320" w:rsidP="00FF58C2">
      <w:pPr>
        <w:rPr>
          <w:rFonts w:ascii="Arial" w:hAnsi="Arial" w:cs="Arial"/>
          <w:sz w:val="22"/>
          <w:szCs w:val="22"/>
        </w:rPr>
      </w:pPr>
    </w:p>
    <w:p w:rsidR="00B5315B" w:rsidRPr="00E26F94" w:rsidRDefault="009F7749" w:rsidP="00595FD1">
      <w:pPr>
        <w:rPr>
          <w:rFonts w:ascii="Arial" w:hAnsi="Arial" w:cs="Arial"/>
          <w:b/>
          <w:iCs/>
          <w:sz w:val="22"/>
          <w:szCs w:val="22"/>
        </w:rPr>
      </w:pPr>
      <w:r w:rsidRPr="00E26F94">
        <w:rPr>
          <w:rFonts w:ascii="Arial" w:hAnsi="Arial" w:cs="Arial"/>
          <w:b/>
          <w:iCs/>
          <w:sz w:val="22"/>
          <w:szCs w:val="22"/>
        </w:rPr>
        <w:t>Lumbar spondylotic changes noted as m</w:t>
      </w:r>
      <w:r w:rsidR="00FF58C2" w:rsidRPr="00E26F94">
        <w:rPr>
          <w:rFonts w:ascii="Arial" w:hAnsi="Arial" w:cs="Arial"/>
          <w:b/>
          <w:iCs/>
          <w:sz w:val="22"/>
          <w:szCs w:val="22"/>
        </w:rPr>
        <w:t>arginal anterior osteophytes are noted in L4 and L5 vertebrae.</w:t>
      </w:r>
    </w:p>
    <w:p w:rsidR="007308F6" w:rsidRDefault="007308F6" w:rsidP="00595FD1">
      <w:pPr>
        <w:rPr>
          <w:rFonts w:ascii="Arial" w:hAnsi="Arial" w:cs="Arial"/>
          <w:sz w:val="22"/>
          <w:szCs w:val="22"/>
        </w:rPr>
      </w:pPr>
    </w:p>
    <w:p w:rsidR="00017C35" w:rsidRPr="00E26F94" w:rsidRDefault="00A82D8E" w:rsidP="00017C35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017C3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17C35" w:rsidRPr="00E26F94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017C35" w:rsidRPr="00E26F94">
        <w:rPr>
          <w:rFonts w:ascii="Arial" w:hAnsi="Arial" w:cs="Arial"/>
          <w:b/>
          <w:i/>
          <w:sz w:val="22"/>
          <w:szCs w:val="22"/>
        </w:rPr>
        <w:t>Bulky uterus with</w:t>
      </w:r>
      <w:r w:rsidR="00E26F94">
        <w:rPr>
          <w:rFonts w:ascii="Arial" w:hAnsi="Arial" w:cs="Arial"/>
          <w:b/>
          <w:i/>
          <w:sz w:val="22"/>
          <w:szCs w:val="22"/>
        </w:rPr>
        <w:t xml:space="preserve"> asymmetrical anterior myometrial thickening with </w:t>
      </w:r>
      <w:r w:rsidR="00017C35" w:rsidRPr="00E26F94">
        <w:rPr>
          <w:rFonts w:ascii="Arial" w:hAnsi="Arial" w:cs="Arial"/>
          <w:b/>
          <w:i/>
          <w:sz w:val="22"/>
          <w:szCs w:val="22"/>
        </w:rPr>
        <w:t xml:space="preserve">heterogenous </w:t>
      </w:r>
      <w:r w:rsidR="00E26F94" w:rsidRPr="00E26F94">
        <w:rPr>
          <w:rFonts w:ascii="Arial" w:hAnsi="Arial" w:cs="Arial"/>
          <w:b/>
          <w:i/>
          <w:sz w:val="22"/>
          <w:szCs w:val="22"/>
        </w:rPr>
        <w:t xml:space="preserve">attenuation </w:t>
      </w:r>
      <w:proofErr w:type="gramStart"/>
      <w:r w:rsidR="00017C35" w:rsidRPr="00E26F94">
        <w:rPr>
          <w:rFonts w:ascii="Arial" w:hAnsi="Arial" w:cs="Arial"/>
          <w:b/>
          <w:i/>
          <w:sz w:val="22"/>
          <w:szCs w:val="22"/>
        </w:rPr>
        <w:t>consisting</w:t>
      </w:r>
      <w:proofErr w:type="gramEnd"/>
      <w:r w:rsidR="00017C35" w:rsidRPr="00E26F94">
        <w:rPr>
          <w:rFonts w:ascii="Arial" w:hAnsi="Arial" w:cs="Arial"/>
          <w:b/>
          <w:i/>
          <w:sz w:val="22"/>
          <w:szCs w:val="22"/>
        </w:rPr>
        <w:t xml:space="preserve"> multiple tiny cystic areas – Adenomyosis.</w:t>
      </w:r>
    </w:p>
    <w:p w:rsidR="00017C35" w:rsidRPr="00E26F94" w:rsidRDefault="00E26F94" w:rsidP="00017C35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E26F94">
        <w:rPr>
          <w:rFonts w:ascii="Arial" w:hAnsi="Arial" w:cs="Arial"/>
          <w:b/>
          <w:i/>
          <w:sz w:val="22"/>
          <w:szCs w:val="22"/>
        </w:rPr>
        <w:tab/>
      </w:r>
      <w:r w:rsidRPr="00E26F94">
        <w:rPr>
          <w:rFonts w:ascii="Arial" w:hAnsi="Arial" w:cs="Arial"/>
          <w:b/>
          <w:i/>
          <w:sz w:val="22"/>
          <w:szCs w:val="22"/>
        </w:rPr>
        <w:tab/>
        <w:t xml:space="preserve">ii) </w:t>
      </w:r>
      <w:r>
        <w:rPr>
          <w:rFonts w:ascii="Arial" w:hAnsi="Arial" w:cs="Arial"/>
          <w:b/>
          <w:i/>
          <w:color w:val="000000"/>
          <w:sz w:val="22"/>
          <w:szCs w:val="22"/>
        </w:rPr>
        <w:t>Mild non</w:t>
      </w:r>
      <w:r w:rsidRPr="00E26F94">
        <w:rPr>
          <w:rFonts w:ascii="Arial" w:hAnsi="Arial" w:cs="Arial"/>
          <w:b/>
          <w:i/>
          <w:color w:val="000000"/>
          <w:sz w:val="22"/>
          <w:szCs w:val="22"/>
        </w:rPr>
        <w:t xml:space="preserve">enhancing symmetrical circumferential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wall </w:t>
      </w:r>
      <w:r w:rsidRPr="00E26F94">
        <w:rPr>
          <w:rFonts w:ascii="Arial" w:hAnsi="Arial" w:cs="Arial"/>
          <w:b/>
          <w:i/>
          <w:color w:val="000000"/>
          <w:sz w:val="22"/>
          <w:szCs w:val="22"/>
        </w:rPr>
        <w:t xml:space="preserve">thickening </w:t>
      </w:r>
      <w:r>
        <w:rPr>
          <w:rFonts w:ascii="Arial" w:hAnsi="Arial" w:cs="Arial"/>
          <w:b/>
          <w:i/>
          <w:color w:val="000000"/>
          <w:sz w:val="22"/>
          <w:szCs w:val="22"/>
        </w:rPr>
        <w:t>in</w:t>
      </w:r>
      <w:r w:rsidRPr="00E26F94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i/>
          <w:color w:val="000000"/>
          <w:sz w:val="22"/>
          <w:szCs w:val="22"/>
        </w:rPr>
        <w:t>rectum – Inflammatory etiology.</w:t>
      </w:r>
    </w:p>
    <w:p w:rsidR="00EB7390" w:rsidRPr="00E26F94" w:rsidRDefault="00E26F94" w:rsidP="00E26F94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</w:rPr>
      </w:pPr>
      <w:r w:rsidRPr="00E26F94">
        <w:rPr>
          <w:rFonts w:ascii="Arial" w:hAnsi="Arial" w:cs="Arial"/>
          <w:b/>
          <w:i/>
          <w:sz w:val="22"/>
          <w:szCs w:val="22"/>
        </w:rPr>
        <w:tab/>
      </w:r>
      <w:r w:rsidRPr="00E26F94">
        <w:rPr>
          <w:rFonts w:ascii="Arial" w:hAnsi="Arial" w:cs="Arial"/>
          <w:b/>
          <w:i/>
          <w:sz w:val="22"/>
          <w:szCs w:val="22"/>
        </w:rPr>
        <w:tab/>
        <w:t>iii) Bilateral tiny nephrolithiasis.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7C35"/>
    <w:rsid w:val="00032435"/>
    <w:rsid w:val="00063FC3"/>
    <w:rsid w:val="00085BC8"/>
    <w:rsid w:val="000A2225"/>
    <w:rsid w:val="000B3F25"/>
    <w:rsid w:val="000C005C"/>
    <w:rsid w:val="000C6A67"/>
    <w:rsid w:val="000D4222"/>
    <w:rsid w:val="000E5E98"/>
    <w:rsid w:val="000F0DC0"/>
    <w:rsid w:val="000F5C78"/>
    <w:rsid w:val="001113C0"/>
    <w:rsid w:val="0016423B"/>
    <w:rsid w:val="0016733E"/>
    <w:rsid w:val="001910CD"/>
    <w:rsid w:val="00194FBF"/>
    <w:rsid w:val="001977B6"/>
    <w:rsid w:val="001B0216"/>
    <w:rsid w:val="001B064C"/>
    <w:rsid w:val="001B1B57"/>
    <w:rsid w:val="001D3B8E"/>
    <w:rsid w:val="001D54F2"/>
    <w:rsid w:val="001E537C"/>
    <w:rsid w:val="001F37AF"/>
    <w:rsid w:val="00200F3F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C2857"/>
    <w:rsid w:val="003C5FC4"/>
    <w:rsid w:val="003D4258"/>
    <w:rsid w:val="003E5AAF"/>
    <w:rsid w:val="0040648C"/>
    <w:rsid w:val="00407183"/>
    <w:rsid w:val="00411F94"/>
    <w:rsid w:val="004149A6"/>
    <w:rsid w:val="004319C4"/>
    <w:rsid w:val="0044105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6A99"/>
    <w:rsid w:val="00507669"/>
    <w:rsid w:val="00532390"/>
    <w:rsid w:val="00583BF1"/>
    <w:rsid w:val="00595AC0"/>
    <w:rsid w:val="00595FD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260E"/>
    <w:rsid w:val="0068564B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08F6"/>
    <w:rsid w:val="007357FF"/>
    <w:rsid w:val="007822FF"/>
    <w:rsid w:val="00792CE7"/>
    <w:rsid w:val="007B59CD"/>
    <w:rsid w:val="007B6379"/>
    <w:rsid w:val="007C5611"/>
    <w:rsid w:val="007C7C4A"/>
    <w:rsid w:val="007D3687"/>
    <w:rsid w:val="00822A53"/>
    <w:rsid w:val="0084781B"/>
    <w:rsid w:val="00870344"/>
    <w:rsid w:val="00882861"/>
    <w:rsid w:val="008D5AF1"/>
    <w:rsid w:val="008D6F16"/>
    <w:rsid w:val="008F4FA4"/>
    <w:rsid w:val="008F7A0C"/>
    <w:rsid w:val="00916189"/>
    <w:rsid w:val="00924951"/>
    <w:rsid w:val="009276B7"/>
    <w:rsid w:val="00941AF1"/>
    <w:rsid w:val="00974015"/>
    <w:rsid w:val="009F7749"/>
    <w:rsid w:val="009F7D62"/>
    <w:rsid w:val="00A028FA"/>
    <w:rsid w:val="00A06B47"/>
    <w:rsid w:val="00A15487"/>
    <w:rsid w:val="00A23011"/>
    <w:rsid w:val="00A34E09"/>
    <w:rsid w:val="00A36AA7"/>
    <w:rsid w:val="00A433C1"/>
    <w:rsid w:val="00A44D8F"/>
    <w:rsid w:val="00A82D8E"/>
    <w:rsid w:val="00AF7958"/>
    <w:rsid w:val="00B1409D"/>
    <w:rsid w:val="00B2060A"/>
    <w:rsid w:val="00B25461"/>
    <w:rsid w:val="00B33842"/>
    <w:rsid w:val="00B46AB1"/>
    <w:rsid w:val="00B51BC7"/>
    <w:rsid w:val="00B5315B"/>
    <w:rsid w:val="00B56AC4"/>
    <w:rsid w:val="00B751C1"/>
    <w:rsid w:val="00BE3017"/>
    <w:rsid w:val="00BE5947"/>
    <w:rsid w:val="00BE74CF"/>
    <w:rsid w:val="00BF4345"/>
    <w:rsid w:val="00BF7910"/>
    <w:rsid w:val="00C269F0"/>
    <w:rsid w:val="00C46A50"/>
    <w:rsid w:val="00C54D25"/>
    <w:rsid w:val="00C63476"/>
    <w:rsid w:val="00C634C0"/>
    <w:rsid w:val="00C70FBD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4F4"/>
    <w:rsid w:val="00DF257A"/>
    <w:rsid w:val="00E23243"/>
    <w:rsid w:val="00E255E0"/>
    <w:rsid w:val="00E26F94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33C9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95320"/>
    <w:rsid w:val="00FC0876"/>
    <w:rsid w:val="00FC44FC"/>
    <w:rsid w:val="00FC60E2"/>
    <w:rsid w:val="00FC71B6"/>
    <w:rsid w:val="00FC7BF0"/>
    <w:rsid w:val="00FE3304"/>
    <w:rsid w:val="00FF58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2023-07-01T13:09:00Z</cp:lastPrinted>
  <dcterms:created xsi:type="dcterms:W3CDTF">2023-07-01T13:43:00Z</dcterms:created>
  <dcterms:modified xsi:type="dcterms:W3CDTF">2023-07-01T13:43:00Z</dcterms:modified>
</cp:coreProperties>
</file>