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AC7C05" w:rsidRPr="00AC7C05" w:rsidRDefault="00AC7C05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0C005C">
              <w:rPr>
                <w:rFonts w:ascii="Cambria" w:hAnsi="Cambria"/>
                <w:sz w:val="28"/>
              </w:rPr>
              <w:t>S.</w:t>
            </w:r>
            <w:r w:rsidR="0079718B">
              <w:rPr>
                <w:rFonts w:ascii="Cambria" w:hAnsi="Cambria"/>
                <w:sz w:val="28"/>
              </w:rPr>
              <w:t xml:space="preserve"> MAKLU MURMU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79718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79718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LIFE CARE HOSPITAL,GODDA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79718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31.08.2020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r w:rsidR="002F558B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&amp; CONTRAST</w:t>
      </w:r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E8489A" w:rsidRPr="00591625" w:rsidRDefault="00E8489A" w:rsidP="00C33573">
      <w:pPr>
        <w:rPr>
          <w:rFonts w:ascii="Arial" w:hAnsi="Arial" w:cs="Arial"/>
          <w:b/>
          <w:i/>
          <w:iCs/>
          <w:sz w:val="22"/>
          <w:szCs w:val="22"/>
        </w:rPr>
      </w:pPr>
      <w:r w:rsidRPr="00591625">
        <w:rPr>
          <w:rFonts w:ascii="Arial" w:hAnsi="Arial" w:cs="Arial"/>
          <w:sz w:val="22"/>
          <w:szCs w:val="22"/>
        </w:rPr>
        <w:t>CT pelvis done by taking 5x5 mm axial section with coronal, sagittal reconstructions.</w:t>
      </w:r>
    </w:p>
    <w:p w:rsidR="00E8489A" w:rsidRPr="00591625" w:rsidRDefault="00E8489A" w:rsidP="00C33573">
      <w:pPr>
        <w:rPr>
          <w:rFonts w:ascii="Arial" w:hAnsi="Arial" w:cs="Arial"/>
          <w:sz w:val="22"/>
          <w:szCs w:val="22"/>
        </w:rPr>
      </w:pPr>
    </w:p>
    <w:p w:rsidR="00B9107D" w:rsidRPr="00CF2874" w:rsidRDefault="00B9107D" w:rsidP="00B9107D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B9107D" w:rsidRDefault="00B9107D" w:rsidP="00AC7C0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>
        <w:rPr>
          <w:rFonts w:ascii="Arial" w:hAnsi="Arial" w:cs="Arial"/>
          <w:color w:val="000000"/>
          <w:sz w:val="22"/>
          <w:szCs w:val="22"/>
        </w:rPr>
        <w:t xml:space="preserve">(right measures ~8.4X4.3cm and left ~8X4.2cm) </w:t>
      </w:r>
      <w:r w:rsidRPr="00CF2874">
        <w:rPr>
          <w:rFonts w:ascii="Arial" w:hAnsi="Arial" w:cs="Arial"/>
          <w:color w:val="000000"/>
          <w:sz w:val="22"/>
          <w:szCs w:val="22"/>
        </w:rPr>
        <w:t>show normal position</w:t>
      </w:r>
      <w:r w:rsidR="006B5FA3" w:rsidRPr="00CF2874">
        <w:rPr>
          <w:rFonts w:ascii="Arial" w:hAnsi="Arial" w:cs="Arial"/>
          <w:color w:val="000000"/>
          <w:sz w:val="22"/>
          <w:szCs w:val="22"/>
        </w:rPr>
        <w:t>, shape</w:t>
      </w:r>
      <w:r w:rsidRPr="00CF2874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  <w:r w:rsidR="00EF1208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AC7C05" w:rsidRPr="00CF2874" w:rsidRDefault="00AC7C05" w:rsidP="00AC7C0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B9107D" w:rsidRPr="00CF2874" w:rsidRDefault="00B9107D" w:rsidP="00B9107D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URETERS: </w:t>
      </w:r>
      <w:r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</w:p>
    <w:p w:rsidR="00B9107D" w:rsidRDefault="00B9107D" w:rsidP="00C33573">
      <w:pP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E8489A" w:rsidRPr="00C634C0" w:rsidRDefault="00E8489A" w:rsidP="00C3357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BLADDER: </w:t>
      </w:r>
      <w:r w:rsidRPr="00C634C0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E8489A" w:rsidRPr="00C634C0" w:rsidRDefault="00E8489A" w:rsidP="00C3357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33573" w:rsidRDefault="00E8489A" w:rsidP="00C3357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i/>
          <w:sz w:val="22"/>
          <w:szCs w:val="22"/>
          <w:u w:val="single"/>
        </w:rPr>
        <w:t>UTERUS</w:t>
      </w:r>
      <w:r>
        <w:rPr>
          <w:rFonts w:ascii="Arial" w:hAnsi="Arial" w:cs="Arial"/>
          <w:i/>
          <w:sz w:val="22"/>
          <w:szCs w:val="22"/>
          <w:u w:val="single"/>
        </w:rPr>
        <w:t xml:space="preserve"> &amp; VAGINA</w:t>
      </w:r>
      <w:r w:rsidRPr="00C634C0">
        <w:rPr>
          <w:rFonts w:ascii="Arial" w:hAnsi="Arial" w:cs="Arial"/>
          <w:i/>
          <w:sz w:val="22"/>
          <w:szCs w:val="22"/>
        </w:rPr>
        <w:t>:</w:t>
      </w:r>
      <w:r w:rsidRPr="00C634C0">
        <w:rPr>
          <w:rFonts w:ascii="Arial" w:hAnsi="Arial" w:cs="Arial"/>
          <w:sz w:val="22"/>
          <w:szCs w:val="22"/>
        </w:rPr>
        <w:t xml:space="preserve"> Normal shape and size of the anteverted uterus is seen</w:t>
      </w:r>
      <w:r w:rsidR="00C33573">
        <w:rPr>
          <w:rFonts w:ascii="Arial" w:hAnsi="Arial" w:cs="Arial"/>
          <w:sz w:val="22"/>
          <w:szCs w:val="22"/>
        </w:rPr>
        <w:t xml:space="preserve"> (8X4.9X4.2cm)</w:t>
      </w:r>
      <w:r w:rsidRPr="00C634C0">
        <w:rPr>
          <w:rFonts w:ascii="Arial" w:hAnsi="Arial" w:cs="Arial"/>
          <w:sz w:val="22"/>
          <w:szCs w:val="22"/>
        </w:rPr>
        <w:t>.</w:t>
      </w:r>
      <w:r w:rsidRPr="00C634C0">
        <w:rPr>
          <w:rFonts w:ascii="Arial" w:hAnsi="Arial" w:cs="Arial"/>
          <w:color w:val="000000"/>
          <w:sz w:val="22"/>
          <w:szCs w:val="22"/>
        </w:rPr>
        <w:t xml:space="preserve"> </w:t>
      </w:r>
      <w:r w:rsidR="00C33573">
        <w:rPr>
          <w:rFonts w:ascii="Arial" w:hAnsi="Arial" w:cs="Arial"/>
          <w:color w:val="000000"/>
          <w:sz w:val="22"/>
          <w:szCs w:val="22"/>
        </w:rPr>
        <w:t>Localised fluid collect (volume ~23.5cc) is noted in the endometrial cavity.</w:t>
      </w:r>
    </w:p>
    <w:p w:rsidR="00B91CA8" w:rsidRDefault="00B91CA8" w:rsidP="00C3357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1D7817" w:rsidRDefault="001D7817" w:rsidP="00C3357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Hetrogenous predominantly hypodense s</w:t>
      </w:r>
      <w:r w:rsidR="00E8489A">
        <w:rPr>
          <w:rFonts w:ascii="Arial" w:hAnsi="Arial" w:cs="Arial"/>
          <w:sz w:val="22"/>
          <w:szCs w:val="22"/>
        </w:rPr>
        <w:t>o</w:t>
      </w:r>
      <w:r w:rsidR="00C33573">
        <w:rPr>
          <w:rFonts w:ascii="Arial" w:hAnsi="Arial" w:cs="Arial"/>
          <w:sz w:val="22"/>
          <w:szCs w:val="22"/>
        </w:rPr>
        <w:t xml:space="preserve">ft </w:t>
      </w:r>
      <w:r w:rsidR="00CF7573">
        <w:rPr>
          <w:rFonts w:ascii="Arial" w:hAnsi="Arial" w:cs="Arial"/>
          <w:sz w:val="22"/>
          <w:szCs w:val="22"/>
        </w:rPr>
        <w:t xml:space="preserve">tissue </w:t>
      </w:r>
      <w:r w:rsidR="00C33573">
        <w:rPr>
          <w:rFonts w:ascii="Arial" w:hAnsi="Arial" w:cs="Arial"/>
          <w:sz w:val="22"/>
          <w:szCs w:val="22"/>
        </w:rPr>
        <w:t>density lesion [measuring ~4.7 (AP) X 3.3 (T) X 3.7</w:t>
      </w:r>
      <w:r w:rsidR="00E8489A">
        <w:rPr>
          <w:rFonts w:ascii="Arial" w:hAnsi="Arial" w:cs="Arial"/>
          <w:sz w:val="22"/>
          <w:szCs w:val="22"/>
        </w:rPr>
        <w:t>(CC) cm</w:t>
      </w:r>
      <w:r w:rsidR="00094910">
        <w:rPr>
          <w:rFonts w:ascii="Arial" w:hAnsi="Arial" w:cs="Arial"/>
          <w:sz w:val="22"/>
          <w:szCs w:val="22"/>
        </w:rPr>
        <w:t xml:space="preserve">] </w:t>
      </w:r>
      <w:r w:rsidR="008D1B8A">
        <w:rPr>
          <w:rFonts w:ascii="Arial" w:hAnsi="Arial" w:cs="Arial"/>
          <w:sz w:val="22"/>
          <w:szCs w:val="22"/>
        </w:rPr>
        <w:t xml:space="preserve">is noted in the cervix showing </w:t>
      </w:r>
      <w:r w:rsidR="008D1B8A">
        <w:rPr>
          <w:rFonts w:ascii="Arial" w:hAnsi="Arial" w:cs="Arial"/>
          <w:color w:val="000000"/>
          <w:sz w:val="22"/>
          <w:szCs w:val="22"/>
        </w:rPr>
        <w:t>peripheral enhancement</w:t>
      </w:r>
      <w:r>
        <w:rPr>
          <w:rFonts w:ascii="Arial" w:hAnsi="Arial" w:cs="Arial"/>
          <w:color w:val="000000"/>
          <w:sz w:val="22"/>
          <w:szCs w:val="22"/>
        </w:rPr>
        <w:t>.</w:t>
      </w:r>
      <w:r w:rsidR="00E8489A" w:rsidRPr="009520E5">
        <w:rPr>
          <w:rFonts w:ascii="Arial" w:hAnsi="Arial" w:cs="Arial"/>
          <w:color w:val="000000"/>
          <w:sz w:val="22"/>
          <w:szCs w:val="22"/>
        </w:rPr>
        <w:t xml:space="preserve"> </w:t>
      </w:r>
      <w:r w:rsidR="00E8489A">
        <w:rPr>
          <w:rFonts w:ascii="Arial" w:hAnsi="Arial" w:cs="Arial"/>
          <w:color w:val="000000"/>
          <w:sz w:val="22"/>
          <w:szCs w:val="22"/>
        </w:rPr>
        <w:t xml:space="preserve">Mild </w:t>
      </w:r>
      <w:r w:rsidR="006B5FA3">
        <w:rPr>
          <w:rFonts w:ascii="Arial" w:hAnsi="Arial" w:cs="Arial"/>
          <w:color w:val="000000"/>
          <w:sz w:val="22"/>
          <w:szCs w:val="22"/>
        </w:rPr>
        <w:t xml:space="preserve">irregular outline of left lateral wall of cervix with </w:t>
      </w:r>
      <w:r w:rsidR="00E8489A">
        <w:rPr>
          <w:rFonts w:ascii="Arial" w:hAnsi="Arial" w:cs="Arial"/>
          <w:color w:val="000000"/>
          <w:sz w:val="22"/>
          <w:szCs w:val="22"/>
        </w:rPr>
        <w:t xml:space="preserve">fat stranding in the </w:t>
      </w:r>
      <w:r>
        <w:rPr>
          <w:rFonts w:ascii="Arial" w:hAnsi="Arial" w:cs="Arial"/>
          <w:color w:val="000000"/>
          <w:sz w:val="22"/>
          <w:szCs w:val="22"/>
        </w:rPr>
        <w:t>left</w:t>
      </w:r>
      <w:r w:rsidR="00E8489A">
        <w:rPr>
          <w:rFonts w:ascii="Arial" w:hAnsi="Arial" w:cs="Arial"/>
          <w:color w:val="000000"/>
          <w:sz w:val="22"/>
          <w:szCs w:val="22"/>
        </w:rPr>
        <w:t xml:space="preserve"> parametrium</w:t>
      </w:r>
      <w:r w:rsidR="00861023" w:rsidRPr="00861023">
        <w:rPr>
          <w:rFonts w:ascii="Arial" w:hAnsi="Arial" w:cs="Arial"/>
          <w:color w:val="000000"/>
          <w:sz w:val="22"/>
          <w:szCs w:val="22"/>
        </w:rPr>
        <w:t xml:space="preserve"> </w:t>
      </w:r>
      <w:r w:rsidR="00861023">
        <w:rPr>
          <w:rFonts w:ascii="Arial" w:hAnsi="Arial" w:cs="Arial"/>
          <w:color w:val="000000"/>
          <w:sz w:val="22"/>
          <w:szCs w:val="22"/>
        </w:rPr>
        <w:t>is noted</w:t>
      </w:r>
      <w:r w:rsidR="00E8489A">
        <w:rPr>
          <w:rFonts w:ascii="Arial" w:hAnsi="Arial" w:cs="Arial"/>
          <w:color w:val="000000"/>
          <w:sz w:val="22"/>
          <w:szCs w:val="22"/>
        </w:rPr>
        <w:t xml:space="preserve">. </w:t>
      </w:r>
    </w:p>
    <w:p w:rsidR="001D7817" w:rsidRDefault="001D7817" w:rsidP="00C3357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8489A" w:rsidRPr="00C634C0" w:rsidRDefault="00E8489A" w:rsidP="00C3357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634C0">
        <w:rPr>
          <w:rFonts w:ascii="Arial" w:hAnsi="Arial" w:cs="Arial"/>
          <w:i/>
          <w:sz w:val="22"/>
          <w:szCs w:val="22"/>
          <w:u w:val="single"/>
        </w:rPr>
        <w:t>OVARIES</w:t>
      </w:r>
      <w:r w:rsidRPr="00C634C0">
        <w:rPr>
          <w:rFonts w:ascii="Arial" w:hAnsi="Arial" w:cs="Arial"/>
          <w:i/>
          <w:sz w:val="22"/>
          <w:szCs w:val="22"/>
        </w:rPr>
        <w:t>:</w:t>
      </w:r>
      <w:r w:rsidRPr="00C634C0">
        <w:rPr>
          <w:rFonts w:ascii="Arial" w:hAnsi="Arial" w:cs="Arial"/>
          <w:sz w:val="22"/>
          <w:szCs w:val="22"/>
        </w:rPr>
        <w:t xml:space="preserve"> Normal shape and size of ovaries are seen. Normal attenuation is seen. No space occupying lesion is seen in the ovaries. Cul-de-sac is clear. </w:t>
      </w:r>
      <w:r>
        <w:rPr>
          <w:rFonts w:ascii="Arial" w:hAnsi="Arial" w:cs="Arial"/>
          <w:sz w:val="22"/>
          <w:szCs w:val="22"/>
        </w:rPr>
        <w:t>.</w:t>
      </w:r>
    </w:p>
    <w:p w:rsidR="00E8489A" w:rsidRDefault="00E8489A" w:rsidP="00C33573">
      <w:pPr>
        <w:rPr>
          <w:rFonts w:ascii="Arial" w:hAnsi="Arial" w:cs="Arial"/>
          <w:color w:val="000000"/>
          <w:sz w:val="22"/>
          <w:szCs w:val="22"/>
        </w:rPr>
      </w:pPr>
    </w:p>
    <w:p w:rsidR="00FD5DD1" w:rsidRDefault="00E8489A" w:rsidP="00FD5DD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GASTROINTESTINAL SYSTEMS</w:t>
      </w:r>
      <w:r w:rsidRPr="00C634C0">
        <w:rPr>
          <w:rFonts w:ascii="Arial" w:hAnsi="Arial" w:cs="Arial"/>
          <w:color w:val="000000"/>
          <w:sz w:val="22"/>
          <w:szCs w:val="22"/>
        </w:rPr>
        <w:t xml:space="preserve">: </w:t>
      </w:r>
      <w:r w:rsidR="00FD5DD1" w:rsidRPr="00ED44BF">
        <w:rPr>
          <w:rFonts w:ascii="Arial" w:hAnsi="Arial" w:cs="Arial"/>
          <w:color w:val="000000"/>
          <w:sz w:val="22"/>
          <w:szCs w:val="22"/>
        </w:rPr>
        <w:t xml:space="preserve">Mild asymmetrical circumferential </w:t>
      </w:r>
      <w:r w:rsidR="00FD5DD1">
        <w:rPr>
          <w:rFonts w:ascii="Arial" w:hAnsi="Arial" w:cs="Arial"/>
          <w:color w:val="000000"/>
          <w:sz w:val="22"/>
          <w:szCs w:val="22"/>
        </w:rPr>
        <w:t xml:space="preserve">nonenhancing </w:t>
      </w:r>
      <w:r w:rsidR="00FD5DD1" w:rsidRPr="00ED44BF">
        <w:rPr>
          <w:rFonts w:ascii="Arial" w:hAnsi="Arial" w:cs="Arial"/>
          <w:color w:val="000000"/>
          <w:sz w:val="22"/>
          <w:szCs w:val="22"/>
        </w:rPr>
        <w:t>wall thi</w:t>
      </w:r>
      <w:r w:rsidR="00FD5DD1">
        <w:rPr>
          <w:rFonts w:ascii="Arial" w:hAnsi="Arial" w:cs="Arial"/>
          <w:color w:val="000000"/>
          <w:sz w:val="22"/>
          <w:szCs w:val="22"/>
        </w:rPr>
        <w:t>ckening (maximum thickness ~11.8</w:t>
      </w:r>
      <w:r w:rsidR="00FD5DD1" w:rsidRPr="00ED44BF">
        <w:rPr>
          <w:rFonts w:ascii="Arial" w:hAnsi="Arial" w:cs="Arial"/>
          <w:color w:val="000000"/>
          <w:sz w:val="22"/>
          <w:szCs w:val="22"/>
        </w:rPr>
        <w:t xml:space="preserve">mm) of </w:t>
      </w:r>
      <w:r w:rsidR="00FD5DD1">
        <w:rPr>
          <w:rFonts w:ascii="Arial" w:hAnsi="Arial" w:cs="Arial"/>
          <w:color w:val="000000"/>
          <w:sz w:val="22"/>
          <w:szCs w:val="22"/>
        </w:rPr>
        <w:t>caecum</w:t>
      </w:r>
      <w:r w:rsidR="00FD5DD1" w:rsidRPr="00ED44BF">
        <w:rPr>
          <w:rFonts w:ascii="Arial" w:hAnsi="Arial" w:cs="Arial"/>
          <w:color w:val="000000"/>
          <w:sz w:val="22"/>
          <w:szCs w:val="22"/>
        </w:rPr>
        <w:t xml:space="preserve"> involving ileo-ceacal region </w:t>
      </w:r>
      <w:r w:rsidR="00FD5DD1">
        <w:rPr>
          <w:rFonts w:ascii="Arial" w:hAnsi="Arial" w:cs="Arial"/>
          <w:color w:val="000000"/>
          <w:sz w:val="22"/>
          <w:szCs w:val="22"/>
        </w:rPr>
        <w:t xml:space="preserve">and proximal ascending colon with maintained mural stratification </w:t>
      </w:r>
      <w:r w:rsidR="00FD5DD1" w:rsidRPr="00ED44BF">
        <w:rPr>
          <w:rFonts w:ascii="Arial" w:hAnsi="Arial" w:cs="Arial"/>
          <w:color w:val="000000"/>
          <w:sz w:val="22"/>
          <w:szCs w:val="22"/>
        </w:rPr>
        <w:t>noted</w:t>
      </w:r>
      <w:r w:rsidR="00FD5DD1">
        <w:rPr>
          <w:rFonts w:ascii="Arial" w:hAnsi="Arial" w:cs="Arial"/>
          <w:color w:val="000000"/>
          <w:sz w:val="22"/>
          <w:szCs w:val="22"/>
        </w:rPr>
        <w:t xml:space="preserve">. Mild thickening is also noted in the terminal ilium. </w:t>
      </w:r>
    </w:p>
    <w:p w:rsidR="00FD5DD1" w:rsidRDefault="00FD5DD1" w:rsidP="00C3357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8489A" w:rsidRPr="00C634C0" w:rsidRDefault="00E8489A" w:rsidP="00C3357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color w:val="000000"/>
          <w:sz w:val="22"/>
          <w:szCs w:val="22"/>
        </w:rPr>
        <w:t>No abnormality is seen in the visualised intestine.</w:t>
      </w:r>
    </w:p>
    <w:p w:rsidR="00E8489A" w:rsidRPr="00C634C0" w:rsidRDefault="00E8489A" w:rsidP="00C3357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8489A" w:rsidRPr="00C634C0" w:rsidRDefault="00E8489A" w:rsidP="00C33573">
      <w:pPr>
        <w:rPr>
          <w:rFonts w:ascii="Arial" w:hAnsi="Arial" w:cs="Arial"/>
          <w:iCs/>
          <w:sz w:val="22"/>
          <w:szCs w:val="22"/>
        </w:rPr>
      </w:pPr>
      <w:r w:rsidRPr="00C634C0">
        <w:rPr>
          <w:rFonts w:ascii="Arial" w:hAnsi="Arial" w:cs="Arial"/>
          <w:sz w:val="22"/>
          <w:szCs w:val="22"/>
        </w:rPr>
        <w:t>Both inguinal regions appear normal. Both ilio-psoas muscles appear normal.</w:t>
      </w:r>
      <w:r w:rsidRPr="007308F6">
        <w:rPr>
          <w:rFonts w:ascii="Arial" w:hAnsi="Arial" w:cs="Arial"/>
          <w:color w:val="000000"/>
          <w:sz w:val="22"/>
          <w:szCs w:val="22"/>
        </w:rPr>
        <w:t xml:space="preserve"> </w:t>
      </w:r>
      <w:r w:rsidRPr="00C634C0">
        <w:rPr>
          <w:rFonts w:ascii="Arial" w:hAnsi="Arial" w:cs="Arial"/>
          <w:color w:val="000000"/>
          <w:sz w:val="22"/>
          <w:szCs w:val="22"/>
        </w:rPr>
        <w:t xml:space="preserve">Buttock muscles and subcutaneous tissue in buttock region shows normal </w:t>
      </w:r>
      <w:r>
        <w:rPr>
          <w:rFonts w:ascii="Arial" w:hAnsi="Arial" w:cs="Arial"/>
          <w:color w:val="000000"/>
          <w:sz w:val="22"/>
          <w:szCs w:val="22"/>
        </w:rPr>
        <w:t>attenuation.</w:t>
      </w:r>
    </w:p>
    <w:p w:rsidR="00E8489A" w:rsidRPr="00C634C0" w:rsidRDefault="00E8489A" w:rsidP="00C33573">
      <w:pPr>
        <w:rPr>
          <w:rFonts w:ascii="Arial" w:hAnsi="Arial" w:cs="Arial"/>
          <w:sz w:val="22"/>
          <w:szCs w:val="22"/>
        </w:rPr>
      </w:pPr>
    </w:p>
    <w:p w:rsidR="00E8489A" w:rsidRPr="00C634C0" w:rsidRDefault="00E8489A" w:rsidP="00C33573">
      <w:pPr>
        <w:rPr>
          <w:rFonts w:ascii="Arial" w:hAnsi="Arial" w:cs="Arial"/>
          <w:sz w:val="22"/>
          <w:szCs w:val="22"/>
        </w:rPr>
      </w:pPr>
      <w:r w:rsidRPr="00C634C0">
        <w:rPr>
          <w:rFonts w:ascii="Arial" w:hAnsi="Arial" w:cs="Arial"/>
          <w:sz w:val="22"/>
          <w:szCs w:val="22"/>
        </w:rPr>
        <w:t>No collection or SOL noted in parietal layers of anterior abdominal wall.</w:t>
      </w:r>
    </w:p>
    <w:p w:rsidR="00E8489A" w:rsidRPr="00C634C0" w:rsidRDefault="00E8489A" w:rsidP="00C33573">
      <w:pPr>
        <w:rPr>
          <w:rFonts w:ascii="Arial" w:hAnsi="Arial" w:cs="Arial"/>
          <w:sz w:val="22"/>
          <w:szCs w:val="22"/>
        </w:rPr>
      </w:pPr>
    </w:p>
    <w:p w:rsidR="00E8489A" w:rsidRPr="00C634C0" w:rsidRDefault="00E8489A" w:rsidP="00C3357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634C0">
        <w:rPr>
          <w:rFonts w:ascii="Arial" w:hAnsi="Arial" w:cs="Arial"/>
          <w:color w:val="000000"/>
          <w:sz w:val="22"/>
          <w:szCs w:val="22"/>
        </w:rPr>
        <w:t>No evidence of free fluid in pelvis. No enlarged lymph nodes are seen in pelvis.</w:t>
      </w:r>
    </w:p>
    <w:p w:rsidR="00E8489A" w:rsidRPr="00C634C0" w:rsidRDefault="00E8489A" w:rsidP="00C33573">
      <w:pPr>
        <w:rPr>
          <w:rFonts w:ascii="Arial" w:hAnsi="Arial" w:cs="Arial"/>
          <w:sz w:val="22"/>
          <w:szCs w:val="22"/>
        </w:rPr>
      </w:pPr>
    </w:p>
    <w:p w:rsidR="00E8489A" w:rsidRPr="00EF1208" w:rsidRDefault="00B9107D" w:rsidP="00C33573">
      <w:pPr>
        <w:rPr>
          <w:rFonts w:ascii="Arial" w:hAnsi="Arial" w:cs="Arial"/>
          <w:b/>
          <w:iCs/>
          <w:sz w:val="22"/>
          <w:szCs w:val="22"/>
        </w:rPr>
      </w:pPr>
      <w:r w:rsidRPr="00EF1208">
        <w:rPr>
          <w:rFonts w:ascii="Arial" w:hAnsi="Arial" w:cs="Arial"/>
          <w:b/>
          <w:iCs/>
          <w:sz w:val="22"/>
          <w:szCs w:val="22"/>
        </w:rPr>
        <w:t>Spondylotic changes noted as o</w:t>
      </w:r>
      <w:r w:rsidR="008A1140" w:rsidRPr="00EF1208">
        <w:rPr>
          <w:rFonts w:ascii="Arial" w:hAnsi="Arial" w:cs="Arial"/>
          <w:b/>
          <w:iCs/>
          <w:sz w:val="22"/>
          <w:szCs w:val="22"/>
        </w:rPr>
        <w:t>steophytes are seen in the L2</w:t>
      </w:r>
      <w:r w:rsidR="00E8489A" w:rsidRPr="00EF1208">
        <w:rPr>
          <w:rFonts w:ascii="Arial" w:hAnsi="Arial" w:cs="Arial"/>
          <w:b/>
          <w:iCs/>
          <w:sz w:val="22"/>
          <w:szCs w:val="22"/>
        </w:rPr>
        <w:t xml:space="preserve"> through L5 vertebrae.</w:t>
      </w:r>
    </w:p>
    <w:p w:rsidR="00E8489A" w:rsidRDefault="00E8489A" w:rsidP="00C33573">
      <w:pPr>
        <w:rPr>
          <w:rFonts w:ascii="Arial" w:hAnsi="Arial" w:cs="Arial"/>
          <w:sz w:val="22"/>
          <w:szCs w:val="22"/>
        </w:rPr>
      </w:pPr>
    </w:p>
    <w:p w:rsidR="00676CA8" w:rsidRDefault="00E8489A" w:rsidP="00FD5DD1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1D7817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EF1208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="00EF1208">
        <w:rPr>
          <w:rFonts w:ascii="Arial" w:hAnsi="Arial" w:cs="Arial"/>
          <w:b/>
          <w:i/>
          <w:color w:val="000000"/>
          <w:sz w:val="22"/>
          <w:szCs w:val="22"/>
        </w:rPr>
        <w:t>) H</w:t>
      </w:r>
      <w:r w:rsidR="001D7817" w:rsidRPr="00714194">
        <w:rPr>
          <w:rFonts w:ascii="Arial" w:hAnsi="Arial" w:cs="Arial"/>
          <w:b/>
          <w:i/>
          <w:color w:val="000000"/>
          <w:sz w:val="22"/>
          <w:szCs w:val="22"/>
        </w:rPr>
        <w:t>eterogenous predominantly hypodense s</w:t>
      </w:r>
      <w:r w:rsidR="001D7817" w:rsidRPr="00714194">
        <w:rPr>
          <w:rFonts w:ascii="Arial" w:hAnsi="Arial" w:cs="Arial"/>
          <w:b/>
          <w:i/>
          <w:sz w:val="22"/>
          <w:szCs w:val="22"/>
        </w:rPr>
        <w:t xml:space="preserve">oft </w:t>
      </w:r>
      <w:r w:rsidR="00450163">
        <w:rPr>
          <w:rFonts w:ascii="Arial" w:hAnsi="Arial" w:cs="Arial"/>
          <w:b/>
          <w:i/>
          <w:sz w:val="22"/>
          <w:szCs w:val="22"/>
        </w:rPr>
        <w:t xml:space="preserve">tissue </w:t>
      </w:r>
      <w:r w:rsidR="001D7817" w:rsidRPr="00714194">
        <w:rPr>
          <w:rFonts w:ascii="Arial" w:hAnsi="Arial" w:cs="Arial"/>
          <w:b/>
          <w:i/>
          <w:sz w:val="22"/>
          <w:szCs w:val="22"/>
        </w:rPr>
        <w:t>density lesion in cervix w</w:t>
      </w:r>
      <w:r w:rsidR="001D7817" w:rsidRPr="00714194">
        <w:rPr>
          <w:rFonts w:ascii="Arial" w:hAnsi="Arial" w:cs="Arial"/>
          <w:b/>
          <w:i/>
          <w:color w:val="000000"/>
          <w:sz w:val="22"/>
          <w:szCs w:val="22"/>
        </w:rPr>
        <w:t xml:space="preserve">ith </w:t>
      </w:r>
      <w:r w:rsidR="005900DE" w:rsidRPr="00714194">
        <w:rPr>
          <w:rFonts w:ascii="Arial" w:hAnsi="Arial" w:cs="Arial"/>
          <w:b/>
          <w:i/>
          <w:color w:val="000000"/>
          <w:sz w:val="22"/>
          <w:szCs w:val="22"/>
        </w:rPr>
        <w:t xml:space="preserve">mild irregular outline of left lateral wall of cervix and </w:t>
      </w:r>
      <w:r w:rsidR="001D7817" w:rsidRPr="00714194">
        <w:rPr>
          <w:rFonts w:ascii="Arial" w:hAnsi="Arial" w:cs="Arial"/>
          <w:b/>
          <w:i/>
          <w:color w:val="000000"/>
          <w:sz w:val="22"/>
          <w:szCs w:val="22"/>
        </w:rPr>
        <w:t xml:space="preserve">mild fat stranding in left parametrium </w:t>
      </w:r>
      <w:r w:rsidR="001D7817" w:rsidRPr="00714194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with localised fluid collection in endometrial cavity (haemato / Pyometra)</w:t>
      </w:r>
      <w:r w:rsidR="00676CA8" w:rsidRPr="00714194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– Cervical</w:t>
      </w:r>
      <w:r w:rsidR="00676CA8" w:rsidRPr="001D7817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Carcinoma</w:t>
      </w:r>
      <w:r w:rsidR="00676CA8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with ? </w:t>
      </w:r>
      <w:proofErr w:type="gramStart"/>
      <w:r w:rsidR="00676CA8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feature</w:t>
      </w:r>
      <w:proofErr w:type="gramEnd"/>
      <w:r w:rsidR="00676CA8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of early left parametrial invasion.</w:t>
      </w:r>
    </w:p>
    <w:p w:rsidR="00E8489A" w:rsidRPr="00FD5DD1" w:rsidRDefault="00B9107D" w:rsidP="00FD5DD1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FD5DD1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</w:t>
      </w:r>
      <w:r w:rsidR="00676CA8" w:rsidRPr="00FD5DD1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Suggested further investigation </w:t>
      </w:r>
      <w:r w:rsidR="00FD5DD1" w:rsidRPr="00FD5DD1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&amp; histopathological correlation.</w:t>
      </w:r>
    </w:p>
    <w:p w:rsidR="00FD5DD1" w:rsidRPr="00DC0C47" w:rsidRDefault="00FD5DD1" w:rsidP="00FD5DD1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  <w:t xml:space="preserve">ii) </w:t>
      </w:r>
      <w:r w:rsidRPr="00DC0C47">
        <w:rPr>
          <w:rFonts w:ascii="Arial" w:hAnsi="Arial" w:cs="Arial"/>
          <w:b/>
          <w:i/>
          <w:iCs/>
          <w:sz w:val="22"/>
          <w:szCs w:val="22"/>
        </w:rPr>
        <w:t>M</w:t>
      </w:r>
      <w:r w:rsidRPr="00DC0C47">
        <w:rPr>
          <w:rFonts w:ascii="Arial" w:hAnsi="Arial" w:cs="Arial"/>
          <w:b/>
          <w:i/>
          <w:color w:val="000000"/>
          <w:sz w:val="22"/>
          <w:szCs w:val="22"/>
        </w:rPr>
        <w:t xml:space="preserve">ild asymmetrical circumferential nonenhancing wall thickening of ascending colon, caecum involving ileo-ceacal region with maintained mural stratification noted with mild thickening in terminal ilium &amp; few enlarged mesenteric lymph nodes – Ileo-ceacal tuberculosis D/D: Colitis (? </w:t>
      </w:r>
      <w:proofErr w:type="gramStart"/>
      <w:r w:rsidRPr="00DC0C47">
        <w:rPr>
          <w:rFonts w:ascii="Arial" w:hAnsi="Arial" w:cs="Arial"/>
          <w:b/>
          <w:i/>
          <w:color w:val="000000"/>
          <w:sz w:val="22"/>
          <w:szCs w:val="22"/>
        </w:rPr>
        <w:t>Ulcerative colitis) – Suggested clinical correlation &amp; further investigation.</w:t>
      </w:r>
      <w:proofErr w:type="gramEnd"/>
    </w:p>
    <w:p w:rsidR="00FD5DD1" w:rsidRDefault="00FD5DD1" w:rsidP="00B9107D">
      <w:p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</w:p>
    <w:p w:rsidR="00EB7390" w:rsidRDefault="00EF1208" w:rsidP="00AC7C05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lastRenderedPageBreak/>
        <w:tab/>
      </w: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="00A82D8E" w:rsidRPr="00A82D8E">
        <w:rPr>
          <w:rFonts w:ascii="Arial" w:hAnsi="Arial" w:cs="Arial"/>
          <w:i/>
          <w:iCs/>
          <w:sz w:val="22"/>
          <w:szCs w:val="22"/>
        </w:rPr>
        <w:t xml:space="preserve"> </w:t>
      </w:r>
    </w:p>
    <w:p w:rsidR="00AC7C05" w:rsidRDefault="00AC7C05" w:rsidP="00AC7C05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A0079E" w:rsidRPr="00A0079E" w:rsidRDefault="005C3285" w:rsidP="00EF1208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D42BE4">
        <w:rPr>
          <w:rFonts w:ascii="Arial" w:hAnsi="Arial" w:cs="Arial"/>
          <w:i/>
          <w:iCs/>
          <w:sz w:val="22"/>
          <w:szCs w:val="22"/>
        </w:rPr>
        <w:tab/>
      </w:r>
      <w:r w:rsidR="00D42BE4">
        <w:rPr>
          <w:rFonts w:ascii="Arial" w:hAnsi="Arial" w:cs="Arial"/>
          <w:i/>
          <w:iCs/>
          <w:sz w:val="22"/>
          <w:szCs w:val="22"/>
        </w:rPr>
        <w:tab/>
      </w:r>
      <w:r w:rsidR="00D42BE4">
        <w:rPr>
          <w:rFonts w:ascii="Arial" w:hAnsi="Arial" w:cs="Arial"/>
          <w:i/>
          <w:iCs/>
          <w:sz w:val="22"/>
          <w:szCs w:val="22"/>
        </w:rPr>
        <w:tab/>
      </w:r>
      <w:r w:rsidR="00D42BE4">
        <w:rPr>
          <w:rFonts w:ascii="Arial" w:hAnsi="Arial" w:cs="Arial"/>
          <w:i/>
          <w:iCs/>
          <w:sz w:val="22"/>
          <w:szCs w:val="22"/>
        </w:rPr>
        <w:tab/>
      </w:r>
      <w:r w:rsidR="00D42BE4">
        <w:rPr>
          <w:rFonts w:ascii="Arial" w:hAnsi="Arial" w:cs="Arial"/>
          <w:i/>
          <w:iCs/>
          <w:sz w:val="22"/>
          <w:szCs w:val="22"/>
        </w:rPr>
        <w:tab/>
      </w:r>
      <w:r w:rsidR="00D42BE4">
        <w:rPr>
          <w:rFonts w:ascii="Arial" w:hAnsi="Arial" w:cs="Arial"/>
          <w:i/>
          <w:iCs/>
          <w:sz w:val="22"/>
          <w:szCs w:val="22"/>
        </w:rPr>
        <w:tab/>
      </w:r>
      <w:r w:rsidR="00D42BE4">
        <w:rPr>
          <w:rFonts w:ascii="Arial" w:hAnsi="Arial" w:cs="Arial"/>
          <w:i/>
          <w:iCs/>
          <w:sz w:val="22"/>
          <w:szCs w:val="22"/>
        </w:rPr>
        <w:tab/>
      </w:r>
      <w:r w:rsidR="00D42BE4">
        <w:rPr>
          <w:rFonts w:ascii="Arial" w:hAnsi="Arial" w:cs="Arial"/>
          <w:i/>
          <w:iCs/>
          <w:sz w:val="22"/>
          <w:szCs w:val="22"/>
        </w:rPr>
        <w:tab/>
      </w:r>
      <w:r w:rsidR="00D42BE4">
        <w:rPr>
          <w:rFonts w:ascii="Arial" w:hAnsi="Arial" w:cs="Arial"/>
          <w:i/>
          <w:iCs/>
          <w:sz w:val="22"/>
          <w:szCs w:val="22"/>
        </w:rPr>
        <w:tab/>
      </w:r>
      <w:r w:rsidR="00635C0C"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802576F"/>
    <w:multiLevelType w:val="hybridMultilevel"/>
    <w:tmpl w:val="5922F49E"/>
    <w:lvl w:ilvl="0" w:tplc="761A633C">
      <w:start w:val="2"/>
      <w:numFmt w:val="bullet"/>
      <w:lvlText w:val="-"/>
      <w:lvlJc w:val="left"/>
      <w:pPr>
        <w:ind w:left="243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6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C43621B"/>
    <w:multiLevelType w:val="hybridMultilevel"/>
    <w:tmpl w:val="28DCEA0A"/>
    <w:lvl w:ilvl="0" w:tplc="12EE7E14">
      <w:start w:val="2"/>
      <w:numFmt w:val="bullet"/>
      <w:lvlText w:val="-"/>
      <w:lvlJc w:val="left"/>
      <w:pPr>
        <w:ind w:left="117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>
    <w:abstractNumId w:val="6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3"/>
  </w:num>
  <w:num w:numId="5">
    <w:abstractNumId w:val="1"/>
  </w:num>
  <w:num w:numId="6">
    <w:abstractNumId w:val="0"/>
  </w:num>
  <w:num w:numId="7">
    <w:abstractNumId w:val="4"/>
  </w:num>
  <w:num w:numId="8">
    <w:abstractNumId w:val="7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5BC8"/>
    <w:rsid w:val="00094910"/>
    <w:rsid w:val="000A2225"/>
    <w:rsid w:val="000B5A55"/>
    <w:rsid w:val="000C005C"/>
    <w:rsid w:val="000C6A67"/>
    <w:rsid w:val="000D4222"/>
    <w:rsid w:val="000E5E98"/>
    <w:rsid w:val="000E6E80"/>
    <w:rsid w:val="000F0DC0"/>
    <w:rsid w:val="001113C0"/>
    <w:rsid w:val="0012240E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D54F2"/>
    <w:rsid w:val="001D7817"/>
    <w:rsid w:val="001E537C"/>
    <w:rsid w:val="001F3581"/>
    <w:rsid w:val="002139B3"/>
    <w:rsid w:val="00224D8D"/>
    <w:rsid w:val="00243B1D"/>
    <w:rsid w:val="00247621"/>
    <w:rsid w:val="00287808"/>
    <w:rsid w:val="00290D95"/>
    <w:rsid w:val="002962D7"/>
    <w:rsid w:val="002A2C24"/>
    <w:rsid w:val="002A5580"/>
    <w:rsid w:val="002B2CAC"/>
    <w:rsid w:val="002C4414"/>
    <w:rsid w:val="002C5984"/>
    <w:rsid w:val="002D76DF"/>
    <w:rsid w:val="002F250B"/>
    <w:rsid w:val="002F3276"/>
    <w:rsid w:val="002F558B"/>
    <w:rsid w:val="002F735E"/>
    <w:rsid w:val="002F7A0D"/>
    <w:rsid w:val="00303342"/>
    <w:rsid w:val="00314196"/>
    <w:rsid w:val="00315626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E5AAF"/>
    <w:rsid w:val="0040648C"/>
    <w:rsid w:val="00411F94"/>
    <w:rsid w:val="004319C4"/>
    <w:rsid w:val="004432DC"/>
    <w:rsid w:val="00450163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42EA"/>
    <w:rsid w:val="00507669"/>
    <w:rsid w:val="00583BF1"/>
    <w:rsid w:val="00584A85"/>
    <w:rsid w:val="005900DE"/>
    <w:rsid w:val="005A7D91"/>
    <w:rsid w:val="005B0645"/>
    <w:rsid w:val="005B53FE"/>
    <w:rsid w:val="005C3285"/>
    <w:rsid w:val="005D0FFA"/>
    <w:rsid w:val="005F2AEC"/>
    <w:rsid w:val="00603215"/>
    <w:rsid w:val="00604489"/>
    <w:rsid w:val="0060781B"/>
    <w:rsid w:val="0061318F"/>
    <w:rsid w:val="00625367"/>
    <w:rsid w:val="00635C0C"/>
    <w:rsid w:val="00676CA8"/>
    <w:rsid w:val="00677AB0"/>
    <w:rsid w:val="0068564B"/>
    <w:rsid w:val="00693FAE"/>
    <w:rsid w:val="006A3E53"/>
    <w:rsid w:val="006B5FA3"/>
    <w:rsid w:val="006C4B6B"/>
    <w:rsid w:val="006E6DE9"/>
    <w:rsid w:val="006E740E"/>
    <w:rsid w:val="0070275E"/>
    <w:rsid w:val="00711E99"/>
    <w:rsid w:val="00713F39"/>
    <w:rsid w:val="00714194"/>
    <w:rsid w:val="007357FF"/>
    <w:rsid w:val="00771C84"/>
    <w:rsid w:val="007822FF"/>
    <w:rsid w:val="0079718B"/>
    <w:rsid w:val="007B45BD"/>
    <w:rsid w:val="007B59CD"/>
    <w:rsid w:val="007B6379"/>
    <w:rsid w:val="007C5611"/>
    <w:rsid w:val="007D3687"/>
    <w:rsid w:val="007E7097"/>
    <w:rsid w:val="0084781B"/>
    <w:rsid w:val="008578D9"/>
    <w:rsid w:val="00861023"/>
    <w:rsid w:val="00870344"/>
    <w:rsid w:val="00882861"/>
    <w:rsid w:val="008A1140"/>
    <w:rsid w:val="008B1F8F"/>
    <w:rsid w:val="008D1B8A"/>
    <w:rsid w:val="008D5AF1"/>
    <w:rsid w:val="008D6F16"/>
    <w:rsid w:val="008F4FA4"/>
    <w:rsid w:val="008F7A0C"/>
    <w:rsid w:val="00924951"/>
    <w:rsid w:val="009276B7"/>
    <w:rsid w:val="0095240E"/>
    <w:rsid w:val="00974015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565C6"/>
    <w:rsid w:val="00A7372C"/>
    <w:rsid w:val="00A82D8E"/>
    <w:rsid w:val="00AC7C05"/>
    <w:rsid w:val="00AF7958"/>
    <w:rsid w:val="00B1409D"/>
    <w:rsid w:val="00B2060A"/>
    <w:rsid w:val="00B25461"/>
    <w:rsid w:val="00B26CF7"/>
    <w:rsid w:val="00B46AB1"/>
    <w:rsid w:val="00B51BC7"/>
    <w:rsid w:val="00B751C1"/>
    <w:rsid w:val="00B9107D"/>
    <w:rsid w:val="00B91CA8"/>
    <w:rsid w:val="00BA469E"/>
    <w:rsid w:val="00BD13F5"/>
    <w:rsid w:val="00BE3017"/>
    <w:rsid w:val="00BE5947"/>
    <w:rsid w:val="00BE74CF"/>
    <w:rsid w:val="00C33573"/>
    <w:rsid w:val="00C45716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2874"/>
    <w:rsid w:val="00CF3E64"/>
    <w:rsid w:val="00CF7573"/>
    <w:rsid w:val="00D1276A"/>
    <w:rsid w:val="00D13C38"/>
    <w:rsid w:val="00D24FCA"/>
    <w:rsid w:val="00D362A6"/>
    <w:rsid w:val="00D42BE4"/>
    <w:rsid w:val="00D46287"/>
    <w:rsid w:val="00D55F75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8489A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EE7D98"/>
    <w:rsid w:val="00EF1208"/>
    <w:rsid w:val="00F036E2"/>
    <w:rsid w:val="00F11F89"/>
    <w:rsid w:val="00F32F13"/>
    <w:rsid w:val="00F3318E"/>
    <w:rsid w:val="00F41BF3"/>
    <w:rsid w:val="00F4609C"/>
    <w:rsid w:val="00F67C19"/>
    <w:rsid w:val="00F74CAE"/>
    <w:rsid w:val="00F75222"/>
    <w:rsid w:val="00F774B4"/>
    <w:rsid w:val="00F91B20"/>
    <w:rsid w:val="00FA434C"/>
    <w:rsid w:val="00FA7D62"/>
    <w:rsid w:val="00FB3DB9"/>
    <w:rsid w:val="00FC0730"/>
    <w:rsid w:val="00FC0876"/>
    <w:rsid w:val="00FC44FC"/>
    <w:rsid w:val="00FC60E2"/>
    <w:rsid w:val="00FC71B6"/>
    <w:rsid w:val="00FC7BF0"/>
    <w:rsid w:val="00FD5DD1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2020-09-02T13:20:00Z</cp:lastPrinted>
  <dcterms:created xsi:type="dcterms:W3CDTF">2021-01-24T05:28:00Z</dcterms:created>
  <dcterms:modified xsi:type="dcterms:W3CDTF">2023-10-08T12:35:00Z</dcterms:modified>
</cp:coreProperties>
</file>