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p w:rsidR="0083031D" w:rsidRPr="0083031D" w:rsidRDefault="0083031D" w:rsidP="00C84BA9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609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GANGAMUNI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609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609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609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01.07.2024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2E61D7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B8091A">
        <w:rPr>
          <w:rFonts w:ascii="Arial" w:hAnsi="Arial" w:cs="Arial"/>
          <w:color w:val="000000"/>
          <w:sz w:val="22"/>
          <w:szCs w:val="22"/>
        </w:rPr>
        <w:t>Liver is normal in size and measures ~13.5cm.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96865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4"/>
          <w:szCs w:val="22"/>
        </w:rPr>
      </w:pPr>
    </w:p>
    <w:p w:rsidR="00573488" w:rsidRPr="009E1932" w:rsidRDefault="004E42EA" w:rsidP="0057348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96865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B8091A">
        <w:rPr>
          <w:rFonts w:ascii="Arial" w:hAnsi="Arial" w:cs="Arial"/>
          <w:color w:val="000000"/>
          <w:sz w:val="22"/>
          <w:szCs w:val="22"/>
        </w:rPr>
        <w:t>Enlargement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of the spleen is seen</w:t>
      </w:r>
      <w:r w:rsidR="00B8091A">
        <w:rPr>
          <w:rFonts w:ascii="Arial" w:hAnsi="Arial" w:cs="Arial"/>
          <w:color w:val="000000"/>
          <w:sz w:val="22"/>
          <w:szCs w:val="22"/>
        </w:rPr>
        <w:t xml:space="preserve"> (~13cm)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B8091A">
        <w:rPr>
          <w:rFonts w:ascii="Arial" w:hAnsi="Arial" w:cs="Arial"/>
          <w:color w:val="000000"/>
          <w:sz w:val="22"/>
          <w:szCs w:val="22"/>
        </w:rPr>
        <w:t xml:space="preserve">(right measures ~8.7X4.5cm and left one ~9.6X4.5cm)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633B7B">
        <w:rPr>
          <w:rFonts w:ascii="Arial" w:hAnsi="Arial" w:cs="Arial"/>
          <w:sz w:val="22"/>
          <w:szCs w:val="22"/>
        </w:rPr>
        <w:t xml:space="preserve">Bulky </w:t>
      </w:r>
      <w:r w:rsidRPr="00CF2874">
        <w:rPr>
          <w:rFonts w:ascii="Arial" w:hAnsi="Arial" w:cs="Arial"/>
          <w:sz w:val="22"/>
          <w:szCs w:val="22"/>
        </w:rPr>
        <w:t>anteverted uterus is seen</w:t>
      </w:r>
      <w:r w:rsidR="00DB0FDF">
        <w:rPr>
          <w:rFonts w:ascii="Arial" w:hAnsi="Arial" w:cs="Arial"/>
          <w:sz w:val="22"/>
          <w:szCs w:val="22"/>
        </w:rPr>
        <w:t xml:space="preserve"> (9.4X5.6X3.7cm)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53334" w:rsidRDefault="002E61D7" w:rsidP="0079312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BIALTERAL ADNEXA</w:t>
      </w:r>
      <w:r w:rsidR="00ED2388" w:rsidRPr="00CF2874">
        <w:rPr>
          <w:rFonts w:ascii="Arial" w:hAnsi="Arial" w:cs="Arial"/>
          <w:i/>
          <w:sz w:val="22"/>
          <w:szCs w:val="22"/>
        </w:rPr>
        <w:t>:</w:t>
      </w:r>
      <w:r w:rsidR="00ED2388" w:rsidRPr="00CF2874">
        <w:rPr>
          <w:rFonts w:ascii="Arial" w:hAnsi="Arial" w:cs="Arial"/>
          <w:sz w:val="22"/>
          <w:szCs w:val="22"/>
        </w:rPr>
        <w:t xml:space="preserve"> </w:t>
      </w:r>
      <w:r w:rsidR="00B8091A">
        <w:rPr>
          <w:rFonts w:ascii="Arial" w:hAnsi="Arial" w:cs="Arial"/>
          <w:sz w:val="22"/>
          <w:szCs w:val="22"/>
        </w:rPr>
        <w:t>Large m</w:t>
      </w:r>
      <w:r w:rsidR="0079312D" w:rsidRPr="006B0E64">
        <w:rPr>
          <w:rFonts w:ascii="Arial" w:hAnsi="Arial" w:cs="Arial"/>
          <w:sz w:val="22"/>
          <w:szCs w:val="22"/>
        </w:rPr>
        <w:t>ultiloculated</w:t>
      </w:r>
      <w:r w:rsidR="0079312D">
        <w:rPr>
          <w:rFonts w:ascii="Arial" w:hAnsi="Arial" w:cs="Arial"/>
          <w:sz w:val="22"/>
          <w:szCs w:val="22"/>
        </w:rPr>
        <w:t xml:space="preserve"> </w:t>
      </w:r>
      <w:r w:rsidR="0079312D" w:rsidRPr="006B0E64">
        <w:rPr>
          <w:rFonts w:ascii="Arial" w:hAnsi="Arial" w:cs="Arial"/>
          <w:sz w:val="22"/>
          <w:szCs w:val="22"/>
        </w:rPr>
        <w:t xml:space="preserve">thin walled </w:t>
      </w:r>
      <w:r w:rsidR="002048BD">
        <w:rPr>
          <w:rFonts w:ascii="Arial" w:hAnsi="Arial" w:cs="Arial"/>
          <w:sz w:val="22"/>
          <w:szCs w:val="22"/>
        </w:rPr>
        <w:t>abdomino</w:t>
      </w:r>
      <w:r w:rsidR="002048BD" w:rsidRPr="006B0E64">
        <w:rPr>
          <w:rFonts w:ascii="Arial" w:hAnsi="Arial" w:cs="Arial"/>
          <w:sz w:val="22"/>
          <w:szCs w:val="22"/>
        </w:rPr>
        <w:t xml:space="preserve">pelvic </w:t>
      </w:r>
      <w:r w:rsidR="002048BD">
        <w:rPr>
          <w:rFonts w:ascii="Arial" w:hAnsi="Arial" w:cs="Arial"/>
          <w:sz w:val="22"/>
          <w:szCs w:val="22"/>
        </w:rPr>
        <w:t xml:space="preserve">predominantly </w:t>
      </w:r>
      <w:r w:rsidRPr="006B0E64">
        <w:rPr>
          <w:rFonts w:ascii="Arial" w:hAnsi="Arial" w:cs="Arial"/>
          <w:color w:val="000000"/>
          <w:sz w:val="22"/>
          <w:szCs w:val="22"/>
        </w:rPr>
        <w:t xml:space="preserve">cystic </w:t>
      </w:r>
      <w:r>
        <w:rPr>
          <w:rFonts w:ascii="Arial" w:hAnsi="Arial" w:cs="Arial"/>
          <w:color w:val="000000"/>
          <w:sz w:val="22"/>
          <w:szCs w:val="22"/>
        </w:rPr>
        <w:t>lesion</w:t>
      </w:r>
      <w:r w:rsidR="0079312D">
        <w:rPr>
          <w:rFonts w:ascii="Arial" w:hAnsi="Arial" w:cs="Arial"/>
          <w:color w:val="000000"/>
          <w:sz w:val="22"/>
          <w:szCs w:val="22"/>
        </w:rPr>
        <w:t>~</w:t>
      </w:r>
      <w:r w:rsidR="00B8091A">
        <w:rPr>
          <w:rFonts w:ascii="Arial" w:hAnsi="Arial" w:cs="Arial"/>
          <w:color w:val="000000"/>
          <w:sz w:val="22"/>
          <w:szCs w:val="22"/>
        </w:rPr>
        <w:t>6.3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 (</w:t>
      </w:r>
      <w:r w:rsidR="00B8091A">
        <w:rPr>
          <w:rFonts w:ascii="Arial" w:hAnsi="Arial" w:cs="Arial"/>
          <w:color w:val="000000"/>
          <w:sz w:val="22"/>
          <w:szCs w:val="22"/>
        </w:rPr>
        <w:t>T) X 7.9 (AP) X 11.4</w:t>
      </w:r>
      <w:r w:rsidR="0079312D" w:rsidRPr="0056759E">
        <w:rPr>
          <w:rFonts w:ascii="Arial" w:hAnsi="Arial" w:cs="Arial"/>
          <w:color w:val="000000"/>
          <w:sz w:val="22"/>
          <w:szCs w:val="22"/>
        </w:rPr>
        <w:t>(CC) cm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 </w:t>
      </w:r>
      <w:r w:rsidR="002048BD">
        <w:rPr>
          <w:rFonts w:ascii="Arial" w:hAnsi="Arial" w:cs="Arial"/>
          <w:color w:val="000000"/>
          <w:sz w:val="22"/>
          <w:szCs w:val="22"/>
        </w:rPr>
        <w:t>of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 uniform fluid density</w:t>
      </w:r>
      <w:r w:rsidR="0079312D" w:rsidRPr="006B0E64">
        <w:rPr>
          <w:rFonts w:ascii="Arial" w:hAnsi="Arial" w:cs="Arial"/>
          <w:color w:val="000000"/>
          <w:sz w:val="22"/>
          <w:szCs w:val="22"/>
        </w:rPr>
        <w:t xml:space="preserve"> </w:t>
      </w:r>
      <w:r w:rsidR="002048BD">
        <w:rPr>
          <w:rFonts w:ascii="Arial" w:hAnsi="Arial" w:cs="Arial"/>
          <w:color w:val="000000"/>
          <w:sz w:val="22"/>
          <w:szCs w:val="22"/>
        </w:rPr>
        <w:t>with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 </w:t>
      </w:r>
      <w:r w:rsidR="002048BD">
        <w:rPr>
          <w:rFonts w:ascii="Arial" w:hAnsi="Arial" w:cs="Arial"/>
          <w:color w:val="000000"/>
          <w:sz w:val="22"/>
          <w:szCs w:val="22"/>
        </w:rPr>
        <w:t>internal</w:t>
      </w:r>
      <w:r w:rsidR="0079312D" w:rsidRPr="001C11B7">
        <w:rPr>
          <w:rFonts w:ascii="Arial" w:hAnsi="Arial" w:cs="Arial"/>
          <w:color w:val="000000"/>
          <w:sz w:val="22"/>
          <w:szCs w:val="22"/>
        </w:rPr>
        <w:t xml:space="preserve"> solid nodular components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, thin internal septa </w:t>
      </w:r>
      <w:r w:rsidR="002048BD">
        <w:rPr>
          <w:rFonts w:ascii="Arial" w:hAnsi="Arial" w:cs="Arial"/>
          <w:color w:val="000000"/>
          <w:sz w:val="22"/>
          <w:szCs w:val="22"/>
        </w:rPr>
        <w:t>and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 papillary projection</w:t>
      </w:r>
      <w:r w:rsidR="0079312D" w:rsidRPr="006B0E64">
        <w:rPr>
          <w:rFonts w:ascii="Arial" w:hAnsi="Arial" w:cs="Arial"/>
          <w:color w:val="000000"/>
          <w:sz w:val="22"/>
          <w:szCs w:val="22"/>
        </w:rPr>
        <w:t xml:space="preserve"> 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is noted in the </w:t>
      </w:r>
      <w:r w:rsidR="008417CC" w:rsidRPr="00CE37E1">
        <w:rPr>
          <w:rFonts w:ascii="Arial" w:hAnsi="Arial" w:cs="Arial"/>
          <w:color w:val="000000"/>
          <w:sz w:val="22"/>
          <w:szCs w:val="22"/>
        </w:rPr>
        <w:t>right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8417CC">
        <w:rPr>
          <w:rFonts w:ascii="Arial" w:hAnsi="Arial" w:cs="Arial"/>
          <w:color w:val="000000"/>
          <w:sz w:val="22"/>
          <w:szCs w:val="22"/>
        </w:rPr>
        <w:t>adnexa. Another m</w:t>
      </w:r>
      <w:r w:rsidR="008417CC" w:rsidRPr="006B0E64">
        <w:rPr>
          <w:rFonts w:ascii="Arial" w:hAnsi="Arial" w:cs="Arial"/>
          <w:sz w:val="22"/>
          <w:szCs w:val="22"/>
        </w:rPr>
        <w:t>ultiloculated</w:t>
      </w:r>
      <w:r w:rsidR="008417CC">
        <w:rPr>
          <w:rFonts w:ascii="Arial" w:hAnsi="Arial" w:cs="Arial"/>
          <w:sz w:val="22"/>
          <w:szCs w:val="22"/>
        </w:rPr>
        <w:t xml:space="preserve"> </w:t>
      </w:r>
      <w:r w:rsidR="008417CC" w:rsidRPr="006B0E64">
        <w:rPr>
          <w:rFonts w:ascii="Arial" w:hAnsi="Arial" w:cs="Arial"/>
          <w:sz w:val="22"/>
          <w:szCs w:val="22"/>
        </w:rPr>
        <w:t xml:space="preserve">thin walled pelvic </w:t>
      </w:r>
      <w:r w:rsidR="002048BD">
        <w:rPr>
          <w:rFonts w:ascii="Arial" w:hAnsi="Arial" w:cs="Arial"/>
          <w:sz w:val="22"/>
          <w:szCs w:val="22"/>
        </w:rPr>
        <w:t xml:space="preserve">predominantly </w:t>
      </w:r>
      <w:r w:rsidR="008417CC" w:rsidRPr="006B0E64">
        <w:rPr>
          <w:rFonts w:ascii="Arial" w:hAnsi="Arial" w:cs="Arial"/>
          <w:color w:val="000000"/>
          <w:sz w:val="22"/>
          <w:szCs w:val="22"/>
        </w:rPr>
        <w:t xml:space="preserve">cystic </w:t>
      </w:r>
      <w:r w:rsidR="008417CC">
        <w:rPr>
          <w:rFonts w:ascii="Arial" w:hAnsi="Arial" w:cs="Arial"/>
          <w:color w:val="000000"/>
          <w:sz w:val="22"/>
          <w:szCs w:val="22"/>
        </w:rPr>
        <w:t>lesion~7.5 (T) X 6.3 (AP) X 7.1</w:t>
      </w:r>
      <w:r w:rsidR="008417CC" w:rsidRPr="0056759E">
        <w:rPr>
          <w:rFonts w:ascii="Arial" w:hAnsi="Arial" w:cs="Arial"/>
          <w:color w:val="000000"/>
          <w:sz w:val="22"/>
          <w:szCs w:val="22"/>
        </w:rPr>
        <w:t>(CC) cm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 </w:t>
      </w:r>
      <w:r w:rsidR="002048BD">
        <w:rPr>
          <w:rFonts w:ascii="Arial" w:hAnsi="Arial" w:cs="Arial"/>
          <w:color w:val="000000"/>
          <w:sz w:val="22"/>
          <w:szCs w:val="22"/>
        </w:rPr>
        <w:t>of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 uniform fluid density</w:t>
      </w:r>
      <w:r w:rsidR="008417CC" w:rsidRPr="006B0E64">
        <w:rPr>
          <w:rFonts w:ascii="Arial" w:hAnsi="Arial" w:cs="Arial"/>
          <w:color w:val="000000"/>
          <w:sz w:val="22"/>
          <w:szCs w:val="22"/>
        </w:rPr>
        <w:t xml:space="preserve"> </w:t>
      </w:r>
      <w:r w:rsidR="002048BD">
        <w:rPr>
          <w:rFonts w:ascii="Arial" w:hAnsi="Arial" w:cs="Arial"/>
          <w:color w:val="000000"/>
          <w:sz w:val="22"/>
          <w:szCs w:val="22"/>
        </w:rPr>
        <w:t>with internal</w:t>
      </w:r>
      <w:r w:rsidR="008417CC" w:rsidRPr="001C11B7">
        <w:rPr>
          <w:rFonts w:ascii="Arial" w:hAnsi="Arial" w:cs="Arial"/>
          <w:color w:val="000000"/>
          <w:sz w:val="22"/>
          <w:szCs w:val="22"/>
        </w:rPr>
        <w:t xml:space="preserve"> solid nodular components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, thin internal septa </w:t>
      </w:r>
      <w:r w:rsidR="002048BD">
        <w:rPr>
          <w:rFonts w:ascii="Arial" w:hAnsi="Arial" w:cs="Arial"/>
          <w:color w:val="000000"/>
          <w:sz w:val="22"/>
          <w:szCs w:val="22"/>
        </w:rPr>
        <w:t>&amp;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 papillary projection</w:t>
      </w:r>
      <w:r w:rsidR="008417CC" w:rsidRPr="006B0E64">
        <w:rPr>
          <w:rFonts w:ascii="Arial" w:hAnsi="Arial" w:cs="Arial"/>
          <w:color w:val="000000"/>
          <w:sz w:val="22"/>
          <w:szCs w:val="22"/>
        </w:rPr>
        <w:t xml:space="preserve"> 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is noted in the </w:t>
      </w:r>
      <w:r w:rsidR="008417CC" w:rsidRPr="00CE37E1">
        <w:rPr>
          <w:rFonts w:ascii="Arial" w:hAnsi="Arial" w:cs="Arial"/>
          <w:color w:val="000000"/>
          <w:sz w:val="22"/>
          <w:szCs w:val="22"/>
        </w:rPr>
        <w:t>left adnexa</w:t>
      </w:r>
      <w:r w:rsidR="008417CC">
        <w:rPr>
          <w:rFonts w:ascii="Arial" w:hAnsi="Arial" w:cs="Arial"/>
          <w:color w:val="000000"/>
          <w:sz w:val="22"/>
          <w:szCs w:val="22"/>
        </w:rPr>
        <w:t>.</w:t>
      </w:r>
      <w:r w:rsidR="008417CC" w:rsidRPr="008417CC">
        <w:rPr>
          <w:rFonts w:ascii="Arial" w:hAnsi="Arial" w:cs="Arial"/>
          <w:color w:val="000000"/>
          <w:sz w:val="22"/>
          <w:szCs w:val="22"/>
        </w:rPr>
        <w:t xml:space="preserve"> </w:t>
      </w:r>
      <w:r w:rsidR="008417CC">
        <w:rPr>
          <w:rFonts w:ascii="Arial" w:hAnsi="Arial" w:cs="Arial"/>
          <w:color w:val="000000"/>
          <w:sz w:val="22"/>
          <w:szCs w:val="22"/>
        </w:rPr>
        <w:t xml:space="preserve">Bilateral ovaries are not visualised separately. </w:t>
      </w:r>
      <w:r w:rsidR="008417CC" w:rsidRPr="006B0E64">
        <w:rPr>
          <w:rFonts w:ascii="Arial" w:hAnsi="Arial" w:cs="Arial"/>
          <w:color w:val="000000"/>
          <w:sz w:val="22"/>
          <w:szCs w:val="22"/>
        </w:rPr>
        <w:t>On</w:t>
      </w:r>
      <w:r w:rsidR="0079312D" w:rsidRPr="006B0E64">
        <w:rPr>
          <w:rFonts w:ascii="Arial" w:hAnsi="Arial" w:cs="Arial"/>
          <w:color w:val="000000"/>
          <w:sz w:val="22"/>
          <w:szCs w:val="22"/>
        </w:rPr>
        <w:t xml:space="preserve"> post contrast study 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peripheral, </w:t>
      </w:r>
      <w:r w:rsidR="0079312D" w:rsidRPr="006B0E64">
        <w:rPr>
          <w:rFonts w:ascii="Arial" w:hAnsi="Arial" w:cs="Arial"/>
          <w:color w:val="000000"/>
          <w:sz w:val="22"/>
          <w:szCs w:val="22"/>
        </w:rPr>
        <w:t>septal</w:t>
      </w:r>
      <w:r w:rsidR="0079312D">
        <w:rPr>
          <w:rFonts w:ascii="Arial" w:hAnsi="Arial" w:cs="Arial"/>
          <w:color w:val="000000"/>
          <w:sz w:val="22"/>
          <w:szCs w:val="22"/>
        </w:rPr>
        <w:t xml:space="preserve"> and nodular</w:t>
      </w:r>
      <w:r w:rsidR="0079312D" w:rsidRPr="006B0E64">
        <w:rPr>
          <w:rFonts w:ascii="Arial" w:hAnsi="Arial" w:cs="Arial"/>
          <w:color w:val="000000"/>
          <w:sz w:val="22"/>
          <w:szCs w:val="22"/>
        </w:rPr>
        <w:t xml:space="preserve"> enhancement noted. </w:t>
      </w:r>
      <w:r w:rsidR="008417CC">
        <w:rPr>
          <w:rFonts w:ascii="Arial" w:hAnsi="Arial" w:cs="Arial"/>
          <w:color w:val="000000"/>
          <w:sz w:val="22"/>
          <w:szCs w:val="22"/>
        </w:rPr>
        <w:t>Anteriorly the lesions are abutting jejunal loops and posteriorly rectum with loss of intervening fat plane.</w:t>
      </w:r>
      <w:r w:rsidR="005E0416">
        <w:rPr>
          <w:rFonts w:ascii="Arial" w:hAnsi="Arial" w:cs="Arial"/>
          <w:color w:val="000000"/>
          <w:sz w:val="22"/>
          <w:szCs w:val="22"/>
        </w:rPr>
        <w:t xml:space="preserve"> The lesions are</w:t>
      </w:r>
      <w:r w:rsidR="00E53334">
        <w:rPr>
          <w:rFonts w:ascii="Arial" w:hAnsi="Arial" w:cs="Arial"/>
          <w:color w:val="000000"/>
          <w:sz w:val="22"/>
          <w:szCs w:val="22"/>
        </w:rPr>
        <w:t xml:space="preserve"> </w:t>
      </w:r>
      <w:r w:rsidR="009A0814">
        <w:rPr>
          <w:rFonts w:ascii="Arial" w:hAnsi="Arial" w:cs="Arial"/>
          <w:color w:val="000000"/>
          <w:sz w:val="22"/>
          <w:szCs w:val="22"/>
        </w:rPr>
        <w:t>inferomedial</w:t>
      </w:r>
      <w:r w:rsidR="005E0416">
        <w:rPr>
          <w:rFonts w:ascii="Arial" w:hAnsi="Arial" w:cs="Arial"/>
          <w:color w:val="000000"/>
          <w:sz w:val="22"/>
          <w:szCs w:val="22"/>
        </w:rPr>
        <w:t xml:space="preserve"> abutting each other and </w:t>
      </w:r>
      <w:r w:rsidR="00290578">
        <w:rPr>
          <w:rFonts w:ascii="Arial" w:hAnsi="Arial" w:cs="Arial"/>
          <w:color w:val="000000"/>
          <w:sz w:val="22"/>
          <w:szCs w:val="22"/>
        </w:rPr>
        <w:t>posterior uterine wall</w:t>
      </w:r>
      <w:r w:rsidR="005E0416">
        <w:rPr>
          <w:rFonts w:ascii="Arial" w:hAnsi="Arial" w:cs="Arial"/>
          <w:color w:val="000000"/>
          <w:sz w:val="22"/>
          <w:szCs w:val="22"/>
        </w:rPr>
        <w:t xml:space="preserve"> with loss of intervening fat plane.</w:t>
      </w:r>
      <w:r w:rsidR="000E1F92">
        <w:rPr>
          <w:rFonts w:ascii="Arial" w:hAnsi="Arial" w:cs="Arial"/>
          <w:color w:val="000000"/>
          <w:sz w:val="22"/>
          <w:szCs w:val="22"/>
        </w:rPr>
        <w:t xml:space="preserve"> Medially the lesions are abutting sigmoid colon and </w:t>
      </w:r>
      <w:r w:rsidR="00290578">
        <w:rPr>
          <w:rFonts w:ascii="Arial" w:hAnsi="Arial" w:cs="Arial"/>
          <w:color w:val="000000"/>
          <w:sz w:val="22"/>
          <w:szCs w:val="22"/>
        </w:rPr>
        <w:t>posterolaterally common</w:t>
      </w:r>
      <w:r w:rsidR="000E1F92">
        <w:rPr>
          <w:rFonts w:ascii="Arial" w:hAnsi="Arial" w:cs="Arial"/>
          <w:color w:val="000000"/>
          <w:sz w:val="22"/>
          <w:szCs w:val="22"/>
        </w:rPr>
        <w:t xml:space="preserve"> iliac vessels with maintained intervening fat plane.</w:t>
      </w:r>
      <w:r w:rsidR="00E53334">
        <w:rPr>
          <w:rFonts w:ascii="Arial" w:hAnsi="Arial" w:cs="Arial"/>
          <w:color w:val="000000"/>
          <w:sz w:val="22"/>
          <w:szCs w:val="22"/>
        </w:rPr>
        <w:t xml:space="preserve"> </w:t>
      </w:r>
      <w:r w:rsidR="002048BD">
        <w:rPr>
          <w:rFonts w:ascii="Arial" w:hAnsi="Arial" w:cs="Arial"/>
          <w:color w:val="000000"/>
          <w:sz w:val="22"/>
          <w:szCs w:val="22"/>
        </w:rPr>
        <w:t>The lesion on left side also abutting posterior urinary bladder wall with maintained intervening fat plane.</w:t>
      </w:r>
    </w:p>
    <w:p w:rsidR="00DB0FDF" w:rsidRDefault="00DB0FDF" w:rsidP="0079312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E61D7" w:rsidRDefault="0079312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: </w:t>
      </w:r>
      <w:r w:rsidR="002E61D7"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DB0FDF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DB0FDF">
        <w:rPr>
          <w:rFonts w:ascii="Arial" w:hAnsi="Arial" w:cs="Arial"/>
          <w:color w:val="000000"/>
          <w:sz w:val="22"/>
          <w:szCs w:val="22"/>
        </w:rPr>
        <w:t>enhancing</w:t>
      </w:r>
      <w:r w:rsidR="002E61D7">
        <w:rPr>
          <w:rFonts w:ascii="Arial" w:hAnsi="Arial" w:cs="Arial"/>
          <w:color w:val="000000"/>
          <w:sz w:val="22"/>
          <w:szCs w:val="22"/>
        </w:rPr>
        <w:t xml:space="preserve"> </w:t>
      </w:r>
      <w:r w:rsidR="002E61D7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B8091A">
        <w:rPr>
          <w:rFonts w:ascii="Arial" w:hAnsi="Arial" w:cs="Arial"/>
          <w:color w:val="000000"/>
          <w:sz w:val="22"/>
          <w:szCs w:val="22"/>
        </w:rPr>
        <w:t>ckening (maximum thickness ~9.2</w:t>
      </w:r>
      <w:r w:rsidR="002E61D7" w:rsidRPr="00ED44BF">
        <w:rPr>
          <w:rFonts w:ascii="Arial" w:hAnsi="Arial" w:cs="Arial"/>
          <w:color w:val="000000"/>
          <w:sz w:val="22"/>
          <w:szCs w:val="22"/>
        </w:rPr>
        <w:t xml:space="preserve">mm) of </w:t>
      </w:r>
      <w:r w:rsidR="002E61D7">
        <w:rPr>
          <w:rFonts w:ascii="Arial" w:hAnsi="Arial" w:cs="Arial"/>
          <w:color w:val="000000"/>
          <w:sz w:val="22"/>
          <w:szCs w:val="22"/>
        </w:rPr>
        <w:t>caecum</w:t>
      </w:r>
      <w:r w:rsidR="002E61D7"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 w:rsidR="002E61D7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DB0FDF">
        <w:rPr>
          <w:rFonts w:ascii="Arial" w:hAnsi="Arial" w:cs="Arial"/>
          <w:color w:val="000000"/>
          <w:sz w:val="22"/>
          <w:szCs w:val="22"/>
        </w:rPr>
        <w:t>loss of</w:t>
      </w:r>
      <w:r w:rsidR="002E61D7">
        <w:rPr>
          <w:rFonts w:ascii="Arial" w:hAnsi="Arial" w:cs="Arial"/>
          <w:color w:val="000000"/>
          <w:sz w:val="22"/>
          <w:szCs w:val="22"/>
        </w:rPr>
        <w:t xml:space="preserve"> mural stratification </w:t>
      </w:r>
      <w:r w:rsidR="002E61D7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2E61D7">
        <w:rPr>
          <w:rFonts w:ascii="Arial" w:hAnsi="Arial" w:cs="Arial"/>
          <w:color w:val="000000"/>
          <w:sz w:val="22"/>
          <w:szCs w:val="22"/>
        </w:rPr>
        <w:t>.</w:t>
      </w:r>
    </w:p>
    <w:p w:rsidR="002E61D7" w:rsidRDefault="002E61D7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312D" w:rsidRDefault="0079312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DB0FDF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 intestine.</w:t>
      </w:r>
      <w:r>
        <w:rPr>
          <w:rFonts w:ascii="Arial" w:hAnsi="Arial" w:cs="Arial"/>
          <w:color w:val="000000"/>
          <w:sz w:val="22"/>
          <w:szCs w:val="22"/>
        </w:rPr>
        <w:t xml:space="preserve"> Aorta IV</w:t>
      </w:r>
      <w:r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83031D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F4CFA" w:rsidRDefault="00BF4CFA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F4CFA" w:rsidRDefault="00BF4CFA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3031D" w:rsidRDefault="0083031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E61D7" w:rsidRPr="001C11B7" w:rsidRDefault="002E61D7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312D" w:rsidRDefault="0079312D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No air in the peritoneal cavity noted. </w:t>
      </w:r>
      <w:r w:rsidR="002E61D7">
        <w:rPr>
          <w:rFonts w:ascii="Arial" w:hAnsi="Arial" w:cs="Arial"/>
          <w:color w:val="000000"/>
          <w:sz w:val="22"/>
          <w:szCs w:val="22"/>
        </w:rPr>
        <w:t>Multiple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enlarged </w:t>
      </w:r>
      <w:r w:rsidR="002048BD">
        <w:rPr>
          <w:rFonts w:ascii="Arial" w:hAnsi="Arial" w:cs="Arial"/>
          <w:color w:val="000000"/>
          <w:sz w:val="22"/>
          <w:szCs w:val="22"/>
        </w:rPr>
        <w:t xml:space="preserve">(largest ~28X24mm) </w:t>
      </w:r>
      <w:r w:rsidR="002E61D7">
        <w:rPr>
          <w:rFonts w:ascii="Arial" w:hAnsi="Arial" w:cs="Arial"/>
          <w:color w:val="000000"/>
          <w:sz w:val="22"/>
          <w:szCs w:val="22"/>
        </w:rPr>
        <w:t>periportal, peripancreatic and retroperitoneal</w:t>
      </w:r>
      <w:r w:rsidR="00DB0FDF">
        <w:rPr>
          <w:rFonts w:ascii="Arial" w:hAnsi="Arial" w:cs="Arial"/>
          <w:color w:val="000000"/>
          <w:sz w:val="22"/>
          <w:szCs w:val="22"/>
        </w:rPr>
        <w:t xml:space="preserve"> (encasing aorta and IVC)</w:t>
      </w:r>
      <w:r w:rsidR="002E61D7">
        <w:rPr>
          <w:rFonts w:ascii="Arial" w:hAnsi="Arial" w:cs="Arial"/>
          <w:color w:val="000000"/>
          <w:sz w:val="22"/>
          <w:szCs w:val="22"/>
        </w:rPr>
        <w:t xml:space="preserve"> </w:t>
      </w:r>
      <w:r w:rsidRPr="003163C1">
        <w:rPr>
          <w:rFonts w:ascii="Arial" w:hAnsi="Arial" w:cs="Arial"/>
          <w:color w:val="000000"/>
          <w:sz w:val="22"/>
          <w:szCs w:val="22"/>
        </w:rPr>
        <w:t>lymph nodes</w:t>
      </w:r>
      <w:r w:rsidR="002E61D7">
        <w:rPr>
          <w:rFonts w:ascii="Arial" w:hAnsi="Arial" w:cs="Arial"/>
          <w:color w:val="000000"/>
          <w:sz w:val="22"/>
          <w:szCs w:val="22"/>
        </w:rPr>
        <w:t xml:space="preserve"> </w:t>
      </w:r>
      <w:r w:rsidR="002E61D7" w:rsidRPr="003163C1">
        <w:rPr>
          <w:rFonts w:ascii="Arial" w:hAnsi="Arial" w:cs="Arial"/>
          <w:color w:val="000000"/>
          <w:sz w:val="22"/>
          <w:szCs w:val="22"/>
        </w:rPr>
        <w:t>are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seen. Visualised section of chest </w:t>
      </w:r>
      <w:r w:rsidR="002E61D7">
        <w:rPr>
          <w:rFonts w:ascii="Arial" w:hAnsi="Arial" w:cs="Arial"/>
          <w:color w:val="000000"/>
          <w:sz w:val="22"/>
          <w:szCs w:val="22"/>
        </w:rPr>
        <w:t>bilateral pleural effusion</w:t>
      </w:r>
      <w:r w:rsidR="002048BD">
        <w:rPr>
          <w:rFonts w:ascii="Arial" w:hAnsi="Arial" w:cs="Arial"/>
          <w:color w:val="000000"/>
          <w:sz w:val="22"/>
          <w:szCs w:val="22"/>
        </w:rPr>
        <w:t xml:space="preserve"> (right mild and left minimal)</w:t>
      </w:r>
      <w:r w:rsidR="00DB0FDF">
        <w:rPr>
          <w:rFonts w:ascii="Arial" w:hAnsi="Arial" w:cs="Arial"/>
          <w:color w:val="000000"/>
          <w:sz w:val="22"/>
          <w:szCs w:val="22"/>
        </w:rPr>
        <w:t>.</w:t>
      </w:r>
    </w:p>
    <w:p w:rsidR="00DB0FDF" w:rsidRDefault="00DB0FDF" w:rsidP="002E61D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B0FDF" w:rsidRPr="00DB0FDF" w:rsidRDefault="00DB0FDF" w:rsidP="002E61D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DB0FDF">
        <w:rPr>
          <w:rFonts w:ascii="Arial" w:hAnsi="Arial" w:cs="Arial"/>
          <w:b/>
          <w:color w:val="000000"/>
          <w:sz w:val="22"/>
          <w:szCs w:val="22"/>
        </w:rPr>
        <w:t>Spondylotic changes noted as anterior osteophyte in L4 and L5 with intradiscal gas</w:t>
      </w:r>
      <w:r w:rsidR="002048BD">
        <w:rPr>
          <w:rFonts w:ascii="Arial" w:hAnsi="Arial" w:cs="Arial"/>
          <w:b/>
          <w:color w:val="000000"/>
          <w:sz w:val="22"/>
          <w:szCs w:val="22"/>
        </w:rPr>
        <w:t xml:space="preserve"> at L5-S1</w:t>
      </w:r>
      <w:r w:rsidRPr="00DB0FDF">
        <w:rPr>
          <w:rFonts w:ascii="Arial" w:hAnsi="Arial" w:cs="Arial"/>
          <w:b/>
          <w:color w:val="000000"/>
          <w:sz w:val="22"/>
          <w:szCs w:val="22"/>
        </w:rPr>
        <w:t>.</w:t>
      </w:r>
    </w:p>
    <w:p w:rsidR="0079312D" w:rsidRPr="00E405D5" w:rsidRDefault="0079312D" w:rsidP="0079312D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79312D" w:rsidRPr="002048BD" w:rsidRDefault="0079312D" w:rsidP="00DB0FDF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color w:val="000000"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670BD5" w:rsidRPr="002048BD">
        <w:rPr>
          <w:rFonts w:ascii="Arial" w:hAnsi="Arial" w:cs="Arial"/>
          <w:i/>
          <w:sz w:val="22"/>
          <w:szCs w:val="22"/>
        </w:rPr>
        <w:t>i</w:t>
      </w:r>
      <w:proofErr w:type="spellEnd"/>
      <w:r w:rsidR="00670BD5" w:rsidRPr="002048BD">
        <w:rPr>
          <w:rFonts w:ascii="Arial" w:hAnsi="Arial" w:cs="Arial"/>
          <w:i/>
          <w:sz w:val="22"/>
          <w:szCs w:val="22"/>
        </w:rPr>
        <w:t xml:space="preserve">) </w:t>
      </w:r>
      <w:r w:rsidR="00BF4CFA">
        <w:rPr>
          <w:rFonts w:ascii="Arial" w:hAnsi="Arial" w:cs="Arial"/>
          <w:i/>
          <w:sz w:val="22"/>
          <w:szCs w:val="22"/>
        </w:rPr>
        <w:t>M</w:t>
      </w:r>
      <w:r w:rsidR="00DB0FDF" w:rsidRPr="002048BD">
        <w:rPr>
          <w:rFonts w:ascii="Arial" w:hAnsi="Arial" w:cs="Arial"/>
          <w:i/>
          <w:sz w:val="22"/>
          <w:szCs w:val="22"/>
        </w:rPr>
        <w:t xml:space="preserve">ultiloculated thin walled </w:t>
      </w:r>
      <w:r w:rsidR="002048BD" w:rsidRPr="002048BD">
        <w:rPr>
          <w:rFonts w:ascii="Arial" w:hAnsi="Arial" w:cs="Arial"/>
          <w:i/>
          <w:sz w:val="22"/>
          <w:szCs w:val="22"/>
        </w:rPr>
        <w:t xml:space="preserve">predominantly 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cystic lesions </w:t>
      </w:r>
      <w:r w:rsidR="002048BD">
        <w:rPr>
          <w:rFonts w:ascii="Arial" w:hAnsi="Arial" w:cs="Arial"/>
          <w:i/>
          <w:color w:val="000000"/>
          <w:sz w:val="22"/>
          <w:szCs w:val="22"/>
        </w:rPr>
        <w:t>of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uniform fluid density </w:t>
      </w:r>
      <w:r w:rsidR="002048BD">
        <w:rPr>
          <w:rFonts w:ascii="Arial" w:hAnsi="Arial" w:cs="Arial"/>
          <w:i/>
          <w:color w:val="000000"/>
          <w:sz w:val="22"/>
          <w:szCs w:val="22"/>
        </w:rPr>
        <w:t>with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2048BD" w:rsidRPr="002048BD">
        <w:rPr>
          <w:rFonts w:ascii="Arial" w:hAnsi="Arial" w:cs="Arial"/>
          <w:i/>
          <w:color w:val="000000"/>
          <w:sz w:val="22"/>
          <w:szCs w:val="22"/>
        </w:rPr>
        <w:t>internal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solid nodular components, thin internal septa </w:t>
      </w:r>
      <w:r w:rsidR="002048BD" w:rsidRPr="002048BD">
        <w:rPr>
          <w:rFonts w:ascii="Arial" w:hAnsi="Arial" w:cs="Arial"/>
          <w:i/>
          <w:color w:val="000000"/>
          <w:sz w:val="22"/>
          <w:szCs w:val="22"/>
        </w:rPr>
        <w:t>&amp;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papillary</w:t>
      </w:r>
      <w:r w:rsidR="002048BD" w:rsidRPr="002048BD">
        <w:rPr>
          <w:rFonts w:ascii="Arial" w:hAnsi="Arial" w:cs="Arial"/>
          <w:i/>
          <w:color w:val="000000"/>
          <w:sz w:val="22"/>
          <w:szCs w:val="22"/>
        </w:rPr>
        <w:t xml:space="preserve"> projection in bilateral adnexa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&amp; bilateral ovaries are not visualised separately showing peripheral, septal and nodular enhancement. Anteri</w:t>
      </w:r>
      <w:r w:rsidR="002048BD">
        <w:rPr>
          <w:rFonts w:ascii="Arial" w:hAnsi="Arial" w:cs="Arial"/>
          <w:i/>
          <w:color w:val="000000"/>
          <w:sz w:val="22"/>
          <w:szCs w:val="22"/>
        </w:rPr>
        <w:t xml:space="preserve">orly 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>lesions are abutting jejunal loops and posteriorly rectum &amp; inferomedial</w:t>
      </w:r>
      <w:r w:rsidR="002048BD" w:rsidRPr="002048BD">
        <w:rPr>
          <w:rFonts w:ascii="Arial" w:hAnsi="Arial" w:cs="Arial"/>
          <w:i/>
          <w:color w:val="000000"/>
          <w:sz w:val="22"/>
          <w:szCs w:val="22"/>
        </w:rPr>
        <w:t xml:space="preserve"> lesions are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abutting each other and posterior uterine wall with loss of interve</w:t>
      </w:r>
      <w:r w:rsidR="002048BD" w:rsidRPr="002048BD">
        <w:rPr>
          <w:rFonts w:ascii="Arial" w:hAnsi="Arial" w:cs="Arial"/>
          <w:i/>
          <w:color w:val="000000"/>
          <w:sz w:val="22"/>
          <w:szCs w:val="22"/>
        </w:rPr>
        <w:t xml:space="preserve">ning fat plane (? Infiltration) 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>&amp; medially lesions are abutting sigmoid colon and posterolaterally common iliac vessels with maintained intervening fat plane</w:t>
      </w:r>
      <w:r w:rsidRPr="002048BD">
        <w:rPr>
          <w:rFonts w:ascii="Arial" w:hAnsi="Arial" w:cs="Arial"/>
          <w:b/>
          <w:i/>
          <w:sz w:val="22"/>
          <w:szCs w:val="22"/>
        </w:rPr>
        <w:t xml:space="preserve">– </w:t>
      </w:r>
      <w:r w:rsidR="00DB0FDF" w:rsidRPr="002048BD">
        <w:rPr>
          <w:rFonts w:ascii="Arial" w:hAnsi="Arial" w:cs="Arial"/>
          <w:b/>
          <w:i/>
          <w:sz w:val="22"/>
          <w:szCs w:val="22"/>
        </w:rPr>
        <w:t xml:space="preserve">Bilateral </w:t>
      </w:r>
      <w:r w:rsidRPr="002048BD">
        <w:rPr>
          <w:rFonts w:ascii="Arial" w:hAnsi="Arial" w:cs="Arial"/>
          <w:b/>
          <w:i/>
          <w:sz w:val="22"/>
          <w:szCs w:val="22"/>
        </w:rPr>
        <w:t>ovarian malignancy (</w:t>
      </w:r>
      <w:r w:rsidR="009B7BB1">
        <w:rPr>
          <w:rFonts w:ascii="Arial" w:hAnsi="Arial" w:cs="Arial"/>
          <w:b/>
          <w:i/>
          <w:sz w:val="22"/>
          <w:szCs w:val="22"/>
        </w:rPr>
        <w:t xml:space="preserve">? </w:t>
      </w:r>
      <w:r w:rsidR="002048BD" w:rsidRPr="002048BD">
        <w:rPr>
          <w:rFonts w:ascii="Arial" w:hAnsi="Arial" w:cs="Arial"/>
          <w:b/>
          <w:i/>
          <w:sz w:val="22"/>
          <w:szCs w:val="22"/>
        </w:rPr>
        <w:t>High</w:t>
      </w:r>
      <w:r w:rsidRPr="002048BD">
        <w:rPr>
          <w:rFonts w:ascii="Arial" w:hAnsi="Arial" w:cs="Arial"/>
          <w:b/>
          <w:i/>
          <w:sz w:val="22"/>
          <w:szCs w:val="22"/>
        </w:rPr>
        <w:t xml:space="preserve"> gr</w:t>
      </w:r>
      <w:r w:rsidR="002048BD" w:rsidRPr="002048BD">
        <w:rPr>
          <w:rFonts w:ascii="Arial" w:hAnsi="Arial" w:cs="Arial"/>
          <w:b/>
          <w:i/>
          <w:sz w:val="22"/>
          <w:szCs w:val="22"/>
        </w:rPr>
        <w:t>ade serous cystadenocarcinoma)</w:t>
      </w:r>
      <w:r w:rsidRPr="002048BD">
        <w:rPr>
          <w:rFonts w:ascii="Arial" w:hAnsi="Arial" w:cs="Arial"/>
          <w:b/>
          <w:i/>
          <w:sz w:val="22"/>
          <w:szCs w:val="22"/>
        </w:rPr>
        <w:t xml:space="preserve"> - Suggested Tumor marker &amp; histopathological correlation.</w:t>
      </w:r>
    </w:p>
    <w:p w:rsidR="00DB0FDF" w:rsidRPr="002048BD" w:rsidRDefault="00670BD5" w:rsidP="00670BD5">
      <w:pPr>
        <w:autoSpaceDE w:val="0"/>
        <w:autoSpaceDN w:val="0"/>
        <w:adjustRightInd w:val="0"/>
        <w:ind w:left="1485" w:hanging="1485"/>
        <w:rPr>
          <w:rFonts w:ascii="Arial" w:hAnsi="Arial" w:cs="Arial"/>
          <w:i/>
          <w:color w:val="000000"/>
          <w:sz w:val="22"/>
          <w:szCs w:val="22"/>
        </w:rPr>
      </w:pPr>
      <w:r w:rsidRPr="002048BD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>Multiple enlarged periportal, peripancreatic and retroperitoneal</w:t>
      </w:r>
      <w:r w:rsidR="002048BD" w:rsidRPr="002048BD">
        <w:rPr>
          <w:rFonts w:ascii="Arial" w:hAnsi="Arial" w:cs="Arial"/>
          <w:i/>
          <w:color w:val="000000"/>
          <w:sz w:val="22"/>
          <w:szCs w:val="22"/>
        </w:rPr>
        <w:t xml:space="preserve"> (encasing aorta and IVC)</w:t>
      </w:r>
      <w:r w:rsidR="00DB0FDF" w:rsidRPr="002048BD">
        <w:rPr>
          <w:rFonts w:ascii="Arial" w:hAnsi="Arial" w:cs="Arial"/>
          <w:i/>
          <w:color w:val="000000"/>
          <w:sz w:val="22"/>
          <w:szCs w:val="22"/>
        </w:rPr>
        <w:t xml:space="preserve"> lymph nodes </w:t>
      </w:r>
    </w:p>
    <w:p w:rsidR="00670BD5" w:rsidRPr="002048BD" w:rsidRDefault="00DB0FDF" w:rsidP="00DB0FDF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color w:val="000000"/>
          <w:sz w:val="22"/>
          <w:szCs w:val="22"/>
        </w:rPr>
      </w:pPr>
      <w:r w:rsidRPr="002048BD">
        <w:rPr>
          <w:rFonts w:ascii="Arial" w:hAnsi="Arial" w:cs="Arial"/>
          <w:b/>
          <w:bCs/>
          <w:i/>
          <w:iCs/>
          <w:sz w:val="22"/>
          <w:szCs w:val="22"/>
        </w:rPr>
        <w:t xml:space="preserve">iii) </w:t>
      </w:r>
      <w:r w:rsidR="00670BD5" w:rsidRPr="002048BD">
        <w:rPr>
          <w:rFonts w:ascii="Arial" w:hAnsi="Arial" w:cs="Arial"/>
          <w:i/>
          <w:color w:val="000000"/>
          <w:sz w:val="22"/>
          <w:szCs w:val="22"/>
        </w:rPr>
        <w:t xml:space="preserve">Mild </w:t>
      </w:r>
      <w:r w:rsidRPr="002048BD">
        <w:rPr>
          <w:rFonts w:ascii="Arial" w:hAnsi="Arial" w:cs="Arial"/>
          <w:i/>
          <w:color w:val="000000"/>
          <w:sz w:val="22"/>
          <w:szCs w:val="22"/>
        </w:rPr>
        <w:t xml:space="preserve">asymmetrical circumferential enhancing wall thickening of caecum involving ileo-ceacal region with loss of mural stratification </w:t>
      </w:r>
      <w:r w:rsidR="00670BD5" w:rsidRPr="002048BD">
        <w:rPr>
          <w:rFonts w:ascii="Arial" w:hAnsi="Arial" w:cs="Arial"/>
          <w:b/>
          <w:i/>
          <w:color w:val="000000"/>
          <w:sz w:val="22"/>
          <w:szCs w:val="22"/>
        </w:rPr>
        <w:t>– Colitis (</w:t>
      </w:r>
      <w:r w:rsidR="002048BD" w:rsidRPr="002048BD">
        <w:rPr>
          <w:rFonts w:ascii="Arial" w:hAnsi="Arial" w:cs="Arial"/>
          <w:b/>
          <w:i/>
          <w:color w:val="000000"/>
          <w:sz w:val="22"/>
          <w:szCs w:val="22"/>
        </w:rPr>
        <w:t xml:space="preserve">Nonspecific infectious D/D: </w:t>
      </w:r>
      <w:r w:rsidR="00670BD5" w:rsidRPr="002048BD">
        <w:rPr>
          <w:rFonts w:ascii="Arial" w:hAnsi="Arial" w:cs="Arial"/>
          <w:b/>
          <w:i/>
          <w:color w:val="000000"/>
          <w:sz w:val="22"/>
          <w:szCs w:val="22"/>
        </w:rPr>
        <w:t>Ulcerative colitis</w:t>
      </w:r>
      <w:r w:rsidR="00BF4CFA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Pr="002048BD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DB0FDF" w:rsidRPr="002048BD" w:rsidRDefault="00DB0FDF" w:rsidP="00DB0FDF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bCs/>
          <w:i/>
          <w:iCs/>
          <w:sz w:val="22"/>
          <w:szCs w:val="22"/>
        </w:rPr>
      </w:pPr>
      <w:r w:rsidRPr="002048BD">
        <w:rPr>
          <w:rFonts w:ascii="Arial" w:hAnsi="Arial" w:cs="Arial"/>
          <w:b/>
          <w:bCs/>
          <w:i/>
          <w:iCs/>
          <w:sz w:val="22"/>
          <w:szCs w:val="22"/>
        </w:rPr>
        <w:tab/>
        <w:t>iv) Splenomegaly.</w:t>
      </w:r>
    </w:p>
    <w:p w:rsidR="00DB0FDF" w:rsidRPr="002048BD" w:rsidRDefault="00DB0FDF" w:rsidP="00DB0FDF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bCs/>
          <w:i/>
          <w:iCs/>
          <w:sz w:val="22"/>
          <w:szCs w:val="22"/>
        </w:rPr>
      </w:pPr>
      <w:r w:rsidRPr="002048BD">
        <w:rPr>
          <w:rFonts w:ascii="Arial" w:hAnsi="Arial" w:cs="Arial"/>
          <w:b/>
          <w:bCs/>
          <w:i/>
          <w:iCs/>
          <w:sz w:val="22"/>
          <w:szCs w:val="22"/>
        </w:rPr>
        <w:tab/>
        <w:t>v) Bulky uterus.</w:t>
      </w:r>
    </w:p>
    <w:p w:rsidR="00670BD5" w:rsidRPr="00713DFD" w:rsidRDefault="00DB0FDF" w:rsidP="002048BD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2048BD">
        <w:rPr>
          <w:rFonts w:ascii="Arial" w:hAnsi="Arial" w:cs="Arial"/>
          <w:b/>
          <w:bCs/>
          <w:i/>
          <w:iCs/>
          <w:sz w:val="22"/>
          <w:szCs w:val="22"/>
        </w:rPr>
        <w:t xml:space="preserve">vi) </w:t>
      </w:r>
      <w:r w:rsidRPr="002048BD">
        <w:rPr>
          <w:rFonts w:ascii="Arial" w:hAnsi="Arial" w:cs="Arial"/>
          <w:b/>
          <w:i/>
          <w:color w:val="000000"/>
          <w:sz w:val="22"/>
          <w:szCs w:val="22"/>
        </w:rPr>
        <w:t xml:space="preserve">Visualised section of chest </w:t>
      </w:r>
      <w:r w:rsidR="002048BD" w:rsidRPr="002048BD">
        <w:rPr>
          <w:rFonts w:ascii="Arial" w:hAnsi="Arial" w:cs="Arial"/>
          <w:b/>
          <w:i/>
          <w:color w:val="000000"/>
          <w:sz w:val="22"/>
          <w:szCs w:val="22"/>
        </w:rPr>
        <w:t>bilateral pleural effusion (right mild and left minimal).</w:t>
      </w:r>
    </w:p>
    <w:p w:rsidR="00EB7390" w:rsidRDefault="00A82D8E" w:rsidP="0079312D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DB0FDF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83031D" w:rsidRDefault="0083031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1F9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048BD"/>
    <w:rsid w:val="002139B3"/>
    <w:rsid w:val="00224D8D"/>
    <w:rsid w:val="00243B1D"/>
    <w:rsid w:val="00247621"/>
    <w:rsid w:val="00277120"/>
    <w:rsid w:val="00287808"/>
    <w:rsid w:val="00290578"/>
    <w:rsid w:val="00290D95"/>
    <w:rsid w:val="002962D7"/>
    <w:rsid w:val="002A5580"/>
    <w:rsid w:val="002B2CAC"/>
    <w:rsid w:val="002C4414"/>
    <w:rsid w:val="002C5984"/>
    <w:rsid w:val="002D76DF"/>
    <w:rsid w:val="002E1CE3"/>
    <w:rsid w:val="002E61D7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0A60"/>
    <w:rsid w:val="004432DC"/>
    <w:rsid w:val="004649C9"/>
    <w:rsid w:val="0046568E"/>
    <w:rsid w:val="00467AAB"/>
    <w:rsid w:val="0047678E"/>
    <w:rsid w:val="004920E0"/>
    <w:rsid w:val="004A4AC6"/>
    <w:rsid w:val="004A583A"/>
    <w:rsid w:val="004B1C34"/>
    <w:rsid w:val="004B7857"/>
    <w:rsid w:val="004C0B89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E0416"/>
    <w:rsid w:val="005F2AEC"/>
    <w:rsid w:val="00603215"/>
    <w:rsid w:val="00604489"/>
    <w:rsid w:val="0060781B"/>
    <w:rsid w:val="00621D08"/>
    <w:rsid w:val="00625367"/>
    <w:rsid w:val="00633B7B"/>
    <w:rsid w:val="00635C0C"/>
    <w:rsid w:val="006702BD"/>
    <w:rsid w:val="00670BD5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9312D"/>
    <w:rsid w:val="007B59CD"/>
    <w:rsid w:val="007B6379"/>
    <w:rsid w:val="007C5611"/>
    <w:rsid w:val="007D2D66"/>
    <w:rsid w:val="007D3687"/>
    <w:rsid w:val="007E7097"/>
    <w:rsid w:val="0083031D"/>
    <w:rsid w:val="008417CC"/>
    <w:rsid w:val="0084781B"/>
    <w:rsid w:val="008578D9"/>
    <w:rsid w:val="00870344"/>
    <w:rsid w:val="00882861"/>
    <w:rsid w:val="008B6E1A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96865"/>
    <w:rsid w:val="009A0610"/>
    <w:rsid w:val="009A0814"/>
    <w:rsid w:val="009B7BB1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33855"/>
    <w:rsid w:val="00B46AB1"/>
    <w:rsid w:val="00B51BC7"/>
    <w:rsid w:val="00B751C1"/>
    <w:rsid w:val="00B8091A"/>
    <w:rsid w:val="00B84983"/>
    <w:rsid w:val="00BA469E"/>
    <w:rsid w:val="00BD13F5"/>
    <w:rsid w:val="00BE3017"/>
    <w:rsid w:val="00BE5947"/>
    <w:rsid w:val="00BE74CF"/>
    <w:rsid w:val="00BF4CFA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0FDF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53334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F523F"/>
    <w:rsid w:val="00F036E2"/>
    <w:rsid w:val="00F0665A"/>
    <w:rsid w:val="00F11F89"/>
    <w:rsid w:val="00F32F13"/>
    <w:rsid w:val="00F3318E"/>
    <w:rsid w:val="00F41BF3"/>
    <w:rsid w:val="00F4609C"/>
    <w:rsid w:val="00F571A8"/>
    <w:rsid w:val="00F60931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2024-07-02T13:52:00Z</cp:lastPrinted>
  <dcterms:created xsi:type="dcterms:W3CDTF">2024-07-02T13:52:00Z</dcterms:created>
  <dcterms:modified xsi:type="dcterms:W3CDTF">2024-07-02T13:52:00Z</dcterms:modified>
</cp:coreProperties>
</file>