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464FB4" w:rsidRDefault="00464FB4"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2473B3" w:rsidP="00E23243">
            <w:pPr>
              <w:rPr>
                <w:rFonts w:ascii="Cambria" w:hAnsi="Cambria"/>
                <w:sz w:val="28"/>
              </w:rPr>
            </w:pPr>
            <w:r>
              <w:rPr>
                <w:rFonts w:ascii="Cambria" w:hAnsi="Cambria"/>
                <w:sz w:val="28"/>
              </w:rPr>
              <w:t>MD. NAYEEM ANSARI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2473B3" w:rsidP="00E23243">
            <w:pPr>
              <w:rPr>
                <w:rFonts w:ascii="Cambria" w:hAnsi="Cambria"/>
                <w:sz w:val="28"/>
              </w:rPr>
            </w:pPr>
            <w:r>
              <w:rPr>
                <w:rFonts w:ascii="Cambria" w:hAnsi="Cambria"/>
                <w:sz w:val="28"/>
              </w:rPr>
              <w:t>44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1413A0" w:rsidP="00E23243">
            <w:pPr>
              <w:rPr>
                <w:rFonts w:ascii="Cambria" w:hAnsi="Cambria"/>
                <w:sz w:val="28"/>
              </w:rPr>
            </w:pPr>
            <w:r>
              <w:rPr>
                <w:rFonts w:ascii="Cambria" w:hAnsi="Cambria"/>
                <w:sz w:val="28"/>
              </w:rPr>
              <w:t>N KUMAR   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2473B3" w:rsidP="00E23243">
            <w:pPr>
              <w:rPr>
                <w:rFonts w:ascii="Cambria" w:hAnsi="Cambria"/>
                <w:sz w:val="28"/>
              </w:rPr>
            </w:pPr>
            <w:r>
              <w:rPr>
                <w:rFonts w:ascii="Cambria" w:hAnsi="Cambria"/>
                <w:sz w:val="28"/>
              </w:rPr>
              <w:t>22.07.2024</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9E1932" w:rsidRDefault="004E42EA" w:rsidP="00C55EA8">
      <w:pPr>
        <w:autoSpaceDE w:val="0"/>
        <w:autoSpaceDN w:val="0"/>
        <w:adjustRightInd w:val="0"/>
        <w:rPr>
          <w:rFonts w:ascii="Arial" w:hAnsi="Arial" w:cs="Arial"/>
          <w:b/>
          <w:color w:val="000000"/>
          <w:sz w:val="20"/>
          <w:szCs w:val="20"/>
        </w:rPr>
      </w:pPr>
      <w:r w:rsidRPr="009E1932">
        <w:rPr>
          <w:rFonts w:ascii="Arial" w:hAnsi="Arial" w:cs="Arial"/>
          <w:b/>
          <w:color w:val="000000"/>
          <w:sz w:val="20"/>
          <w:szCs w:val="20"/>
        </w:rPr>
        <w:t>Thank you for referring the case.</w:t>
      </w:r>
    </w:p>
    <w:p w:rsidR="004E42EA" w:rsidRDefault="004E42EA" w:rsidP="00C55EA8">
      <w:pPr>
        <w:autoSpaceDE w:val="0"/>
        <w:autoSpaceDN w:val="0"/>
        <w:adjustRightInd w:val="0"/>
        <w:rPr>
          <w:rFonts w:ascii="Arial" w:hAnsi="Arial" w:cs="Arial"/>
          <w:color w:val="000000"/>
          <w:sz w:val="20"/>
          <w:szCs w:val="20"/>
        </w:rPr>
      </w:pPr>
    </w:p>
    <w:p w:rsidR="004E42EA" w:rsidRPr="00A63D1A" w:rsidRDefault="00337539" w:rsidP="00C55EA8">
      <w:pPr>
        <w:autoSpaceDE w:val="0"/>
        <w:autoSpaceDN w:val="0"/>
        <w:adjustRightInd w:val="0"/>
        <w:ind w:left="2160" w:firstLine="720"/>
        <w:rPr>
          <w:rFonts w:ascii="Arial" w:hAnsi="Arial" w:cs="Arial"/>
          <w:b/>
          <w:color w:val="000000"/>
          <w:sz w:val="22"/>
          <w:szCs w:val="22"/>
          <w:u w:val="single"/>
        </w:rPr>
      </w:pPr>
      <w:r w:rsidRPr="00A63D1A">
        <w:rPr>
          <w:rFonts w:ascii="Arial" w:hAnsi="Arial" w:cs="Arial"/>
          <w:b/>
          <w:color w:val="000000"/>
          <w:sz w:val="22"/>
          <w:szCs w:val="22"/>
          <w:u w:val="single"/>
        </w:rPr>
        <w:t xml:space="preserve">PLAIN </w:t>
      </w:r>
      <w:proofErr w:type="gramStart"/>
      <w:r w:rsidRPr="00A63D1A">
        <w:rPr>
          <w:rFonts w:ascii="Arial" w:hAnsi="Arial" w:cs="Arial"/>
          <w:b/>
          <w:color w:val="000000"/>
          <w:sz w:val="22"/>
          <w:szCs w:val="22"/>
          <w:u w:val="single"/>
        </w:rPr>
        <w:t xml:space="preserve">&amp; </w:t>
      </w:r>
      <w:r w:rsidR="004E42EA" w:rsidRPr="00A63D1A">
        <w:rPr>
          <w:rFonts w:ascii="Arial" w:hAnsi="Arial" w:cs="Arial"/>
          <w:b/>
          <w:color w:val="000000"/>
          <w:sz w:val="22"/>
          <w:szCs w:val="22"/>
          <w:u w:val="single"/>
        </w:rPr>
        <w:t xml:space="preserve"> </w:t>
      </w:r>
      <w:r w:rsidR="00F81016" w:rsidRPr="00A63D1A">
        <w:rPr>
          <w:rFonts w:ascii="Arial" w:hAnsi="Arial" w:cs="Arial"/>
          <w:b/>
          <w:color w:val="000000"/>
          <w:sz w:val="22"/>
          <w:szCs w:val="22"/>
          <w:u w:val="single"/>
        </w:rPr>
        <w:t>CE</w:t>
      </w:r>
      <w:r w:rsidR="004E42EA" w:rsidRPr="00A63D1A">
        <w:rPr>
          <w:rFonts w:ascii="Arial" w:hAnsi="Arial" w:cs="Arial"/>
          <w:b/>
          <w:color w:val="000000"/>
          <w:sz w:val="22"/>
          <w:szCs w:val="22"/>
          <w:u w:val="single"/>
        </w:rPr>
        <w:t>CT</w:t>
      </w:r>
      <w:proofErr w:type="gramEnd"/>
      <w:r w:rsidR="004E42EA" w:rsidRPr="00A63D1A">
        <w:rPr>
          <w:rFonts w:ascii="Arial" w:hAnsi="Arial" w:cs="Arial"/>
          <w:b/>
          <w:color w:val="000000"/>
          <w:sz w:val="22"/>
          <w:szCs w:val="22"/>
          <w:u w:val="single"/>
        </w:rPr>
        <w:t xml:space="preserve"> SCAN OF ABDOMEN</w:t>
      </w:r>
    </w:p>
    <w:p w:rsidR="004E42EA" w:rsidRDefault="004E42EA" w:rsidP="00C55EA8">
      <w:pPr>
        <w:autoSpaceDE w:val="0"/>
        <w:autoSpaceDN w:val="0"/>
        <w:adjustRightInd w:val="0"/>
        <w:rPr>
          <w:rFonts w:ascii="Arial" w:hAnsi="Arial" w:cs="Arial"/>
          <w:color w:val="000000"/>
          <w:sz w:val="20"/>
          <w:szCs w:val="20"/>
        </w:rPr>
      </w:pPr>
    </w:p>
    <w:p w:rsidR="001A7E5B" w:rsidRPr="001A7E5B" w:rsidRDefault="001A7E5B" w:rsidP="00C55EA8">
      <w:pPr>
        <w:autoSpaceDE w:val="0"/>
        <w:autoSpaceDN w:val="0"/>
        <w:adjustRightInd w:val="0"/>
        <w:rPr>
          <w:rFonts w:ascii="Arial" w:hAnsi="Arial" w:cs="Arial"/>
          <w:color w:val="000000"/>
          <w:sz w:val="22"/>
          <w:szCs w:val="22"/>
          <w:u w:val="single"/>
        </w:rPr>
      </w:pPr>
      <w:r w:rsidRPr="001A7E5B">
        <w:rPr>
          <w:rFonts w:ascii="Arial" w:hAnsi="Arial" w:cs="Arial"/>
          <w:color w:val="000000"/>
          <w:sz w:val="22"/>
          <w:szCs w:val="22"/>
          <w:u w:val="single"/>
        </w:rPr>
        <w:t>Follow up case of right renal cell carcinoma with right nephrectomy.</w:t>
      </w:r>
    </w:p>
    <w:p w:rsidR="001A7E5B" w:rsidRDefault="001A7E5B" w:rsidP="00C55EA8">
      <w:pPr>
        <w:autoSpaceDE w:val="0"/>
        <w:autoSpaceDN w:val="0"/>
        <w:adjustRightInd w:val="0"/>
        <w:rPr>
          <w:rFonts w:ascii="Arial" w:hAnsi="Arial" w:cs="Arial"/>
          <w:color w:val="000000"/>
          <w:sz w:val="22"/>
          <w:szCs w:val="22"/>
        </w:rPr>
      </w:pPr>
    </w:p>
    <w:p w:rsidR="004E42EA" w:rsidRPr="009E1932" w:rsidRDefault="00FC141C" w:rsidP="00C55EA8">
      <w:pPr>
        <w:autoSpaceDE w:val="0"/>
        <w:autoSpaceDN w:val="0"/>
        <w:adjustRightInd w:val="0"/>
        <w:rPr>
          <w:rFonts w:ascii="Arial" w:hAnsi="Arial" w:cs="Arial"/>
          <w:color w:val="000000"/>
          <w:sz w:val="22"/>
          <w:szCs w:val="22"/>
        </w:rPr>
      </w:pPr>
      <w:r w:rsidRPr="009E1932">
        <w:rPr>
          <w:rFonts w:ascii="Arial" w:hAnsi="Arial" w:cs="Arial"/>
          <w:color w:val="000000"/>
          <w:sz w:val="22"/>
          <w:szCs w:val="22"/>
        </w:rPr>
        <w:t>5</w:t>
      </w:r>
      <w:r w:rsidR="004E42EA" w:rsidRPr="009E1932">
        <w:rPr>
          <w:rFonts w:ascii="Arial" w:hAnsi="Arial" w:cs="Arial"/>
          <w:color w:val="000000"/>
          <w:sz w:val="22"/>
          <w:szCs w:val="22"/>
        </w:rPr>
        <w:t xml:space="preserve">mm axial CT </w:t>
      </w:r>
      <w:r w:rsidR="004E79D9" w:rsidRPr="009E1932">
        <w:rPr>
          <w:rFonts w:ascii="Arial" w:hAnsi="Arial" w:cs="Arial"/>
          <w:color w:val="000000"/>
          <w:sz w:val="22"/>
          <w:szCs w:val="22"/>
        </w:rPr>
        <w:t>scan</w:t>
      </w:r>
      <w:r w:rsidR="004E42EA" w:rsidRPr="009E1932">
        <w:rPr>
          <w:rFonts w:ascii="Arial" w:hAnsi="Arial" w:cs="Arial"/>
          <w:color w:val="000000"/>
          <w:sz w:val="22"/>
          <w:szCs w:val="22"/>
        </w:rPr>
        <w:t xml:space="preserve"> of the whole abdomen has been done and seen in various soft tissue windows.</w:t>
      </w:r>
    </w:p>
    <w:p w:rsidR="004E42EA" w:rsidRPr="009E1932" w:rsidRDefault="004E42EA" w:rsidP="00C55EA8">
      <w:pPr>
        <w:autoSpaceDE w:val="0"/>
        <w:autoSpaceDN w:val="0"/>
        <w:adjustRightInd w:val="0"/>
        <w:rPr>
          <w:rFonts w:ascii="Arial" w:hAnsi="Arial" w:cs="Arial"/>
          <w:color w:val="000000"/>
          <w:sz w:val="22"/>
          <w:szCs w:val="22"/>
        </w:rPr>
      </w:pPr>
    </w:p>
    <w:p w:rsidR="001A7E5B" w:rsidRPr="009E1932" w:rsidRDefault="004E42EA" w:rsidP="001A7E5B">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LIVER</w:t>
      </w:r>
      <w:r w:rsidRPr="009E1932">
        <w:rPr>
          <w:rFonts w:ascii="Arial" w:hAnsi="Arial" w:cs="Arial"/>
          <w:color w:val="000000"/>
          <w:sz w:val="22"/>
          <w:szCs w:val="22"/>
        </w:rPr>
        <w:t xml:space="preserve">: </w:t>
      </w:r>
      <w:r w:rsidR="00A07FE1">
        <w:rPr>
          <w:rFonts w:ascii="Arial" w:hAnsi="Arial" w:cs="Arial"/>
          <w:color w:val="000000"/>
          <w:sz w:val="22"/>
          <w:szCs w:val="22"/>
        </w:rPr>
        <w:t xml:space="preserve">Liver is normal in size ~14cm </w:t>
      </w:r>
      <w:r w:rsidRPr="009E1932">
        <w:rPr>
          <w:rFonts w:ascii="Arial" w:hAnsi="Arial" w:cs="Arial"/>
          <w:color w:val="000000"/>
          <w:sz w:val="22"/>
          <w:szCs w:val="22"/>
        </w:rPr>
        <w:t xml:space="preserve"> </w:t>
      </w:r>
      <w:r w:rsidR="00A07FE1">
        <w:rPr>
          <w:rFonts w:ascii="Arial" w:hAnsi="Arial" w:cs="Arial"/>
          <w:color w:val="000000"/>
          <w:sz w:val="22"/>
          <w:szCs w:val="22"/>
        </w:rPr>
        <w:t xml:space="preserve"> </w:t>
      </w:r>
      <w:r w:rsidRPr="009E1932">
        <w:rPr>
          <w:rFonts w:ascii="Arial" w:hAnsi="Arial" w:cs="Arial"/>
          <w:color w:val="000000"/>
          <w:sz w:val="22"/>
          <w:szCs w:val="22"/>
        </w:rPr>
        <w:t xml:space="preserve">Intrahepatic biliary ductules are not dilated. </w:t>
      </w:r>
      <w:r w:rsidR="00A07FE1">
        <w:rPr>
          <w:rFonts w:ascii="Arial" w:hAnsi="Arial" w:cs="Arial"/>
          <w:color w:val="000000"/>
          <w:sz w:val="22"/>
          <w:szCs w:val="22"/>
        </w:rPr>
        <w:t>Two l</w:t>
      </w:r>
      <w:r w:rsidR="001A7E5B">
        <w:rPr>
          <w:rFonts w:ascii="Arial" w:hAnsi="Arial" w:cs="Arial"/>
          <w:color w:val="000000"/>
          <w:sz w:val="22"/>
          <w:szCs w:val="22"/>
        </w:rPr>
        <w:t xml:space="preserve">obulated outlined iso-hypodense well defined lesion </w:t>
      </w:r>
      <w:r w:rsidR="00A07FE1">
        <w:rPr>
          <w:rFonts w:ascii="Arial" w:hAnsi="Arial" w:cs="Arial"/>
          <w:color w:val="000000"/>
          <w:sz w:val="22"/>
          <w:szCs w:val="22"/>
        </w:rPr>
        <w:t>[</w:t>
      </w:r>
      <w:r w:rsidR="00464FB4">
        <w:rPr>
          <w:rFonts w:ascii="Arial" w:hAnsi="Arial" w:cs="Arial"/>
          <w:color w:val="000000"/>
          <w:sz w:val="22"/>
          <w:szCs w:val="22"/>
        </w:rPr>
        <w:t xml:space="preserve">largest </w:t>
      </w:r>
      <w:r w:rsidR="00A07FE1">
        <w:rPr>
          <w:rFonts w:ascii="Arial" w:hAnsi="Arial" w:cs="Arial"/>
          <w:color w:val="000000"/>
          <w:sz w:val="22"/>
          <w:szCs w:val="22"/>
        </w:rPr>
        <w:t>~</w:t>
      </w:r>
      <w:r w:rsidR="00464FB4">
        <w:rPr>
          <w:rFonts w:ascii="Arial" w:hAnsi="Arial" w:cs="Arial"/>
          <w:color w:val="000000"/>
          <w:sz w:val="22"/>
          <w:szCs w:val="22"/>
        </w:rPr>
        <w:t>4.2 (</w:t>
      </w:r>
      <w:r w:rsidR="00A07FE1">
        <w:rPr>
          <w:rFonts w:ascii="Arial" w:hAnsi="Arial" w:cs="Arial"/>
          <w:color w:val="000000"/>
          <w:sz w:val="22"/>
          <w:szCs w:val="22"/>
        </w:rPr>
        <w:t xml:space="preserve">T) </w:t>
      </w:r>
      <w:r w:rsidR="00464FB4">
        <w:rPr>
          <w:rFonts w:ascii="Arial" w:hAnsi="Arial" w:cs="Arial"/>
          <w:color w:val="000000"/>
          <w:sz w:val="22"/>
          <w:szCs w:val="22"/>
        </w:rPr>
        <w:t>X4.1 (</w:t>
      </w:r>
      <w:r w:rsidR="00A07FE1">
        <w:rPr>
          <w:rFonts w:ascii="Arial" w:hAnsi="Arial" w:cs="Arial"/>
          <w:color w:val="000000"/>
          <w:sz w:val="22"/>
          <w:szCs w:val="22"/>
        </w:rPr>
        <w:t>AP) X 3.7 (CC</w:t>
      </w:r>
      <w:r w:rsidR="00464FB4">
        <w:rPr>
          <w:rFonts w:ascii="Arial" w:hAnsi="Arial" w:cs="Arial"/>
          <w:color w:val="000000"/>
          <w:sz w:val="22"/>
          <w:szCs w:val="22"/>
        </w:rPr>
        <w:t>) cm</w:t>
      </w:r>
      <w:r w:rsidR="001A7E5B">
        <w:rPr>
          <w:rFonts w:ascii="Arial" w:hAnsi="Arial" w:cs="Arial"/>
          <w:color w:val="000000"/>
          <w:sz w:val="22"/>
          <w:szCs w:val="22"/>
        </w:rPr>
        <w:t xml:space="preserve"> in right lobe se</w:t>
      </w:r>
      <w:r w:rsidR="00464FB4">
        <w:rPr>
          <w:rFonts w:ascii="Arial" w:hAnsi="Arial" w:cs="Arial"/>
          <w:color w:val="000000"/>
          <w:sz w:val="22"/>
          <w:szCs w:val="22"/>
        </w:rPr>
        <w:t>gment VII</w:t>
      </w:r>
      <w:r w:rsidR="001A7E5B">
        <w:rPr>
          <w:rFonts w:ascii="Arial" w:hAnsi="Arial" w:cs="Arial"/>
          <w:color w:val="000000"/>
          <w:sz w:val="22"/>
          <w:szCs w:val="22"/>
        </w:rPr>
        <w:t>) is noted in right lobe</w:t>
      </w:r>
      <w:r w:rsidR="00464FB4">
        <w:rPr>
          <w:rFonts w:ascii="Arial" w:hAnsi="Arial" w:cs="Arial"/>
          <w:color w:val="000000"/>
          <w:sz w:val="22"/>
          <w:szCs w:val="22"/>
        </w:rPr>
        <w:t xml:space="preserve"> (</w:t>
      </w:r>
      <w:r w:rsidR="00A72576">
        <w:rPr>
          <w:rFonts w:ascii="Arial" w:hAnsi="Arial" w:cs="Arial"/>
          <w:color w:val="000000"/>
          <w:sz w:val="22"/>
          <w:szCs w:val="22"/>
        </w:rPr>
        <w:t>segment V</w:t>
      </w:r>
      <w:r w:rsidR="00464FB4">
        <w:rPr>
          <w:rFonts w:ascii="Arial" w:hAnsi="Arial" w:cs="Arial"/>
          <w:color w:val="000000"/>
          <w:sz w:val="22"/>
          <w:szCs w:val="22"/>
        </w:rPr>
        <w:t xml:space="preserve"> &amp; VII)</w:t>
      </w:r>
      <w:r w:rsidR="001A7E5B">
        <w:rPr>
          <w:rFonts w:ascii="Arial" w:hAnsi="Arial" w:cs="Arial"/>
          <w:color w:val="000000"/>
          <w:sz w:val="22"/>
          <w:szCs w:val="22"/>
        </w:rPr>
        <w:t xml:space="preserve"> showing peripheral enhancement on arterial phase.</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GALL BLADDER</w:t>
      </w:r>
      <w:r w:rsidRPr="009E1932">
        <w:rPr>
          <w:rFonts w:ascii="Arial" w:hAnsi="Arial" w:cs="Arial"/>
          <w:color w:val="000000"/>
          <w:sz w:val="22"/>
          <w:szCs w:val="22"/>
        </w:rPr>
        <w:t xml:space="preserve">: Normal shape, size and position of the gall bladder </w:t>
      </w:r>
      <w:proofErr w:type="gramStart"/>
      <w:r w:rsidRPr="009E1932">
        <w:rPr>
          <w:rFonts w:ascii="Arial" w:hAnsi="Arial" w:cs="Arial"/>
          <w:color w:val="000000"/>
          <w:sz w:val="22"/>
          <w:szCs w:val="22"/>
        </w:rPr>
        <w:t>is</w:t>
      </w:r>
      <w:proofErr w:type="gramEnd"/>
      <w:r w:rsidRPr="009E1932">
        <w:rPr>
          <w:rFonts w:ascii="Arial" w:hAnsi="Arial" w:cs="Arial"/>
          <w:color w:val="000000"/>
          <w:sz w:val="22"/>
          <w:szCs w:val="22"/>
        </w:rPr>
        <w:t xml:space="preserve"> seen. No intraluminal abnormal density is seen. </w:t>
      </w:r>
    </w:p>
    <w:p w:rsidR="004E42EA" w:rsidRPr="009E1932" w:rsidRDefault="004E42EA" w:rsidP="00C55EA8">
      <w:pPr>
        <w:autoSpaceDE w:val="0"/>
        <w:autoSpaceDN w:val="0"/>
        <w:adjustRightInd w:val="0"/>
        <w:rPr>
          <w:rFonts w:ascii="Arial" w:hAnsi="Arial" w:cs="Arial"/>
          <w:color w:val="000000"/>
          <w:sz w:val="22"/>
          <w:szCs w:val="22"/>
        </w:rPr>
      </w:pPr>
    </w:p>
    <w:p w:rsidR="00FD281F" w:rsidRPr="009E1932" w:rsidRDefault="004E42EA" w:rsidP="00FD281F">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COMMON BILE DUCT</w:t>
      </w:r>
      <w:r w:rsidRPr="009E1932">
        <w:rPr>
          <w:rFonts w:ascii="Arial" w:hAnsi="Arial" w:cs="Arial"/>
          <w:color w:val="000000"/>
          <w:sz w:val="22"/>
          <w:szCs w:val="22"/>
        </w:rPr>
        <w:t>: It is not dilated.</w:t>
      </w:r>
      <w:r w:rsidR="00FD281F">
        <w:rPr>
          <w:rFonts w:ascii="Arial" w:hAnsi="Arial" w:cs="Arial"/>
          <w:color w:val="000000"/>
          <w:sz w:val="22"/>
          <w:szCs w:val="22"/>
        </w:rPr>
        <w:t xml:space="preserve"> No abnormal attenuation is noted.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PANCREAS</w:t>
      </w:r>
      <w:r w:rsidRPr="009E1932">
        <w:rPr>
          <w:rFonts w:ascii="Arial" w:hAnsi="Arial" w:cs="Arial"/>
          <w:color w:val="000000"/>
          <w:sz w:val="22"/>
          <w:szCs w:val="22"/>
        </w:rPr>
        <w:t>: Normal shape, size, outline and density pattern of the pancreas is seen. No focal lesion is noted. The pancreatic duct is not dilated.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SPLEEN</w:t>
      </w:r>
      <w:r w:rsidRPr="009E1932">
        <w:rPr>
          <w:rFonts w:ascii="Arial" w:hAnsi="Arial" w:cs="Arial"/>
          <w:color w:val="000000"/>
          <w:sz w:val="22"/>
          <w:szCs w:val="22"/>
        </w:rPr>
        <w:t>: Normal shape and size</w:t>
      </w:r>
      <w:r w:rsidR="00A07FE1">
        <w:rPr>
          <w:rFonts w:ascii="Arial" w:hAnsi="Arial" w:cs="Arial"/>
          <w:color w:val="000000"/>
          <w:sz w:val="22"/>
          <w:szCs w:val="22"/>
        </w:rPr>
        <w:t xml:space="preserve"> (~10.5cm)</w:t>
      </w:r>
      <w:r w:rsidRPr="009E1932">
        <w:rPr>
          <w:rFonts w:ascii="Arial" w:hAnsi="Arial" w:cs="Arial"/>
          <w:color w:val="000000"/>
          <w:sz w:val="22"/>
          <w:szCs w:val="22"/>
        </w:rPr>
        <w:t xml:space="preserve"> of the spleen is seen. It has homogeneous density. No focal lesion or abnormal attenuation is seen.</w:t>
      </w:r>
    </w:p>
    <w:p w:rsidR="004E42EA" w:rsidRPr="009E1932" w:rsidRDefault="004E42EA" w:rsidP="00C55EA8">
      <w:pPr>
        <w:autoSpaceDE w:val="0"/>
        <w:autoSpaceDN w:val="0"/>
        <w:adjustRightInd w:val="0"/>
        <w:rPr>
          <w:rFonts w:ascii="Arial" w:hAnsi="Arial" w:cs="Arial"/>
          <w:color w:val="000000"/>
          <w:sz w:val="22"/>
          <w:szCs w:val="22"/>
        </w:rPr>
      </w:pPr>
    </w:p>
    <w:p w:rsidR="00FB101C" w:rsidRPr="009E1932" w:rsidRDefault="004E42EA" w:rsidP="00FB101C">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ADRENAL &amp; KIDNEYS</w:t>
      </w:r>
      <w:r w:rsidR="00464FB4">
        <w:rPr>
          <w:rFonts w:ascii="Arial" w:hAnsi="Arial" w:cs="Arial"/>
          <w:color w:val="000000"/>
          <w:sz w:val="22"/>
          <w:szCs w:val="22"/>
        </w:rPr>
        <w:t xml:space="preserve">: </w:t>
      </w:r>
      <w:r w:rsidR="001A7E5B">
        <w:rPr>
          <w:rFonts w:ascii="Arial" w:hAnsi="Arial" w:cs="Arial"/>
          <w:color w:val="000000"/>
          <w:sz w:val="22"/>
          <w:szCs w:val="22"/>
        </w:rPr>
        <w:t xml:space="preserve">Illdefined heterogenous enhancing soft tissue density lesion </w:t>
      </w:r>
      <w:r w:rsidR="00A07FE1">
        <w:rPr>
          <w:rFonts w:ascii="Arial" w:hAnsi="Arial" w:cs="Arial"/>
          <w:color w:val="000000"/>
          <w:sz w:val="22"/>
          <w:szCs w:val="22"/>
        </w:rPr>
        <w:t>~6.8</w:t>
      </w:r>
      <w:r w:rsidR="001A7E5B">
        <w:rPr>
          <w:rFonts w:ascii="Arial" w:hAnsi="Arial" w:cs="Arial"/>
          <w:color w:val="000000"/>
          <w:sz w:val="22"/>
          <w:szCs w:val="22"/>
        </w:rPr>
        <w:t xml:space="preserve"> (T) </w:t>
      </w:r>
      <w:r w:rsidR="00A07FE1">
        <w:rPr>
          <w:rFonts w:ascii="Arial" w:hAnsi="Arial" w:cs="Arial"/>
          <w:color w:val="000000"/>
          <w:sz w:val="22"/>
          <w:szCs w:val="22"/>
        </w:rPr>
        <w:t>X6.4</w:t>
      </w:r>
      <w:r w:rsidR="001A7E5B">
        <w:rPr>
          <w:rFonts w:ascii="Arial" w:hAnsi="Arial" w:cs="Arial"/>
          <w:color w:val="000000"/>
          <w:sz w:val="22"/>
          <w:szCs w:val="22"/>
        </w:rPr>
        <w:t xml:space="preserve"> (AP</w:t>
      </w:r>
      <w:r w:rsidR="00A07FE1">
        <w:rPr>
          <w:rFonts w:ascii="Arial" w:hAnsi="Arial" w:cs="Arial"/>
          <w:color w:val="000000"/>
          <w:sz w:val="22"/>
          <w:szCs w:val="22"/>
        </w:rPr>
        <w:t xml:space="preserve">) </w:t>
      </w:r>
      <w:r w:rsidR="00464FB4">
        <w:rPr>
          <w:rFonts w:ascii="Arial" w:hAnsi="Arial" w:cs="Arial"/>
          <w:color w:val="000000"/>
          <w:sz w:val="22"/>
          <w:szCs w:val="22"/>
        </w:rPr>
        <w:t>X7.5 (</w:t>
      </w:r>
      <w:r w:rsidR="001A7E5B">
        <w:rPr>
          <w:rFonts w:ascii="Arial" w:hAnsi="Arial" w:cs="Arial"/>
          <w:color w:val="000000"/>
          <w:sz w:val="22"/>
          <w:szCs w:val="22"/>
        </w:rPr>
        <w:t>CC) cm with internal cystic / necrotic areas is noted in the right renal fossa involving right crux of diaphragm. Anterior the lesion abutting third part of duodenum and</w:t>
      </w:r>
      <w:r w:rsidR="00464FB4">
        <w:rPr>
          <w:rFonts w:ascii="Arial" w:hAnsi="Arial" w:cs="Arial"/>
          <w:color w:val="000000"/>
          <w:sz w:val="22"/>
          <w:szCs w:val="22"/>
        </w:rPr>
        <w:t xml:space="preserve"> right laterally</w:t>
      </w:r>
      <w:r w:rsidR="001A7E5B">
        <w:rPr>
          <w:rFonts w:ascii="Arial" w:hAnsi="Arial" w:cs="Arial"/>
          <w:color w:val="000000"/>
          <w:sz w:val="22"/>
          <w:szCs w:val="22"/>
        </w:rPr>
        <w:t xml:space="preserve"> hepatic flexture of colon</w:t>
      </w:r>
      <w:r w:rsidR="00464FB4">
        <w:rPr>
          <w:rFonts w:ascii="Arial" w:hAnsi="Arial" w:cs="Arial"/>
          <w:color w:val="000000"/>
          <w:sz w:val="22"/>
          <w:szCs w:val="22"/>
        </w:rPr>
        <w:t xml:space="preserve"> and inferior segment of right lobe of liver</w:t>
      </w:r>
      <w:r w:rsidR="001A7E5B">
        <w:rPr>
          <w:rFonts w:ascii="Arial" w:hAnsi="Arial" w:cs="Arial"/>
          <w:color w:val="000000"/>
          <w:sz w:val="22"/>
          <w:szCs w:val="22"/>
        </w:rPr>
        <w:t xml:space="preserve"> with loss of intervening fat plane</w:t>
      </w:r>
      <w:r w:rsidR="00464FB4">
        <w:rPr>
          <w:rFonts w:ascii="Arial" w:hAnsi="Arial" w:cs="Arial"/>
          <w:color w:val="000000"/>
          <w:sz w:val="22"/>
          <w:szCs w:val="22"/>
        </w:rPr>
        <w:t xml:space="preserve"> at places. </w:t>
      </w:r>
      <w:r w:rsidR="001A7E5B">
        <w:rPr>
          <w:rFonts w:ascii="Arial" w:hAnsi="Arial" w:cs="Arial"/>
          <w:color w:val="000000"/>
          <w:sz w:val="22"/>
          <w:szCs w:val="22"/>
        </w:rPr>
        <w:t xml:space="preserve">Right renal vein is dilated with </w:t>
      </w:r>
      <w:r w:rsidR="00464FB4">
        <w:rPr>
          <w:rFonts w:ascii="Arial" w:hAnsi="Arial" w:cs="Arial"/>
          <w:color w:val="000000"/>
          <w:sz w:val="22"/>
          <w:szCs w:val="22"/>
        </w:rPr>
        <w:t>n</w:t>
      </w:r>
      <w:r w:rsidR="001A7E5B">
        <w:rPr>
          <w:rFonts w:ascii="Arial" w:hAnsi="Arial" w:cs="Arial"/>
          <w:color w:val="000000"/>
          <w:sz w:val="22"/>
          <w:szCs w:val="22"/>
        </w:rPr>
        <w:t xml:space="preserve">onenhancing hypodense </w:t>
      </w:r>
      <w:r w:rsidR="00464FB4">
        <w:rPr>
          <w:rFonts w:ascii="Arial" w:hAnsi="Arial" w:cs="Arial"/>
          <w:color w:val="000000"/>
          <w:sz w:val="22"/>
          <w:szCs w:val="22"/>
        </w:rPr>
        <w:t xml:space="preserve">area within the right renal vein. Right adrenal gland is not visualised separately. Right kidney is noted visualised (H/o- Nephrectomy). </w:t>
      </w:r>
      <w:r w:rsidR="001A7E5B">
        <w:rPr>
          <w:rFonts w:ascii="Arial" w:hAnsi="Arial" w:cs="Arial"/>
          <w:color w:val="000000"/>
          <w:sz w:val="22"/>
          <w:szCs w:val="22"/>
        </w:rPr>
        <w:t>Left kidney</w:t>
      </w:r>
      <w:r w:rsidRPr="009E1932">
        <w:rPr>
          <w:rFonts w:ascii="Arial" w:hAnsi="Arial" w:cs="Arial"/>
          <w:color w:val="000000"/>
          <w:sz w:val="22"/>
          <w:szCs w:val="22"/>
        </w:rPr>
        <w:t xml:space="preserve"> show normal position</w:t>
      </w:r>
      <w:r w:rsidR="001A7E5B" w:rsidRPr="009E1932">
        <w:rPr>
          <w:rFonts w:ascii="Arial" w:hAnsi="Arial" w:cs="Arial"/>
          <w:color w:val="000000"/>
          <w:sz w:val="22"/>
          <w:szCs w:val="22"/>
        </w:rPr>
        <w:t>, shape</w:t>
      </w:r>
      <w:r w:rsidRPr="009E1932">
        <w:rPr>
          <w:rFonts w:ascii="Arial" w:hAnsi="Arial" w:cs="Arial"/>
          <w:color w:val="000000"/>
          <w:sz w:val="22"/>
          <w:szCs w:val="22"/>
        </w:rPr>
        <w:t>, outline, and parenchymal thickness. The</w:t>
      </w:r>
      <w:r w:rsidR="00464FB4">
        <w:rPr>
          <w:rFonts w:ascii="Arial" w:hAnsi="Arial" w:cs="Arial"/>
          <w:color w:val="000000"/>
          <w:sz w:val="22"/>
          <w:szCs w:val="22"/>
        </w:rPr>
        <w:t xml:space="preserve"> left</w:t>
      </w:r>
      <w:r w:rsidRPr="009E1932">
        <w:rPr>
          <w:rFonts w:ascii="Arial" w:hAnsi="Arial" w:cs="Arial"/>
          <w:color w:val="000000"/>
          <w:sz w:val="22"/>
          <w:szCs w:val="22"/>
        </w:rPr>
        <w:t xml:space="preserve"> pelvicalycine system is normal.</w:t>
      </w:r>
      <w:r w:rsidR="00FB101C">
        <w:rPr>
          <w:rFonts w:ascii="Arial" w:hAnsi="Arial" w:cs="Arial"/>
          <w:color w:val="000000"/>
          <w:sz w:val="22"/>
          <w:szCs w:val="22"/>
        </w:rPr>
        <w:t xml:space="preserve"> Normal nephro and pyelogram noted.</w:t>
      </w:r>
      <w:r w:rsidR="00464FB4" w:rsidRPr="00464FB4">
        <w:rPr>
          <w:rFonts w:ascii="Arial" w:hAnsi="Arial" w:cs="Arial"/>
          <w:color w:val="000000"/>
          <w:sz w:val="22"/>
          <w:szCs w:val="22"/>
        </w:rPr>
        <w:t xml:space="preserve"> </w:t>
      </w:r>
      <w:r w:rsidR="00464FB4">
        <w:rPr>
          <w:rFonts w:ascii="Arial" w:hAnsi="Arial" w:cs="Arial"/>
          <w:color w:val="000000"/>
          <w:sz w:val="22"/>
          <w:szCs w:val="22"/>
        </w:rPr>
        <w:t xml:space="preserve">Left </w:t>
      </w:r>
      <w:r w:rsidR="00464FB4" w:rsidRPr="009E1932">
        <w:rPr>
          <w:rFonts w:ascii="Arial" w:hAnsi="Arial" w:cs="Arial"/>
          <w:color w:val="000000"/>
          <w:sz w:val="22"/>
          <w:szCs w:val="22"/>
        </w:rPr>
        <w:t>adrenals are normal in shape, size, and outline and density pattern.</w:t>
      </w:r>
    </w:p>
    <w:p w:rsidR="004E42EA" w:rsidRPr="009E1932" w:rsidRDefault="004E42EA" w:rsidP="00C55EA8">
      <w:pPr>
        <w:autoSpaceDE w:val="0"/>
        <w:autoSpaceDN w:val="0"/>
        <w:adjustRightInd w:val="0"/>
        <w:rPr>
          <w:rFonts w:ascii="Arial" w:hAnsi="Arial" w:cs="Arial"/>
          <w:color w:val="000000"/>
          <w:sz w:val="22"/>
          <w:szCs w:val="22"/>
        </w:rPr>
      </w:pPr>
    </w:p>
    <w:p w:rsidR="00FD281F" w:rsidRPr="009E1932" w:rsidRDefault="004E79D9" w:rsidP="00FD281F">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URETERS:</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Ureters are not dilated.</w:t>
      </w:r>
      <w:r w:rsidR="00FD281F">
        <w:rPr>
          <w:rFonts w:ascii="Arial" w:hAnsi="Arial" w:cs="Arial"/>
          <w:color w:val="000000"/>
          <w:sz w:val="22"/>
          <w:szCs w:val="22"/>
        </w:rPr>
        <w:t xml:space="preserve"> No abnormal attenuation is noted.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79D9"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BLADDER:</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Normal shape and size of the bladder is seen. No intra luminal density is detected.</w:t>
      </w:r>
    </w:p>
    <w:p w:rsidR="004E42EA" w:rsidRPr="009E1932" w:rsidRDefault="004E42EA" w:rsidP="00C55EA8">
      <w:pPr>
        <w:autoSpaceDE w:val="0"/>
        <w:autoSpaceDN w:val="0"/>
        <w:adjustRightInd w:val="0"/>
        <w:rPr>
          <w:rFonts w:ascii="Arial" w:hAnsi="Arial" w:cs="Arial"/>
          <w:color w:val="000000"/>
          <w:sz w:val="22"/>
          <w:szCs w:val="22"/>
        </w:rPr>
      </w:pPr>
    </w:p>
    <w:p w:rsidR="00337539" w:rsidRPr="009E1932" w:rsidRDefault="00337539" w:rsidP="00C55EA8">
      <w:pPr>
        <w:autoSpaceDE w:val="0"/>
        <w:autoSpaceDN w:val="0"/>
        <w:adjustRightInd w:val="0"/>
        <w:rPr>
          <w:rFonts w:ascii="Arial" w:hAnsi="Arial" w:cs="Arial"/>
          <w:sz w:val="22"/>
          <w:szCs w:val="22"/>
        </w:rPr>
      </w:pPr>
      <w:r w:rsidRPr="009E1932">
        <w:rPr>
          <w:rFonts w:ascii="Arial" w:hAnsi="Arial" w:cs="Arial"/>
          <w:sz w:val="22"/>
          <w:szCs w:val="22"/>
          <w:u w:val="single"/>
        </w:rPr>
        <w:t>PROSTATE</w:t>
      </w:r>
      <w:r w:rsidRPr="009E1932">
        <w:rPr>
          <w:rFonts w:ascii="Arial" w:hAnsi="Arial" w:cs="Arial"/>
          <w:sz w:val="22"/>
          <w:szCs w:val="22"/>
        </w:rPr>
        <w:t xml:space="preserve">: </w:t>
      </w:r>
      <w:r w:rsidR="00464FB4">
        <w:rPr>
          <w:rFonts w:ascii="Arial" w:hAnsi="Arial" w:cs="Arial"/>
          <w:sz w:val="22"/>
          <w:szCs w:val="22"/>
        </w:rPr>
        <w:t>Enlargement</w:t>
      </w:r>
      <w:r w:rsidR="0000132F">
        <w:rPr>
          <w:rFonts w:ascii="Arial" w:hAnsi="Arial" w:cs="Arial"/>
          <w:sz w:val="22"/>
          <w:szCs w:val="22"/>
        </w:rPr>
        <w:t xml:space="preserve"> of the prostate is seen.</w:t>
      </w:r>
      <w:r w:rsidRPr="009E1932">
        <w:rPr>
          <w:rFonts w:ascii="Arial" w:hAnsi="Arial" w:cs="Arial"/>
          <w:sz w:val="22"/>
          <w:szCs w:val="22"/>
        </w:rPr>
        <w:t xml:space="preserve">  Homogenous </w:t>
      </w:r>
      <w:r w:rsidR="004E79D9">
        <w:rPr>
          <w:rFonts w:ascii="Arial" w:hAnsi="Arial" w:cs="Arial"/>
          <w:sz w:val="22"/>
          <w:szCs w:val="22"/>
        </w:rPr>
        <w:t xml:space="preserve">attenuation </w:t>
      </w:r>
      <w:r w:rsidRPr="009E1932">
        <w:rPr>
          <w:rFonts w:ascii="Arial" w:hAnsi="Arial" w:cs="Arial"/>
          <w:sz w:val="22"/>
          <w:szCs w:val="22"/>
        </w:rPr>
        <w:t>of the prostate is noted.</w:t>
      </w:r>
      <w:r w:rsidR="0000132F">
        <w:rPr>
          <w:rFonts w:ascii="Arial" w:hAnsi="Arial" w:cs="Arial"/>
          <w:sz w:val="22"/>
          <w:szCs w:val="22"/>
        </w:rPr>
        <w:t xml:space="preserve"> Volume of the prostate is 28gms.</w:t>
      </w:r>
    </w:p>
    <w:p w:rsidR="00337539" w:rsidRPr="009E1932" w:rsidRDefault="00337539" w:rsidP="00C55EA8">
      <w:pPr>
        <w:autoSpaceDE w:val="0"/>
        <w:autoSpaceDN w:val="0"/>
        <w:adjustRightInd w:val="0"/>
        <w:rPr>
          <w:rFonts w:ascii="Arial" w:hAnsi="Arial" w:cs="Arial"/>
          <w:color w:val="000000"/>
          <w:sz w:val="22"/>
          <w:szCs w:val="22"/>
        </w:rPr>
      </w:pPr>
    </w:p>
    <w:p w:rsidR="00947713" w:rsidRPr="003163C1" w:rsidRDefault="004E42EA" w:rsidP="00947713">
      <w:pPr>
        <w:autoSpaceDE w:val="0"/>
        <w:autoSpaceDN w:val="0"/>
        <w:adjustRightInd w:val="0"/>
        <w:jc w:val="both"/>
        <w:rPr>
          <w:rFonts w:ascii="Arial" w:hAnsi="Arial" w:cs="Arial"/>
          <w:color w:val="000000"/>
          <w:sz w:val="22"/>
          <w:szCs w:val="22"/>
        </w:rPr>
      </w:pPr>
      <w:r w:rsidRPr="009E1932">
        <w:rPr>
          <w:rFonts w:ascii="Arial" w:hAnsi="Arial" w:cs="Arial"/>
          <w:i/>
          <w:iCs/>
          <w:color w:val="000000"/>
          <w:sz w:val="22"/>
          <w:szCs w:val="22"/>
          <w:u w:val="single"/>
        </w:rPr>
        <w:t xml:space="preserve">GASTROINTESTINAL </w:t>
      </w:r>
      <w:r w:rsidR="004E79D9" w:rsidRPr="009E1932">
        <w:rPr>
          <w:rFonts w:ascii="Arial" w:hAnsi="Arial" w:cs="Arial"/>
          <w:i/>
          <w:iCs/>
          <w:color w:val="000000"/>
          <w:sz w:val="22"/>
          <w:szCs w:val="22"/>
          <w:u w:val="single"/>
        </w:rPr>
        <w:t>SYSTEMS</w:t>
      </w:r>
      <w:r w:rsidR="004E79D9" w:rsidRPr="009E1932">
        <w:rPr>
          <w:rFonts w:ascii="Arial" w:hAnsi="Arial" w:cs="Arial"/>
          <w:color w:val="000000"/>
          <w:sz w:val="22"/>
          <w:szCs w:val="22"/>
        </w:rPr>
        <w:t>:</w:t>
      </w:r>
      <w:r w:rsidRPr="009E1932">
        <w:rPr>
          <w:rFonts w:ascii="Arial" w:hAnsi="Arial" w:cs="Arial"/>
          <w:color w:val="000000"/>
          <w:sz w:val="22"/>
          <w:szCs w:val="22"/>
        </w:rPr>
        <w:t xml:space="preserve"> No abnormality is seen in the stomach and intestine.</w:t>
      </w:r>
      <w:r w:rsidR="00947713">
        <w:rPr>
          <w:rFonts w:ascii="Arial" w:hAnsi="Arial" w:cs="Arial"/>
          <w:color w:val="000000"/>
          <w:sz w:val="22"/>
          <w:szCs w:val="22"/>
        </w:rPr>
        <w:t xml:space="preserve"> </w:t>
      </w:r>
      <w:r w:rsidR="00947713" w:rsidRPr="003163C1">
        <w:rPr>
          <w:rFonts w:ascii="Arial" w:hAnsi="Arial" w:cs="Arial"/>
          <w:color w:val="000000"/>
          <w:sz w:val="22"/>
          <w:szCs w:val="22"/>
        </w:rPr>
        <w:t xml:space="preserve">Aorta </w:t>
      </w:r>
      <w:r w:rsidR="0000132F">
        <w:rPr>
          <w:rFonts w:ascii="Arial" w:hAnsi="Arial" w:cs="Arial"/>
          <w:color w:val="000000"/>
          <w:sz w:val="22"/>
          <w:szCs w:val="22"/>
        </w:rPr>
        <w:t>IV</w:t>
      </w:r>
      <w:r w:rsidR="00947713" w:rsidRPr="003163C1">
        <w:rPr>
          <w:rFonts w:ascii="Arial" w:hAnsi="Arial" w:cs="Arial"/>
          <w:color w:val="000000"/>
          <w:sz w:val="22"/>
          <w:szCs w:val="22"/>
        </w:rPr>
        <w:t>C, coeliac, SMA and SMV are normal.</w:t>
      </w:r>
    </w:p>
    <w:p w:rsidR="004E42EA" w:rsidRPr="009E1932" w:rsidRDefault="004E42EA" w:rsidP="00C55EA8">
      <w:pPr>
        <w:autoSpaceDE w:val="0"/>
        <w:autoSpaceDN w:val="0"/>
        <w:adjustRightInd w:val="0"/>
        <w:rPr>
          <w:rFonts w:ascii="Arial" w:hAnsi="Arial" w:cs="Arial"/>
          <w:color w:val="000000"/>
          <w:sz w:val="22"/>
          <w:szCs w:val="22"/>
        </w:rPr>
      </w:pPr>
    </w:p>
    <w:p w:rsidR="007A7F6B" w:rsidRDefault="007A7F6B" w:rsidP="007A7F6B">
      <w:pPr>
        <w:autoSpaceDE w:val="0"/>
        <w:autoSpaceDN w:val="0"/>
        <w:adjustRightInd w:val="0"/>
        <w:rPr>
          <w:rFonts w:ascii="Arial" w:hAnsi="Arial" w:cs="Arial"/>
          <w:color w:val="000000"/>
          <w:sz w:val="22"/>
          <w:szCs w:val="22"/>
        </w:rPr>
      </w:pPr>
      <w:r w:rsidRPr="003163C1">
        <w:rPr>
          <w:rFonts w:ascii="Arial" w:hAnsi="Arial" w:cs="Arial"/>
          <w:color w:val="000000"/>
          <w:sz w:val="22"/>
          <w:szCs w:val="22"/>
        </w:rPr>
        <w:t xml:space="preserve">No evidence of free fluid in abdomen and pelvis. No air in the peritoneal cavity noted. </w:t>
      </w:r>
      <w:r w:rsidR="00464FB4">
        <w:rPr>
          <w:rFonts w:ascii="Arial" w:hAnsi="Arial" w:cs="Arial"/>
          <w:color w:val="000000"/>
          <w:sz w:val="22"/>
          <w:szCs w:val="22"/>
        </w:rPr>
        <w:t xml:space="preserve">Few enlarged left paraaortic lymph nodes (largest </w:t>
      </w:r>
      <w:r w:rsidR="001303B1">
        <w:rPr>
          <w:rFonts w:ascii="Arial" w:hAnsi="Arial" w:cs="Arial"/>
          <w:color w:val="000000"/>
          <w:sz w:val="22"/>
          <w:szCs w:val="22"/>
        </w:rPr>
        <w:t>~12.4X8</w:t>
      </w:r>
      <w:r w:rsidR="00464FB4">
        <w:rPr>
          <w:rFonts w:ascii="Arial" w:hAnsi="Arial" w:cs="Arial"/>
          <w:color w:val="000000"/>
          <w:sz w:val="22"/>
          <w:szCs w:val="22"/>
        </w:rPr>
        <w:t>.6mm) are noted.</w:t>
      </w:r>
      <w:r w:rsidRPr="003163C1">
        <w:rPr>
          <w:rFonts w:ascii="Arial" w:hAnsi="Arial" w:cs="Arial"/>
          <w:color w:val="000000"/>
          <w:sz w:val="22"/>
          <w:szCs w:val="22"/>
        </w:rPr>
        <w:t xml:space="preserve"> Visualised section of chest </w:t>
      </w:r>
      <w:r w:rsidR="0000132F">
        <w:rPr>
          <w:rFonts w:ascii="Arial" w:hAnsi="Arial" w:cs="Arial"/>
          <w:color w:val="000000"/>
          <w:sz w:val="22"/>
          <w:szCs w:val="22"/>
        </w:rPr>
        <w:t xml:space="preserve">shows </w:t>
      </w:r>
      <w:r w:rsidR="00464FB4">
        <w:rPr>
          <w:rFonts w:ascii="Arial" w:hAnsi="Arial" w:cs="Arial"/>
          <w:color w:val="000000"/>
          <w:sz w:val="22"/>
          <w:szCs w:val="22"/>
        </w:rPr>
        <w:t xml:space="preserve">two </w:t>
      </w:r>
      <w:r w:rsidR="0000132F">
        <w:rPr>
          <w:rFonts w:ascii="Arial" w:hAnsi="Arial" w:cs="Arial"/>
          <w:color w:val="000000"/>
          <w:sz w:val="22"/>
          <w:szCs w:val="22"/>
        </w:rPr>
        <w:t>small nodular opacities</w:t>
      </w:r>
      <w:r w:rsidR="00464FB4">
        <w:rPr>
          <w:rFonts w:ascii="Arial" w:hAnsi="Arial" w:cs="Arial"/>
          <w:color w:val="000000"/>
          <w:sz w:val="22"/>
          <w:szCs w:val="22"/>
        </w:rPr>
        <w:t xml:space="preserve"> (largest ~14.2X12.7mm)</w:t>
      </w:r>
      <w:r w:rsidR="0000132F">
        <w:rPr>
          <w:rFonts w:ascii="Arial" w:hAnsi="Arial" w:cs="Arial"/>
          <w:color w:val="000000"/>
          <w:sz w:val="22"/>
          <w:szCs w:val="22"/>
        </w:rPr>
        <w:t xml:space="preserve"> in </w:t>
      </w:r>
      <w:r w:rsidR="00464FB4">
        <w:rPr>
          <w:rFonts w:ascii="Arial" w:hAnsi="Arial" w:cs="Arial"/>
          <w:color w:val="000000"/>
          <w:sz w:val="22"/>
          <w:szCs w:val="22"/>
        </w:rPr>
        <w:t xml:space="preserve">basal segment of right </w:t>
      </w:r>
      <w:r w:rsidR="0000132F">
        <w:rPr>
          <w:rFonts w:ascii="Arial" w:hAnsi="Arial" w:cs="Arial"/>
          <w:color w:val="000000"/>
          <w:sz w:val="22"/>
          <w:szCs w:val="22"/>
        </w:rPr>
        <w:t>lower lobe.</w:t>
      </w:r>
    </w:p>
    <w:p w:rsidR="00464FB4" w:rsidRDefault="00464FB4" w:rsidP="007A7F6B">
      <w:pPr>
        <w:autoSpaceDE w:val="0"/>
        <w:autoSpaceDN w:val="0"/>
        <w:adjustRightInd w:val="0"/>
        <w:rPr>
          <w:rFonts w:ascii="Arial" w:hAnsi="Arial" w:cs="Arial"/>
          <w:color w:val="000000"/>
          <w:sz w:val="22"/>
          <w:szCs w:val="22"/>
        </w:rPr>
      </w:pPr>
    </w:p>
    <w:p w:rsidR="00464FB4" w:rsidRDefault="00464FB4" w:rsidP="00464FB4">
      <w:pPr>
        <w:autoSpaceDE w:val="0"/>
        <w:autoSpaceDN w:val="0"/>
        <w:adjustRightInd w:val="0"/>
        <w:ind w:left="8640" w:firstLine="720"/>
        <w:rPr>
          <w:rFonts w:ascii="Arial" w:hAnsi="Arial" w:cs="Arial"/>
          <w:color w:val="000000"/>
          <w:sz w:val="22"/>
          <w:szCs w:val="22"/>
        </w:rPr>
      </w:pPr>
      <w:proofErr w:type="gramStart"/>
      <w:r>
        <w:rPr>
          <w:rFonts w:ascii="Arial" w:hAnsi="Arial" w:cs="Arial"/>
          <w:color w:val="000000"/>
          <w:sz w:val="22"/>
          <w:szCs w:val="22"/>
        </w:rPr>
        <w:t>Cont/P-2.</w:t>
      </w:r>
      <w:proofErr w:type="gramEnd"/>
    </w:p>
    <w:p w:rsidR="00464FB4" w:rsidRDefault="00464FB4" w:rsidP="007A7F6B">
      <w:pPr>
        <w:autoSpaceDE w:val="0"/>
        <w:autoSpaceDN w:val="0"/>
        <w:adjustRightInd w:val="0"/>
        <w:rPr>
          <w:rFonts w:ascii="Arial" w:hAnsi="Arial" w:cs="Arial"/>
          <w:color w:val="000000"/>
          <w:sz w:val="22"/>
          <w:szCs w:val="22"/>
        </w:rPr>
      </w:pPr>
    </w:p>
    <w:p w:rsidR="00464FB4" w:rsidRDefault="00464FB4" w:rsidP="007A7F6B">
      <w:pPr>
        <w:autoSpaceDE w:val="0"/>
        <w:autoSpaceDN w:val="0"/>
        <w:adjustRightInd w:val="0"/>
        <w:rPr>
          <w:rFonts w:ascii="Arial" w:hAnsi="Arial" w:cs="Arial"/>
          <w:color w:val="000000"/>
          <w:sz w:val="22"/>
          <w:szCs w:val="22"/>
        </w:rPr>
      </w:pPr>
    </w:p>
    <w:p w:rsidR="0000132F" w:rsidRDefault="0000132F"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1303B1" w:rsidRDefault="001303B1"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p>
    <w:p w:rsidR="001303B1" w:rsidRDefault="001303B1" w:rsidP="007A7F6B">
      <w:pPr>
        <w:autoSpaceDE w:val="0"/>
        <w:autoSpaceDN w:val="0"/>
        <w:adjustRightInd w:val="0"/>
        <w:rPr>
          <w:rFonts w:ascii="Arial" w:hAnsi="Arial" w:cs="Arial"/>
          <w:color w:val="000000"/>
          <w:sz w:val="22"/>
          <w:szCs w:val="22"/>
        </w:rPr>
      </w:pPr>
    </w:p>
    <w:p w:rsidR="0000132F" w:rsidRPr="003163C1" w:rsidRDefault="0000132F" w:rsidP="007A7F6B">
      <w:pPr>
        <w:autoSpaceDE w:val="0"/>
        <w:autoSpaceDN w:val="0"/>
        <w:adjustRightInd w:val="0"/>
        <w:rPr>
          <w:rFonts w:ascii="Arial" w:hAnsi="Arial" w:cs="Arial"/>
          <w:color w:val="000000"/>
          <w:sz w:val="22"/>
          <w:szCs w:val="22"/>
        </w:rPr>
      </w:pPr>
      <w:r>
        <w:rPr>
          <w:rFonts w:ascii="Arial" w:hAnsi="Arial" w:cs="Arial"/>
          <w:color w:val="000000"/>
          <w:sz w:val="22"/>
          <w:szCs w:val="22"/>
        </w:rPr>
        <w:t>Visualised spine shows lytic lesion (~12.4X14.3mm) is noted in the L3 vertebral body.</w:t>
      </w:r>
    </w:p>
    <w:p w:rsidR="00A82D8E" w:rsidRPr="00A82D8E" w:rsidRDefault="00A82D8E" w:rsidP="00C55EA8">
      <w:pPr>
        <w:autoSpaceDE w:val="0"/>
        <w:autoSpaceDN w:val="0"/>
        <w:adjustRightInd w:val="0"/>
        <w:rPr>
          <w:rFonts w:ascii="Arial" w:hAnsi="Arial" w:cs="Arial"/>
          <w:sz w:val="22"/>
          <w:szCs w:val="22"/>
          <w:u w:val="single"/>
        </w:rPr>
      </w:pPr>
    </w:p>
    <w:p w:rsidR="003470DF" w:rsidRPr="00A72576" w:rsidRDefault="00A82D8E" w:rsidP="00464FB4">
      <w:pPr>
        <w:autoSpaceDE w:val="0"/>
        <w:autoSpaceDN w:val="0"/>
        <w:adjustRightInd w:val="0"/>
        <w:ind w:left="1440" w:hanging="1440"/>
        <w:rPr>
          <w:rFonts w:ascii="Arial" w:hAnsi="Arial" w:cs="Arial"/>
          <w:b/>
          <w:i/>
          <w:iCs/>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proofErr w:type="spellStart"/>
      <w:r w:rsidR="0000132F" w:rsidRPr="00A72576">
        <w:rPr>
          <w:rFonts w:ascii="Arial" w:hAnsi="Arial" w:cs="Arial"/>
          <w:i/>
          <w:iCs/>
          <w:sz w:val="22"/>
          <w:szCs w:val="22"/>
        </w:rPr>
        <w:t>i</w:t>
      </w:r>
      <w:proofErr w:type="spellEnd"/>
      <w:r w:rsidR="0000132F" w:rsidRPr="00A72576">
        <w:rPr>
          <w:rFonts w:ascii="Arial" w:hAnsi="Arial" w:cs="Arial"/>
          <w:i/>
          <w:iCs/>
          <w:sz w:val="22"/>
          <w:szCs w:val="22"/>
        </w:rPr>
        <w:t xml:space="preserve">) </w:t>
      </w:r>
      <w:r w:rsidR="00464FB4" w:rsidRPr="00A72576">
        <w:rPr>
          <w:rFonts w:ascii="Arial" w:hAnsi="Arial" w:cs="Arial"/>
          <w:i/>
          <w:color w:val="000000"/>
          <w:sz w:val="22"/>
          <w:szCs w:val="22"/>
        </w:rPr>
        <w:t>Illdefined heterogenous enhancing soft tissue density lesion</w:t>
      </w:r>
      <w:r w:rsidR="00A7417F">
        <w:rPr>
          <w:rFonts w:ascii="Arial" w:hAnsi="Arial" w:cs="Arial"/>
          <w:i/>
          <w:color w:val="000000"/>
          <w:sz w:val="22"/>
          <w:szCs w:val="22"/>
        </w:rPr>
        <w:t xml:space="preserve"> </w:t>
      </w:r>
      <w:r w:rsidR="00A7417F" w:rsidRPr="00A7417F">
        <w:rPr>
          <w:rFonts w:ascii="Arial" w:hAnsi="Arial" w:cs="Arial"/>
          <w:i/>
          <w:color w:val="000000"/>
          <w:sz w:val="22"/>
          <w:szCs w:val="22"/>
        </w:rPr>
        <w:t>with internal cystic / necrotic areas</w:t>
      </w:r>
      <w:r w:rsidR="00464FB4" w:rsidRPr="00A7417F">
        <w:rPr>
          <w:rFonts w:ascii="Arial" w:hAnsi="Arial" w:cs="Arial"/>
          <w:i/>
          <w:color w:val="000000"/>
          <w:sz w:val="22"/>
          <w:szCs w:val="22"/>
        </w:rPr>
        <w:t xml:space="preserve"> </w:t>
      </w:r>
      <w:r w:rsidR="00464FB4" w:rsidRPr="00A72576">
        <w:rPr>
          <w:rFonts w:ascii="Arial" w:hAnsi="Arial" w:cs="Arial"/>
          <w:i/>
          <w:color w:val="000000"/>
          <w:sz w:val="22"/>
          <w:szCs w:val="22"/>
        </w:rPr>
        <w:t>in right renal fossa involving right crux of diaphragm and anterior lesion abutting third part of duodenum and right laterally hepatic flexture of colon and inferior segment of right lobe of liver</w:t>
      </w:r>
      <w:r w:rsidR="00A7417F">
        <w:rPr>
          <w:rFonts w:ascii="Arial" w:hAnsi="Arial" w:cs="Arial"/>
          <w:i/>
          <w:color w:val="000000"/>
          <w:sz w:val="22"/>
          <w:szCs w:val="22"/>
        </w:rPr>
        <w:t xml:space="preserve"> (segment V)</w:t>
      </w:r>
      <w:r w:rsidR="00464FB4" w:rsidRPr="00A72576">
        <w:rPr>
          <w:rFonts w:ascii="Arial" w:hAnsi="Arial" w:cs="Arial"/>
          <w:i/>
          <w:color w:val="000000"/>
          <w:sz w:val="22"/>
          <w:szCs w:val="22"/>
        </w:rPr>
        <w:t xml:space="preserve"> with loss of intervening fat plane at places (? Infiltration) with right renal vein thrombosis – </w:t>
      </w:r>
      <w:r w:rsidR="00464FB4" w:rsidRPr="00A72576">
        <w:rPr>
          <w:rFonts w:ascii="Arial" w:hAnsi="Arial" w:cs="Arial"/>
          <w:b/>
          <w:i/>
          <w:color w:val="000000"/>
          <w:sz w:val="22"/>
          <w:szCs w:val="22"/>
        </w:rPr>
        <w:t>Recurrence of right renal cell carcinoma with right renal vein thrombosis (Suggested histopathological correlation).</w:t>
      </w:r>
    </w:p>
    <w:p w:rsidR="003470DF" w:rsidRPr="00A72576" w:rsidRDefault="00464FB4" w:rsidP="00464FB4">
      <w:pPr>
        <w:autoSpaceDE w:val="0"/>
        <w:autoSpaceDN w:val="0"/>
        <w:adjustRightInd w:val="0"/>
        <w:ind w:left="1440"/>
        <w:rPr>
          <w:rFonts w:ascii="Arial" w:hAnsi="Arial" w:cs="Arial"/>
          <w:b/>
          <w:i/>
          <w:color w:val="000000"/>
          <w:sz w:val="22"/>
          <w:szCs w:val="22"/>
        </w:rPr>
      </w:pPr>
      <w:r w:rsidRPr="00A72576">
        <w:rPr>
          <w:rFonts w:ascii="Arial" w:hAnsi="Arial" w:cs="Arial"/>
          <w:i/>
          <w:iCs/>
          <w:sz w:val="22"/>
          <w:szCs w:val="22"/>
        </w:rPr>
        <w:t xml:space="preserve">ii) </w:t>
      </w:r>
      <w:r w:rsidRPr="00A72576">
        <w:rPr>
          <w:rFonts w:ascii="Arial" w:hAnsi="Arial" w:cs="Arial"/>
          <w:i/>
          <w:color w:val="000000"/>
          <w:sz w:val="22"/>
          <w:szCs w:val="22"/>
        </w:rPr>
        <w:t xml:space="preserve">Two lobulated outlined iso-hypodense well defined lesion in right lobe (segment V &amp; VII) showing peripheral enhancement on arterial phase. </w:t>
      </w:r>
      <w:r w:rsidRPr="00A72576">
        <w:rPr>
          <w:rFonts w:ascii="Arial" w:hAnsi="Arial" w:cs="Arial"/>
          <w:b/>
          <w:i/>
          <w:color w:val="000000"/>
          <w:sz w:val="22"/>
          <w:szCs w:val="22"/>
        </w:rPr>
        <w:t>– Metastasis.</w:t>
      </w:r>
    </w:p>
    <w:p w:rsidR="001303B1" w:rsidRPr="00A72576" w:rsidRDefault="00464FB4" w:rsidP="00464FB4">
      <w:pPr>
        <w:autoSpaceDE w:val="0"/>
        <w:autoSpaceDN w:val="0"/>
        <w:adjustRightInd w:val="0"/>
        <w:ind w:left="1440"/>
        <w:rPr>
          <w:rFonts w:ascii="Arial" w:hAnsi="Arial" w:cs="Arial"/>
          <w:i/>
          <w:color w:val="000000"/>
          <w:sz w:val="22"/>
          <w:szCs w:val="22"/>
        </w:rPr>
      </w:pPr>
      <w:r w:rsidRPr="00A72576">
        <w:rPr>
          <w:rFonts w:ascii="Arial" w:hAnsi="Arial" w:cs="Arial"/>
          <w:i/>
          <w:color w:val="000000"/>
          <w:sz w:val="22"/>
          <w:szCs w:val="22"/>
        </w:rPr>
        <w:t>iii)</w:t>
      </w:r>
      <w:r w:rsidR="001303B1" w:rsidRPr="00A72576">
        <w:rPr>
          <w:rFonts w:ascii="Arial" w:hAnsi="Arial" w:cs="Arial"/>
          <w:i/>
          <w:color w:val="000000"/>
          <w:sz w:val="22"/>
          <w:szCs w:val="22"/>
        </w:rPr>
        <w:t xml:space="preserve"> Few enlarged left paraaortic lymph nodes.</w:t>
      </w:r>
    </w:p>
    <w:p w:rsidR="00464FB4" w:rsidRPr="00A72576" w:rsidRDefault="001303B1" w:rsidP="00464FB4">
      <w:pPr>
        <w:autoSpaceDE w:val="0"/>
        <w:autoSpaceDN w:val="0"/>
        <w:adjustRightInd w:val="0"/>
        <w:ind w:left="1440"/>
        <w:rPr>
          <w:rFonts w:ascii="Arial" w:hAnsi="Arial" w:cs="Arial"/>
          <w:i/>
          <w:color w:val="000000"/>
          <w:sz w:val="22"/>
          <w:szCs w:val="22"/>
        </w:rPr>
      </w:pPr>
      <w:r w:rsidRPr="00A72576">
        <w:rPr>
          <w:rFonts w:ascii="Arial" w:hAnsi="Arial" w:cs="Arial"/>
          <w:i/>
          <w:color w:val="000000"/>
          <w:sz w:val="22"/>
          <w:szCs w:val="22"/>
        </w:rPr>
        <w:t>iv)</w:t>
      </w:r>
      <w:r w:rsidR="00464FB4" w:rsidRPr="00A72576">
        <w:rPr>
          <w:rFonts w:ascii="Arial" w:hAnsi="Arial" w:cs="Arial"/>
          <w:i/>
          <w:color w:val="000000"/>
          <w:sz w:val="22"/>
          <w:szCs w:val="22"/>
        </w:rPr>
        <w:t xml:space="preserve"> Visualised section of chest shows two small nodular opacities in basal segment of right lower lobe </w:t>
      </w:r>
      <w:r w:rsidR="00464FB4" w:rsidRPr="00A72576">
        <w:rPr>
          <w:rFonts w:ascii="Arial" w:hAnsi="Arial" w:cs="Arial"/>
          <w:b/>
          <w:i/>
          <w:color w:val="000000"/>
          <w:sz w:val="22"/>
          <w:szCs w:val="22"/>
        </w:rPr>
        <w:t>- ? Metastasis</w:t>
      </w:r>
      <w:r w:rsidR="00464FB4" w:rsidRPr="00A72576">
        <w:rPr>
          <w:rFonts w:ascii="Arial" w:hAnsi="Arial" w:cs="Arial"/>
          <w:i/>
          <w:color w:val="000000"/>
          <w:sz w:val="22"/>
          <w:szCs w:val="22"/>
        </w:rPr>
        <w:t>.</w:t>
      </w:r>
    </w:p>
    <w:p w:rsidR="00464FB4" w:rsidRPr="00A72576" w:rsidRDefault="00464FB4" w:rsidP="00464FB4">
      <w:pPr>
        <w:autoSpaceDE w:val="0"/>
        <w:autoSpaceDN w:val="0"/>
        <w:adjustRightInd w:val="0"/>
        <w:rPr>
          <w:rFonts w:ascii="Arial" w:hAnsi="Arial" w:cs="Arial"/>
          <w:b/>
          <w:i/>
          <w:color w:val="000000"/>
          <w:sz w:val="22"/>
          <w:szCs w:val="22"/>
        </w:rPr>
      </w:pPr>
      <w:r w:rsidRPr="00A72576">
        <w:rPr>
          <w:rFonts w:ascii="Arial" w:hAnsi="Arial" w:cs="Arial"/>
          <w:i/>
          <w:color w:val="000000"/>
          <w:sz w:val="22"/>
          <w:szCs w:val="22"/>
        </w:rPr>
        <w:tab/>
      </w:r>
      <w:r w:rsidRPr="00A72576">
        <w:rPr>
          <w:rFonts w:ascii="Arial" w:hAnsi="Arial" w:cs="Arial"/>
          <w:i/>
          <w:color w:val="000000"/>
          <w:sz w:val="22"/>
          <w:szCs w:val="22"/>
        </w:rPr>
        <w:tab/>
      </w:r>
      <w:proofErr w:type="spellStart"/>
      <w:r w:rsidRPr="00A72576">
        <w:rPr>
          <w:rFonts w:ascii="Arial" w:hAnsi="Arial" w:cs="Arial"/>
          <w:i/>
          <w:color w:val="000000"/>
          <w:sz w:val="22"/>
          <w:szCs w:val="22"/>
        </w:rPr>
        <w:t>i</w:t>
      </w:r>
      <w:proofErr w:type="spellEnd"/>
      <w:r w:rsidR="001303B1" w:rsidRPr="00A72576">
        <w:rPr>
          <w:rFonts w:ascii="Arial" w:hAnsi="Arial" w:cs="Arial"/>
          <w:i/>
          <w:color w:val="000000"/>
          <w:sz w:val="22"/>
          <w:szCs w:val="22"/>
        </w:rPr>
        <w:t>\</w:t>
      </w:r>
      <w:r w:rsidRPr="00A72576">
        <w:rPr>
          <w:rFonts w:ascii="Arial" w:hAnsi="Arial" w:cs="Arial"/>
          <w:i/>
          <w:color w:val="000000"/>
          <w:sz w:val="22"/>
          <w:szCs w:val="22"/>
        </w:rPr>
        <w:t xml:space="preserve">v) Visualised spine shows lytic lesion in L3 vertebral body - </w:t>
      </w:r>
      <w:r w:rsidRPr="00A72576">
        <w:rPr>
          <w:rFonts w:ascii="Arial" w:hAnsi="Arial" w:cs="Arial"/>
          <w:b/>
          <w:i/>
          <w:color w:val="000000"/>
          <w:sz w:val="22"/>
          <w:szCs w:val="22"/>
        </w:rPr>
        <w:t>? Metastasis.</w:t>
      </w:r>
    </w:p>
    <w:p w:rsidR="001303B1" w:rsidRPr="00464FB4" w:rsidRDefault="001303B1" w:rsidP="00464FB4">
      <w:pPr>
        <w:autoSpaceDE w:val="0"/>
        <w:autoSpaceDN w:val="0"/>
        <w:adjustRightInd w:val="0"/>
        <w:rPr>
          <w:rFonts w:ascii="Arial" w:hAnsi="Arial" w:cs="Arial"/>
          <w:b/>
          <w:i/>
          <w:color w:val="000000"/>
          <w:sz w:val="22"/>
          <w:szCs w:val="22"/>
        </w:rPr>
      </w:pPr>
      <w:r>
        <w:rPr>
          <w:rFonts w:ascii="Arial" w:hAnsi="Arial" w:cs="Arial"/>
          <w:b/>
          <w:i/>
          <w:color w:val="000000"/>
          <w:sz w:val="22"/>
          <w:szCs w:val="22"/>
        </w:rPr>
        <w:tab/>
      </w:r>
      <w:r>
        <w:rPr>
          <w:rFonts w:ascii="Arial" w:hAnsi="Arial" w:cs="Arial"/>
          <w:b/>
          <w:i/>
          <w:color w:val="000000"/>
          <w:sz w:val="22"/>
          <w:szCs w:val="22"/>
        </w:rPr>
        <w:tab/>
      </w:r>
    </w:p>
    <w:p w:rsidR="00464FB4" w:rsidRPr="003163C1" w:rsidRDefault="00464FB4" w:rsidP="00464FB4">
      <w:pPr>
        <w:autoSpaceDE w:val="0"/>
        <w:autoSpaceDN w:val="0"/>
        <w:adjustRightInd w:val="0"/>
        <w:rPr>
          <w:rFonts w:ascii="Arial" w:hAnsi="Arial" w:cs="Arial"/>
          <w:color w:val="000000"/>
          <w:sz w:val="22"/>
          <w:szCs w:val="22"/>
        </w:rPr>
      </w:pPr>
    </w:p>
    <w:p w:rsidR="00464FB4" w:rsidRPr="00A82D8E" w:rsidRDefault="00464FB4" w:rsidP="00464FB4">
      <w:pPr>
        <w:autoSpaceDE w:val="0"/>
        <w:autoSpaceDN w:val="0"/>
        <w:adjustRightInd w:val="0"/>
        <w:rPr>
          <w:rFonts w:ascii="Arial" w:hAnsi="Arial" w:cs="Arial"/>
          <w:sz w:val="22"/>
          <w:szCs w:val="22"/>
          <w:u w:val="single"/>
        </w:rPr>
      </w:pPr>
    </w:p>
    <w:p w:rsidR="00464FB4" w:rsidRDefault="00464FB4" w:rsidP="00C55EA8">
      <w:pPr>
        <w:autoSpaceDE w:val="0"/>
        <w:autoSpaceDN w:val="0"/>
        <w:adjustRightInd w:val="0"/>
        <w:rPr>
          <w:rFonts w:ascii="Arial" w:hAnsi="Arial" w:cs="Arial"/>
          <w:color w:val="000000"/>
          <w:sz w:val="22"/>
          <w:szCs w:val="22"/>
        </w:rPr>
      </w:pPr>
    </w:p>
    <w:p w:rsidR="00464FB4" w:rsidRDefault="00464FB4" w:rsidP="00C55EA8">
      <w:pPr>
        <w:autoSpaceDE w:val="0"/>
        <w:autoSpaceDN w:val="0"/>
        <w:adjustRightInd w:val="0"/>
        <w:rPr>
          <w:rFonts w:ascii="Arial" w:hAnsi="Arial" w:cs="Arial"/>
          <w:i/>
          <w:iCs/>
          <w:sz w:val="22"/>
          <w:szCs w:val="22"/>
        </w:rPr>
      </w:pP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635C0C" w:rsidRPr="00A82D8E"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132F"/>
    <w:rsid w:val="00031444"/>
    <w:rsid w:val="00032435"/>
    <w:rsid w:val="00085BC8"/>
    <w:rsid w:val="000A2225"/>
    <w:rsid w:val="000C005C"/>
    <w:rsid w:val="000C6A67"/>
    <w:rsid w:val="000D4222"/>
    <w:rsid w:val="000E5E98"/>
    <w:rsid w:val="000F0DC0"/>
    <w:rsid w:val="001113C0"/>
    <w:rsid w:val="00123978"/>
    <w:rsid w:val="001303B1"/>
    <w:rsid w:val="001413A0"/>
    <w:rsid w:val="0016423B"/>
    <w:rsid w:val="0016733E"/>
    <w:rsid w:val="001910CD"/>
    <w:rsid w:val="00194FBF"/>
    <w:rsid w:val="001977B6"/>
    <w:rsid w:val="001A7E5B"/>
    <w:rsid w:val="001B0216"/>
    <w:rsid w:val="001B064C"/>
    <w:rsid w:val="001B1B57"/>
    <w:rsid w:val="001D54F2"/>
    <w:rsid w:val="001E537C"/>
    <w:rsid w:val="001E5C97"/>
    <w:rsid w:val="001F6BCC"/>
    <w:rsid w:val="002139B3"/>
    <w:rsid w:val="00224D8D"/>
    <w:rsid w:val="00243B1D"/>
    <w:rsid w:val="002473B3"/>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15626"/>
    <w:rsid w:val="00322473"/>
    <w:rsid w:val="00337539"/>
    <w:rsid w:val="00340752"/>
    <w:rsid w:val="00342B62"/>
    <w:rsid w:val="0034353E"/>
    <w:rsid w:val="003470DF"/>
    <w:rsid w:val="00362FDA"/>
    <w:rsid w:val="0037177E"/>
    <w:rsid w:val="00376691"/>
    <w:rsid w:val="00377589"/>
    <w:rsid w:val="0038775D"/>
    <w:rsid w:val="003A24B7"/>
    <w:rsid w:val="003A6E27"/>
    <w:rsid w:val="003B173E"/>
    <w:rsid w:val="003B17BF"/>
    <w:rsid w:val="003D4258"/>
    <w:rsid w:val="003E5AAF"/>
    <w:rsid w:val="0040648C"/>
    <w:rsid w:val="00411F94"/>
    <w:rsid w:val="004319C4"/>
    <w:rsid w:val="004432DC"/>
    <w:rsid w:val="004649C9"/>
    <w:rsid w:val="00464FB4"/>
    <w:rsid w:val="0046568E"/>
    <w:rsid w:val="00467AAB"/>
    <w:rsid w:val="0047678E"/>
    <w:rsid w:val="004920E0"/>
    <w:rsid w:val="00496C67"/>
    <w:rsid w:val="004A4AC6"/>
    <w:rsid w:val="004A583A"/>
    <w:rsid w:val="004B7857"/>
    <w:rsid w:val="004C524D"/>
    <w:rsid w:val="004E42EA"/>
    <w:rsid w:val="004E79D9"/>
    <w:rsid w:val="00507669"/>
    <w:rsid w:val="0054001A"/>
    <w:rsid w:val="00583BF1"/>
    <w:rsid w:val="005A7D91"/>
    <w:rsid w:val="005B0645"/>
    <w:rsid w:val="005B53FE"/>
    <w:rsid w:val="005C3285"/>
    <w:rsid w:val="005F2AEC"/>
    <w:rsid w:val="00603215"/>
    <w:rsid w:val="00604489"/>
    <w:rsid w:val="0060781B"/>
    <w:rsid w:val="00625367"/>
    <w:rsid w:val="00635C0C"/>
    <w:rsid w:val="0064501A"/>
    <w:rsid w:val="00677AB0"/>
    <w:rsid w:val="0068260E"/>
    <w:rsid w:val="0068564B"/>
    <w:rsid w:val="00693FAE"/>
    <w:rsid w:val="006A3E53"/>
    <w:rsid w:val="006C4B6B"/>
    <w:rsid w:val="006D7498"/>
    <w:rsid w:val="006D79D7"/>
    <w:rsid w:val="006E6DE9"/>
    <w:rsid w:val="006E740E"/>
    <w:rsid w:val="006F1A18"/>
    <w:rsid w:val="0070275E"/>
    <w:rsid w:val="00711E99"/>
    <w:rsid w:val="00713F39"/>
    <w:rsid w:val="007357FF"/>
    <w:rsid w:val="007711F7"/>
    <w:rsid w:val="007822FF"/>
    <w:rsid w:val="00792CE7"/>
    <w:rsid w:val="007A7F6B"/>
    <w:rsid w:val="007B59CD"/>
    <w:rsid w:val="007B6379"/>
    <w:rsid w:val="007C5611"/>
    <w:rsid w:val="007D3687"/>
    <w:rsid w:val="00806AA6"/>
    <w:rsid w:val="0084781B"/>
    <w:rsid w:val="00870344"/>
    <w:rsid w:val="00882861"/>
    <w:rsid w:val="008D5AF1"/>
    <w:rsid w:val="008D6F16"/>
    <w:rsid w:val="008F4FA4"/>
    <w:rsid w:val="008F7A0C"/>
    <w:rsid w:val="00924951"/>
    <w:rsid w:val="009276B7"/>
    <w:rsid w:val="00947713"/>
    <w:rsid w:val="00974015"/>
    <w:rsid w:val="009E1932"/>
    <w:rsid w:val="009F4010"/>
    <w:rsid w:val="009F59A3"/>
    <w:rsid w:val="00A06B47"/>
    <w:rsid w:val="00A07FE1"/>
    <w:rsid w:val="00A128D2"/>
    <w:rsid w:val="00A15487"/>
    <w:rsid w:val="00A23011"/>
    <w:rsid w:val="00A34E09"/>
    <w:rsid w:val="00A36AA7"/>
    <w:rsid w:val="00A44D8F"/>
    <w:rsid w:val="00A63D1A"/>
    <w:rsid w:val="00A66C0F"/>
    <w:rsid w:val="00A72576"/>
    <w:rsid w:val="00A7417F"/>
    <w:rsid w:val="00A82D8E"/>
    <w:rsid w:val="00AF7958"/>
    <w:rsid w:val="00B1409D"/>
    <w:rsid w:val="00B2060A"/>
    <w:rsid w:val="00B20AC5"/>
    <w:rsid w:val="00B21E09"/>
    <w:rsid w:val="00B25461"/>
    <w:rsid w:val="00B46AB1"/>
    <w:rsid w:val="00B51BC7"/>
    <w:rsid w:val="00B66654"/>
    <w:rsid w:val="00B751C1"/>
    <w:rsid w:val="00BE3017"/>
    <w:rsid w:val="00BE5947"/>
    <w:rsid w:val="00BE74CF"/>
    <w:rsid w:val="00C46A50"/>
    <w:rsid w:val="00C55EA8"/>
    <w:rsid w:val="00C63476"/>
    <w:rsid w:val="00C70FBD"/>
    <w:rsid w:val="00C8356B"/>
    <w:rsid w:val="00C84BA9"/>
    <w:rsid w:val="00C9406F"/>
    <w:rsid w:val="00C947D6"/>
    <w:rsid w:val="00CA7D4A"/>
    <w:rsid w:val="00CC0B14"/>
    <w:rsid w:val="00CD12AD"/>
    <w:rsid w:val="00CD73B5"/>
    <w:rsid w:val="00CF3E64"/>
    <w:rsid w:val="00D06499"/>
    <w:rsid w:val="00D1276A"/>
    <w:rsid w:val="00D13C38"/>
    <w:rsid w:val="00D24FCA"/>
    <w:rsid w:val="00D362A6"/>
    <w:rsid w:val="00D46287"/>
    <w:rsid w:val="00D578E7"/>
    <w:rsid w:val="00D62237"/>
    <w:rsid w:val="00D64CC8"/>
    <w:rsid w:val="00D66D8D"/>
    <w:rsid w:val="00D7461A"/>
    <w:rsid w:val="00D75330"/>
    <w:rsid w:val="00DA5A31"/>
    <w:rsid w:val="00DA7D54"/>
    <w:rsid w:val="00DB3284"/>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F05CA9"/>
    <w:rsid w:val="00F11F89"/>
    <w:rsid w:val="00F16361"/>
    <w:rsid w:val="00F2367A"/>
    <w:rsid w:val="00F32F13"/>
    <w:rsid w:val="00F3318E"/>
    <w:rsid w:val="00F41BF3"/>
    <w:rsid w:val="00F4609C"/>
    <w:rsid w:val="00F67BD3"/>
    <w:rsid w:val="00F67C19"/>
    <w:rsid w:val="00F75222"/>
    <w:rsid w:val="00F774B4"/>
    <w:rsid w:val="00F81016"/>
    <w:rsid w:val="00F84F4B"/>
    <w:rsid w:val="00F91B20"/>
    <w:rsid w:val="00FB101C"/>
    <w:rsid w:val="00FC0876"/>
    <w:rsid w:val="00FC141C"/>
    <w:rsid w:val="00FC44FC"/>
    <w:rsid w:val="00FC60E2"/>
    <w:rsid w:val="00FC71B6"/>
    <w:rsid w:val="00FC7BF0"/>
    <w:rsid w:val="00FD281F"/>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2024-07-22T14:36:00Z</cp:lastPrinted>
  <dcterms:created xsi:type="dcterms:W3CDTF">2024-07-26T12:35:00Z</dcterms:created>
  <dcterms:modified xsi:type="dcterms:W3CDTF">2024-07-26T12:35:00Z</dcterms:modified>
</cp:coreProperties>
</file>