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795B81" w:rsidRDefault="00795B81"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3562AF" w:rsidP="00E23243">
            <w:pPr>
              <w:rPr>
                <w:rFonts w:ascii="Cambria" w:hAnsi="Cambria"/>
                <w:sz w:val="28"/>
              </w:rPr>
            </w:pPr>
            <w:r>
              <w:rPr>
                <w:rFonts w:ascii="Cambria" w:hAnsi="Cambria"/>
                <w:sz w:val="28"/>
              </w:rPr>
              <w:t>MR. RASHID ANSARI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3562AF" w:rsidP="00E23243">
            <w:pPr>
              <w:rPr>
                <w:rFonts w:ascii="Cambria" w:hAnsi="Cambria"/>
                <w:sz w:val="28"/>
              </w:rPr>
            </w:pPr>
            <w:r>
              <w:rPr>
                <w:rFonts w:ascii="Cambria" w:hAnsi="Cambria"/>
                <w:sz w:val="28"/>
              </w:rPr>
              <w:t>16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3562AF" w:rsidP="00E23243">
            <w:pPr>
              <w:rPr>
                <w:rFonts w:ascii="Cambria" w:hAnsi="Cambria"/>
                <w:sz w:val="28"/>
              </w:rPr>
            </w:pPr>
            <w:r>
              <w:rPr>
                <w:rFonts w:ascii="Cambria" w:hAnsi="Cambria"/>
                <w:sz w:val="28"/>
              </w:rPr>
              <w:t>D.KUMAR   M.D.,D.T.M &amp; H</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3562AF" w:rsidP="00E23243">
            <w:pPr>
              <w:rPr>
                <w:rFonts w:ascii="Cambria" w:hAnsi="Cambria"/>
                <w:sz w:val="28"/>
              </w:rPr>
            </w:pPr>
            <w:r>
              <w:rPr>
                <w:rFonts w:ascii="Cambria" w:hAnsi="Cambria"/>
                <w:sz w:val="28"/>
              </w:rPr>
              <w:t>17.05.2022</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4E42EA" w:rsidRPr="009E1932" w:rsidRDefault="004E42EA" w:rsidP="00C55EA8">
      <w:pPr>
        <w:autoSpaceDE w:val="0"/>
        <w:autoSpaceDN w:val="0"/>
        <w:adjustRightInd w:val="0"/>
        <w:rPr>
          <w:rFonts w:ascii="Arial" w:hAnsi="Arial" w:cs="Arial"/>
          <w:b/>
          <w:color w:val="000000"/>
          <w:sz w:val="20"/>
          <w:szCs w:val="20"/>
        </w:rPr>
      </w:pPr>
      <w:r w:rsidRPr="009E1932">
        <w:rPr>
          <w:rFonts w:ascii="Arial" w:hAnsi="Arial" w:cs="Arial"/>
          <w:b/>
          <w:color w:val="000000"/>
          <w:sz w:val="20"/>
          <w:szCs w:val="20"/>
        </w:rPr>
        <w:t>Thank you for referring the case.</w:t>
      </w:r>
    </w:p>
    <w:p w:rsidR="004E42EA" w:rsidRDefault="004E42EA" w:rsidP="00C55EA8">
      <w:pPr>
        <w:autoSpaceDE w:val="0"/>
        <w:autoSpaceDN w:val="0"/>
        <w:adjustRightInd w:val="0"/>
        <w:rPr>
          <w:rFonts w:ascii="Arial" w:hAnsi="Arial" w:cs="Arial"/>
          <w:color w:val="000000"/>
          <w:sz w:val="20"/>
          <w:szCs w:val="20"/>
        </w:rPr>
      </w:pPr>
    </w:p>
    <w:p w:rsidR="004E42EA" w:rsidRPr="00A63D1A" w:rsidRDefault="00337539" w:rsidP="00C55EA8">
      <w:pPr>
        <w:autoSpaceDE w:val="0"/>
        <w:autoSpaceDN w:val="0"/>
        <w:adjustRightInd w:val="0"/>
        <w:ind w:left="2160" w:firstLine="720"/>
        <w:rPr>
          <w:rFonts w:ascii="Arial" w:hAnsi="Arial" w:cs="Arial"/>
          <w:b/>
          <w:color w:val="000000"/>
          <w:sz w:val="22"/>
          <w:szCs w:val="22"/>
          <w:u w:val="single"/>
        </w:rPr>
      </w:pPr>
      <w:r w:rsidRPr="00A63D1A">
        <w:rPr>
          <w:rFonts w:ascii="Arial" w:hAnsi="Arial" w:cs="Arial"/>
          <w:b/>
          <w:color w:val="000000"/>
          <w:sz w:val="22"/>
          <w:szCs w:val="22"/>
          <w:u w:val="single"/>
        </w:rPr>
        <w:t xml:space="preserve">PLAIN </w:t>
      </w:r>
      <w:proofErr w:type="gramStart"/>
      <w:r w:rsidRPr="00A63D1A">
        <w:rPr>
          <w:rFonts w:ascii="Arial" w:hAnsi="Arial" w:cs="Arial"/>
          <w:b/>
          <w:color w:val="000000"/>
          <w:sz w:val="22"/>
          <w:szCs w:val="22"/>
          <w:u w:val="single"/>
        </w:rPr>
        <w:t xml:space="preserve">&amp; </w:t>
      </w:r>
      <w:r w:rsidR="004E42EA" w:rsidRPr="00A63D1A">
        <w:rPr>
          <w:rFonts w:ascii="Arial" w:hAnsi="Arial" w:cs="Arial"/>
          <w:b/>
          <w:color w:val="000000"/>
          <w:sz w:val="22"/>
          <w:szCs w:val="22"/>
          <w:u w:val="single"/>
        </w:rPr>
        <w:t xml:space="preserve"> </w:t>
      </w:r>
      <w:r w:rsidR="00F81016" w:rsidRPr="00A63D1A">
        <w:rPr>
          <w:rFonts w:ascii="Arial" w:hAnsi="Arial" w:cs="Arial"/>
          <w:b/>
          <w:color w:val="000000"/>
          <w:sz w:val="22"/>
          <w:szCs w:val="22"/>
          <w:u w:val="single"/>
        </w:rPr>
        <w:t>CE</w:t>
      </w:r>
      <w:r w:rsidR="004E42EA" w:rsidRPr="00A63D1A">
        <w:rPr>
          <w:rFonts w:ascii="Arial" w:hAnsi="Arial" w:cs="Arial"/>
          <w:b/>
          <w:color w:val="000000"/>
          <w:sz w:val="22"/>
          <w:szCs w:val="22"/>
          <w:u w:val="single"/>
        </w:rPr>
        <w:t>CT</w:t>
      </w:r>
      <w:proofErr w:type="gramEnd"/>
      <w:r w:rsidR="004E42EA" w:rsidRPr="00A63D1A">
        <w:rPr>
          <w:rFonts w:ascii="Arial" w:hAnsi="Arial" w:cs="Arial"/>
          <w:b/>
          <w:color w:val="000000"/>
          <w:sz w:val="22"/>
          <w:szCs w:val="22"/>
          <w:u w:val="single"/>
        </w:rPr>
        <w:t xml:space="preserve"> SCAN OF ABDOMEN</w:t>
      </w:r>
    </w:p>
    <w:p w:rsidR="004E42EA" w:rsidRDefault="004E42EA" w:rsidP="00C55EA8">
      <w:pPr>
        <w:autoSpaceDE w:val="0"/>
        <w:autoSpaceDN w:val="0"/>
        <w:adjustRightInd w:val="0"/>
        <w:rPr>
          <w:rFonts w:ascii="Arial" w:hAnsi="Arial" w:cs="Arial"/>
          <w:color w:val="000000"/>
          <w:sz w:val="20"/>
          <w:szCs w:val="20"/>
        </w:rPr>
      </w:pPr>
    </w:p>
    <w:p w:rsidR="00795B81" w:rsidRPr="00795B81" w:rsidRDefault="00795B81" w:rsidP="00C55EA8">
      <w:pPr>
        <w:autoSpaceDE w:val="0"/>
        <w:autoSpaceDN w:val="0"/>
        <w:adjustRightInd w:val="0"/>
        <w:rPr>
          <w:rFonts w:ascii="Arial" w:hAnsi="Arial" w:cs="Arial"/>
          <w:color w:val="000000"/>
          <w:sz w:val="20"/>
          <w:szCs w:val="20"/>
          <w:u w:val="single"/>
        </w:rPr>
      </w:pPr>
      <w:r>
        <w:rPr>
          <w:rFonts w:ascii="Arial" w:hAnsi="Arial" w:cs="Arial"/>
          <w:color w:val="000000"/>
          <w:sz w:val="20"/>
          <w:szCs w:val="20"/>
        </w:rPr>
        <w:t>C</w:t>
      </w:r>
      <w:r w:rsidRPr="00795B81">
        <w:rPr>
          <w:rFonts w:ascii="Arial" w:hAnsi="Arial" w:cs="Arial"/>
          <w:color w:val="000000"/>
          <w:sz w:val="20"/>
          <w:szCs w:val="20"/>
          <w:u w:val="single"/>
        </w:rPr>
        <w:t>/</w:t>
      </w:r>
      <w:proofErr w:type="gramStart"/>
      <w:r w:rsidRPr="00795B81">
        <w:rPr>
          <w:rFonts w:ascii="Arial" w:hAnsi="Arial" w:cs="Arial"/>
          <w:color w:val="000000"/>
          <w:sz w:val="20"/>
          <w:szCs w:val="20"/>
          <w:u w:val="single"/>
        </w:rPr>
        <w:t>D :</w:t>
      </w:r>
      <w:proofErr w:type="gramEnd"/>
      <w:r w:rsidRPr="00795B81">
        <w:rPr>
          <w:rFonts w:ascii="Arial" w:hAnsi="Arial" w:cs="Arial"/>
          <w:color w:val="000000"/>
          <w:sz w:val="20"/>
          <w:szCs w:val="20"/>
          <w:u w:val="single"/>
        </w:rPr>
        <w:t xml:space="preserve"> H/ o – Abdominal swelling from 4 years.</w:t>
      </w:r>
    </w:p>
    <w:p w:rsidR="00795B81" w:rsidRDefault="00795B81" w:rsidP="00C55EA8">
      <w:pPr>
        <w:autoSpaceDE w:val="0"/>
        <w:autoSpaceDN w:val="0"/>
        <w:adjustRightInd w:val="0"/>
        <w:rPr>
          <w:rFonts w:ascii="Arial" w:hAnsi="Arial" w:cs="Arial"/>
          <w:color w:val="000000"/>
          <w:sz w:val="20"/>
          <w:szCs w:val="20"/>
        </w:rPr>
      </w:pPr>
    </w:p>
    <w:p w:rsidR="004E42EA" w:rsidRPr="009E1932" w:rsidRDefault="00FC141C" w:rsidP="00BB7E87">
      <w:pPr>
        <w:autoSpaceDE w:val="0"/>
        <w:autoSpaceDN w:val="0"/>
        <w:adjustRightInd w:val="0"/>
        <w:rPr>
          <w:rFonts w:ascii="Arial" w:hAnsi="Arial" w:cs="Arial"/>
          <w:color w:val="000000"/>
          <w:sz w:val="22"/>
          <w:szCs w:val="22"/>
        </w:rPr>
      </w:pPr>
      <w:r w:rsidRPr="009E1932">
        <w:rPr>
          <w:rFonts w:ascii="Arial" w:hAnsi="Arial" w:cs="Arial"/>
          <w:color w:val="000000"/>
          <w:sz w:val="22"/>
          <w:szCs w:val="22"/>
        </w:rPr>
        <w:t>5</w:t>
      </w:r>
      <w:r w:rsidR="004E42EA" w:rsidRPr="009E1932">
        <w:rPr>
          <w:rFonts w:ascii="Arial" w:hAnsi="Arial" w:cs="Arial"/>
          <w:color w:val="000000"/>
          <w:sz w:val="22"/>
          <w:szCs w:val="22"/>
        </w:rPr>
        <w:t xml:space="preserve">mm axial CT </w:t>
      </w:r>
      <w:r w:rsidR="004E79D9" w:rsidRPr="009E1932">
        <w:rPr>
          <w:rFonts w:ascii="Arial" w:hAnsi="Arial" w:cs="Arial"/>
          <w:color w:val="000000"/>
          <w:sz w:val="22"/>
          <w:szCs w:val="22"/>
        </w:rPr>
        <w:t>scan</w:t>
      </w:r>
      <w:r w:rsidR="004E42EA" w:rsidRPr="009E1932">
        <w:rPr>
          <w:rFonts w:ascii="Arial" w:hAnsi="Arial" w:cs="Arial"/>
          <w:color w:val="000000"/>
          <w:sz w:val="22"/>
          <w:szCs w:val="22"/>
        </w:rPr>
        <w:t xml:space="preserve"> of the whole abdomen has been done and seen in various soft tissue windows.</w:t>
      </w:r>
    </w:p>
    <w:p w:rsidR="004E42EA" w:rsidRPr="009E1932" w:rsidRDefault="004E42EA" w:rsidP="00BB7E87">
      <w:pPr>
        <w:autoSpaceDE w:val="0"/>
        <w:autoSpaceDN w:val="0"/>
        <w:adjustRightInd w:val="0"/>
        <w:rPr>
          <w:rFonts w:ascii="Arial" w:hAnsi="Arial" w:cs="Arial"/>
          <w:color w:val="000000"/>
          <w:sz w:val="22"/>
          <w:szCs w:val="22"/>
        </w:rPr>
      </w:pPr>
    </w:p>
    <w:p w:rsidR="004E42EA" w:rsidRPr="009E1932" w:rsidRDefault="004E42EA" w:rsidP="00BB7E87">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LIVER</w:t>
      </w:r>
      <w:r w:rsidRPr="009E1932">
        <w:rPr>
          <w:rFonts w:ascii="Arial" w:hAnsi="Arial" w:cs="Arial"/>
          <w:color w:val="000000"/>
          <w:sz w:val="22"/>
          <w:szCs w:val="22"/>
        </w:rPr>
        <w:t>: Both lobes of liver are normal</w:t>
      </w:r>
      <w:r w:rsidR="004D350E">
        <w:rPr>
          <w:rFonts w:ascii="Arial" w:hAnsi="Arial" w:cs="Arial"/>
          <w:color w:val="000000"/>
          <w:sz w:val="22"/>
          <w:szCs w:val="22"/>
        </w:rPr>
        <w:t xml:space="preserve"> (13cm)</w:t>
      </w:r>
      <w:r w:rsidRPr="009E1932">
        <w:rPr>
          <w:rFonts w:ascii="Arial" w:hAnsi="Arial" w:cs="Arial"/>
          <w:color w:val="000000"/>
          <w:sz w:val="22"/>
          <w:szCs w:val="22"/>
        </w:rPr>
        <w:t>. Intrahepatic biliary ductules are not dilated. No area of abnormal attenuation or enhancement is seen in the liver.</w:t>
      </w:r>
    </w:p>
    <w:p w:rsidR="004E42EA" w:rsidRPr="009E1932" w:rsidRDefault="004E42EA" w:rsidP="00BB7E87">
      <w:pPr>
        <w:autoSpaceDE w:val="0"/>
        <w:autoSpaceDN w:val="0"/>
        <w:adjustRightInd w:val="0"/>
        <w:rPr>
          <w:rFonts w:ascii="Arial" w:hAnsi="Arial" w:cs="Arial"/>
          <w:color w:val="000000"/>
          <w:sz w:val="22"/>
          <w:szCs w:val="22"/>
        </w:rPr>
      </w:pPr>
    </w:p>
    <w:p w:rsidR="004E42EA" w:rsidRPr="009E1932" w:rsidRDefault="004E42EA" w:rsidP="00BB7E87">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GALL BLADDER</w:t>
      </w:r>
      <w:r w:rsidRPr="009E1932">
        <w:rPr>
          <w:rFonts w:ascii="Arial" w:hAnsi="Arial" w:cs="Arial"/>
          <w:color w:val="000000"/>
          <w:sz w:val="22"/>
          <w:szCs w:val="22"/>
        </w:rPr>
        <w:t xml:space="preserve">: Normal shape, size and position of the gall bladder </w:t>
      </w:r>
      <w:proofErr w:type="gramStart"/>
      <w:r w:rsidRPr="009E1932">
        <w:rPr>
          <w:rFonts w:ascii="Arial" w:hAnsi="Arial" w:cs="Arial"/>
          <w:color w:val="000000"/>
          <w:sz w:val="22"/>
          <w:szCs w:val="22"/>
        </w:rPr>
        <w:t>is</w:t>
      </w:r>
      <w:proofErr w:type="gramEnd"/>
      <w:r w:rsidRPr="009E1932">
        <w:rPr>
          <w:rFonts w:ascii="Arial" w:hAnsi="Arial" w:cs="Arial"/>
          <w:color w:val="000000"/>
          <w:sz w:val="22"/>
          <w:szCs w:val="22"/>
        </w:rPr>
        <w:t xml:space="preserve"> seen. No intraluminal abnormal density is seen. </w:t>
      </w:r>
    </w:p>
    <w:p w:rsidR="004E42EA" w:rsidRPr="009E1932" w:rsidRDefault="004E42EA" w:rsidP="00BB7E87">
      <w:pPr>
        <w:autoSpaceDE w:val="0"/>
        <w:autoSpaceDN w:val="0"/>
        <w:adjustRightInd w:val="0"/>
        <w:rPr>
          <w:rFonts w:ascii="Arial" w:hAnsi="Arial" w:cs="Arial"/>
          <w:color w:val="000000"/>
          <w:sz w:val="22"/>
          <w:szCs w:val="22"/>
        </w:rPr>
      </w:pPr>
    </w:p>
    <w:p w:rsidR="00FD281F" w:rsidRPr="009E1932" w:rsidRDefault="004E42EA" w:rsidP="00BB7E87">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COMMON BILE DUCT</w:t>
      </w:r>
      <w:r w:rsidRPr="009E1932">
        <w:rPr>
          <w:rFonts w:ascii="Arial" w:hAnsi="Arial" w:cs="Arial"/>
          <w:color w:val="000000"/>
          <w:sz w:val="22"/>
          <w:szCs w:val="22"/>
        </w:rPr>
        <w:t>: It is not dilated.</w:t>
      </w:r>
      <w:r w:rsidR="00FD281F">
        <w:rPr>
          <w:rFonts w:ascii="Arial" w:hAnsi="Arial" w:cs="Arial"/>
          <w:color w:val="000000"/>
          <w:sz w:val="22"/>
          <w:szCs w:val="22"/>
        </w:rPr>
        <w:t xml:space="preserve"> No abnormal attenuation is noted.</w:t>
      </w:r>
    </w:p>
    <w:p w:rsidR="004E42EA" w:rsidRPr="009E1932" w:rsidRDefault="004E42EA" w:rsidP="00BB7E87">
      <w:pPr>
        <w:autoSpaceDE w:val="0"/>
        <w:autoSpaceDN w:val="0"/>
        <w:adjustRightInd w:val="0"/>
        <w:rPr>
          <w:rFonts w:ascii="Arial" w:hAnsi="Arial" w:cs="Arial"/>
          <w:color w:val="000000"/>
          <w:sz w:val="22"/>
          <w:szCs w:val="22"/>
        </w:rPr>
      </w:pPr>
    </w:p>
    <w:p w:rsidR="00650D87" w:rsidRPr="009E1932" w:rsidRDefault="00650D87" w:rsidP="00BB7E87">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PANCREAS</w:t>
      </w:r>
      <w:r w:rsidRPr="00CF2874">
        <w:rPr>
          <w:rFonts w:ascii="Arial" w:hAnsi="Arial" w:cs="Arial"/>
          <w:color w:val="000000"/>
          <w:sz w:val="22"/>
          <w:szCs w:val="22"/>
        </w:rPr>
        <w:t xml:space="preserve">: </w:t>
      </w:r>
      <w:r>
        <w:rPr>
          <w:rFonts w:ascii="Arial" w:hAnsi="Arial" w:cs="Arial"/>
          <w:color w:val="000000"/>
          <w:sz w:val="22"/>
          <w:szCs w:val="22"/>
        </w:rPr>
        <w:t>Head of the pancreas is visualised which is no</w:t>
      </w:r>
      <w:r w:rsidRPr="00CF2874">
        <w:rPr>
          <w:rFonts w:ascii="Arial" w:hAnsi="Arial" w:cs="Arial"/>
          <w:color w:val="000000"/>
          <w:sz w:val="22"/>
          <w:szCs w:val="22"/>
        </w:rPr>
        <w:t>rmal shape, size, outline and density pattern</w:t>
      </w:r>
      <w:r>
        <w:rPr>
          <w:rFonts w:ascii="Arial" w:hAnsi="Arial" w:cs="Arial"/>
          <w:color w:val="000000"/>
          <w:sz w:val="22"/>
          <w:szCs w:val="22"/>
        </w:rPr>
        <w:t>.</w:t>
      </w:r>
      <w:r w:rsidRPr="00CF2874">
        <w:rPr>
          <w:rFonts w:ascii="Arial" w:hAnsi="Arial" w:cs="Arial"/>
          <w:color w:val="000000"/>
          <w:sz w:val="22"/>
          <w:szCs w:val="22"/>
        </w:rPr>
        <w:t xml:space="preserve"> The pancreatic duct is not dilated.</w:t>
      </w:r>
      <w:r>
        <w:rPr>
          <w:rFonts w:ascii="Arial" w:hAnsi="Arial" w:cs="Arial"/>
          <w:color w:val="000000"/>
          <w:sz w:val="22"/>
          <w:szCs w:val="22"/>
        </w:rPr>
        <w:t xml:space="preserve"> Body and tail of pancreas is not visual</w:t>
      </w:r>
      <w:r w:rsidR="00795B81">
        <w:rPr>
          <w:rFonts w:ascii="Arial" w:hAnsi="Arial" w:cs="Arial"/>
          <w:color w:val="000000"/>
          <w:sz w:val="22"/>
          <w:szCs w:val="22"/>
        </w:rPr>
        <w:t>ised separately from the lesion (? compressed).</w:t>
      </w:r>
    </w:p>
    <w:p w:rsidR="00650D87" w:rsidRDefault="00650D87" w:rsidP="00BB7E87">
      <w:pPr>
        <w:autoSpaceDE w:val="0"/>
        <w:autoSpaceDN w:val="0"/>
        <w:adjustRightInd w:val="0"/>
        <w:rPr>
          <w:rFonts w:ascii="Arial" w:hAnsi="Arial" w:cs="Arial"/>
          <w:color w:val="000000"/>
          <w:sz w:val="22"/>
          <w:szCs w:val="22"/>
        </w:rPr>
      </w:pPr>
    </w:p>
    <w:p w:rsidR="004E42EA" w:rsidRPr="009E1932" w:rsidRDefault="004E42EA" w:rsidP="00BB7E87">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SPLEEN</w:t>
      </w:r>
      <w:r w:rsidRPr="009E1932">
        <w:rPr>
          <w:rFonts w:ascii="Arial" w:hAnsi="Arial" w:cs="Arial"/>
          <w:color w:val="000000"/>
          <w:sz w:val="22"/>
          <w:szCs w:val="22"/>
        </w:rPr>
        <w:t>: Normal shape and size of the spleen is seen</w:t>
      </w:r>
      <w:r w:rsidR="004D350E">
        <w:rPr>
          <w:rFonts w:ascii="Arial" w:hAnsi="Arial" w:cs="Arial"/>
          <w:color w:val="000000"/>
          <w:sz w:val="22"/>
          <w:szCs w:val="22"/>
        </w:rPr>
        <w:t xml:space="preserve"> (8cm)</w:t>
      </w:r>
      <w:r w:rsidRPr="009E1932">
        <w:rPr>
          <w:rFonts w:ascii="Arial" w:hAnsi="Arial" w:cs="Arial"/>
          <w:color w:val="000000"/>
          <w:sz w:val="22"/>
          <w:szCs w:val="22"/>
        </w:rPr>
        <w:t>. It has homogeneous density. No focal lesion or abnormal attenuation is seen.</w:t>
      </w:r>
    </w:p>
    <w:p w:rsidR="004E42EA" w:rsidRPr="009E1932" w:rsidRDefault="004E42EA" w:rsidP="00BB7E87">
      <w:pPr>
        <w:autoSpaceDE w:val="0"/>
        <w:autoSpaceDN w:val="0"/>
        <w:adjustRightInd w:val="0"/>
        <w:rPr>
          <w:rFonts w:ascii="Arial" w:hAnsi="Arial" w:cs="Arial"/>
          <w:color w:val="000000"/>
          <w:sz w:val="22"/>
          <w:szCs w:val="22"/>
        </w:rPr>
      </w:pPr>
    </w:p>
    <w:p w:rsidR="004E42EA" w:rsidRPr="009E1932" w:rsidRDefault="004E42EA" w:rsidP="00BB7E87">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ADRENAL &amp; KIDNEYS</w:t>
      </w:r>
      <w:r w:rsidRPr="009E1932">
        <w:rPr>
          <w:rFonts w:ascii="Arial" w:hAnsi="Arial" w:cs="Arial"/>
          <w:color w:val="000000"/>
          <w:sz w:val="22"/>
          <w:szCs w:val="22"/>
        </w:rPr>
        <w:t>: The adrenals are normal in shape, size, outline and density pattern.</w:t>
      </w:r>
    </w:p>
    <w:p w:rsidR="00FB101C" w:rsidRDefault="00650D87" w:rsidP="00BB7E87">
      <w:pPr>
        <w:autoSpaceDE w:val="0"/>
        <w:autoSpaceDN w:val="0"/>
        <w:adjustRightInd w:val="0"/>
        <w:rPr>
          <w:rFonts w:ascii="Arial" w:hAnsi="Arial" w:cs="Arial"/>
          <w:color w:val="000000"/>
          <w:sz w:val="22"/>
          <w:szCs w:val="22"/>
        </w:rPr>
      </w:pPr>
      <w:r>
        <w:rPr>
          <w:rFonts w:ascii="Arial" w:hAnsi="Arial" w:cs="Arial"/>
          <w:color w:val="000000"/>
          <w:sz w:val="22"/>
          <w:szCs w:val="22"/>
        </w:rPr>
        <w:t>Right</w:t>
      </w:r>
      <w:r w:rsidR="004E42EA" w:rsidRPr="009E1932">
        <w:rPr>
          <w:rFonts w:ascii="Arial" w:hAnsi="Arial" w:cs="Arial"/>
          <w:color w:val="000000"/>
          <w:sz w:val="22"/>
          <w:szCs w:val="22"/>
        </w:rPr>
        <w:t xml:space="preserve"> kidney</w:t>
      </w:r>
      <w:r w:rsidR="004D350E">
        <w:rPr>
          <w:rFonts w:ascii="Arial" w:hAnsi="Arial" w:cs="Arial"/>
          <w:color w:val="000000"/>
          <w:sz w:val="22"/>
          <w:szCs w:val="22"/>
        </w:rPr>
        <w:t xml:space="preserve"> (~10.2X4.4cm)</w:t>
      </w:r>
      <w:r w:rsidR="004E42EA" w:rsidRPr="009E1932">
        <w:rPr>
          <w:rFonts w:ascii="Arial" w:hAnsi="Arial" w:cs="Arial"/>
          <w:color w:val="000000"/>
          <w:sz w:val="22"/>
          <w:szCs w:val="22"/>
        </w:rPr>
        <w:t xml:space="preserve"> show normal position</w:t>
      </w:r>
      <w:r w:rsidRPr="009E1932">
        <w:rPr>
          <w:rFonts w:ascii="Arial" w:hAnsi="Arial" w:cs="Arial"/>
          <w:color w:val="000000"/>
          <w:sz w:val="22"/>
          <w:szCs w:val="22"/>
        </w:rPr>
        <w:t>, shape</w:t>
      </w:r>
      <w:r w:rsidR="004E42EA" w:rsidRPr="009E1932">
        <w:rPr>
          <w:rFonts w:ascii="Arial" w:hAnsi="Arial" w:cs="Arial"/>
          <w:color w:val="000000"/>
          <w:sz w:val="22"/>
          <w:szCs w:val="22"/>
        </w:rPr>
        <w:t xml:space="preserve">, outline, and parenchymal thickness. The </w:t>
      </w:r>
      <w:r>
        <w:rPr>
          <w:rFonts w:ascii="Arial" w:hAnsi="Arial" w:cs="Arial"/>
          <w:color w:val="000000"/>
          <w:sz w:val="22"/>
          <w:szCs w:val="22"/>
        </w:rPr>
        <w:t xml:space="preserve">right </w:t>
      </w:r>
      <w:r w:rsidR="004E42EA" w:rsidRPr="009E1932">
        <w:rPr>
          <w:rFonts w:ascii="Arial" w:hAnsi="Arial" w:cs="Arial"/>
          <w:color w:val="000000"/>
          <w:sz w:val="22"/>
          <w:szCs w:val="22"/>
        </w:rPr>
        <w:t>pelvicalycine system is normal.</w:t>
      </w:r>
      <w:r w:rsidR="00FB101C">
        <w:rPr>
          <w:rFonts w:ascii="Arial" w:hAnsi="Arial" w:cs="Arial"/>
          <w:color w:val="000000"/>
          <w:sz w:val="22"/>
          <w:szCs w:val="22"/>
        </w:rPr>
        <w:t xml:space="preserve"> Normal nephro and pyelogram</w:t>
      </w:r>
      <w:r>
        <w:rPr>
          <w:rFonts w:ascii="Arial" w:hAnsi="Arial" w:cs="Arial"/>
          <w:color w:val="000000"/>
          <w:sz w:val="22"/>
          <w:szCs w:val="22"/>
        </w:rPr>
        <w:t xml:space="preserve"> is noted in right kidney.</w:t>
      </w:r>
    </w:p>
    <w:p w:rsidR="00A8615C" w:rsidRDefault="00A8615C" w:rsidP="00BB7E87">
      <w:pPr>
        <w:autoSpaceDE w:val="0"/>
        <w:autoSpaceDN w:val="0"/>
        <w:adjustRightInd w:val="0"/>
        <w:rPr>
          <w:rFonts w:ascii="Arial" w:hAnsi="Arial" w:cs="Arial"/>
          <w:color w:val="000000"/>
          <w:sz w:val="22"/>
          <w:szCs w:val="22"/>
        </w:rPr>
      </w:pPr>
    </w:p>
    <w:p w:rsidR="004E42EA" w:rsidRDefault="00A8615C" w:rsidP="00BB7E87">
      <w:pPr>
        <w:autoSpaceDE w:val="0"/>
        <w:autoSpaceDN w:val="0"/>
        <w:adjustRightInd w:val="0"/>
        <w:rPr>
          <w:rFonts w:ascii="Arial" w:hAnsi="Arial" w:cs="Arial"/>
          <w:color w:val="000000"/>
          <w:sz w:val="22"/>
          <w:szCs w:val="22"/>
        </w:rPr>
      </w:pPr>
      <w:r>
        <w:rPr>
          <w:rFonts w:ascii="Arial" w:hAnsi="Arial" w:cs="Arial"/>
          <w:color w:val="000000"/>
          <w:sz w:val="22"/>
          <w:szCs w:val="22"/>
        </w:rPr>
        <w:t>A large well defined solid-cystic retroperitoneal mass</w:t>
      </w:r>
      <w:r w:rsidR="00795B81">
        <w:rPr>
          <w:rFonts w:ascii="Arial" w:hAnsi="Arial" w:cs="Arial"/>
          <w:color w:val="000000"/>
          <w:sz w:val="22"/>
          <w:szCs w:val="22"/>
        </w:rPr>
        <w:t xml:space="preserve"> lesion </w:t>
      </w:r>
      <w:r>
        <w:rPr>
          <w:rFonts w:ascii="Arial" w:hAnsi="Arial" w:cs="Arial"/>
          <w:color w:val="000000"/>
          <w:sz w:val="22"/>
          <w:szCs w:val="22"/>
        </w:rPr>
        <w:t xml:space="preserve">of size ~23.6 (T) X1.7X (AP) X26.8 (CC) cm noted occupying abdominal cavity predominantly on left side and the lesion appears to arise from the left kidney (Claw sign) with resultant mild hydroureteronephrosis, which is located posterior to the mass. </w:t>
      </w:r>
      <w:r w:rsidR="00650D87">
        <w:rPr>
          <w:rFonts w:ascii="Arial" w:hAnsi="Arial" w:cs="Arial"/>
          <w:color w:val="000000"/>
          <w:sz w:val="22"/>
          <w:szCs w:val="22"/>
        </w:rPr>
        <w:t>On post contrast mild enhancement is noted in solid component. Bowel loops are displaced right laterally.</w:t>
      </w:r>
      <w:r w:rsidR="00650D87" w:rsidRPr="00650D87">
        <w:rPr>
          <w:rFonts w:ascii="Arial" w:hAnsi="Arial" w:cs="Arial"/>
          <w:color w:val="000000"/>
          <w:sz w:val="22"/>
          <w:szCs w:val="22"/>
        </w:rPr>
        <w:t xml:space="preserve"> </w:t>
      </w:r>
      <w:r w:rsidR="00650D87">
        <w:rPr>
          <w:rFonts w:ascii="Arial" w:hAnsi="Arial" w:cs="Arial"/>
          <w:color w:val="000000"/>
          <w:sz w:val="22"/>
          <w:szCs w:val="22"/>
        </w:rPr>
        <w:t xml:space="preserve">Body and tail of pancreas is not visualised separately from the lesion </w:t>
      </w:r>
      <w:r w:rsidR="00795B81">
        <w:rPr>
          <w:rFonts w:ascii="Arial" w:hAnsi="Arial" w:cs="Arial"/>
          <w:color w:val="000000"/>
          <w:sz w:val="22"/>
          <w:szCs w:val="22"/>
        </w:rPr>
        <w:t>(</w:t>
      </w:r>
      <w:r w:rsidR="00650D87">
        <w:rPr>
          <w:rFonts w:ascii="Arial" w:hAnsi="Arial" w:cs="Arial"/>
          <w:color w:val="000000"/>
          <w:sz w:val="22"/>
          <w:szCs w:val="22"/>
        </w:rPr>
        <w:t>? compressed).</w:t>
      </w:r>
      <w:r w:rsidR="00C40339">
        <w:rPr>
          <w:rFonts w:ascii="Arial" w:hAnsi="Arial" w:cs="Arial"/>
          <w:color w:val="000000"/>
          <w:sz w:val="22"/>
          <w:szCs w:val="22"/>
        </w:rPr>
        <w:t xml:space="preserve"> </w:t>
      </w:r>
      <w:r w:rsidR="00650D87">
        <w:rPr>
          <w:rFonts w:ascii="Arial" w:hAnsi="Arial" w:cs="Arial"/>
          <w:color w:val="000000"/>
          <w:sz w:val="22"/>
          <w:szCs w:val="22"/>
        </w:rPr>
        <w:t>T</w:t>
      </w:r>
      <w:r>
        <w:rPr>
          <w:rFonts w:ascii="Arial" w:hAnsi="Arial" w:cs="Arial"/>
          <w:color w:val="000000"/>
          <w:sz w:val="22"/>
          <w:szCs w:val="22"/>
        </w:rPr>
        <w:t xml:space="preserve">he lesion is abutting </w:t>
      </w:r>
      <w:r w:rsidR="00795B81">
        <w:rPr>
          <w:rFonts w:ascii="Arial" w:hAnsi="Arial" w:cs="Arial"/>
          <w:color w:val="000000"/>
          <w:sz w:val="22"/>
          <w:szCs w:val="22"/>
        </w:rPr>
        <w:t xml:space="preserve">anterior and posterior </w:t>
      </w:r>
      <w:r>
        <w:rPr>
          <w:rFonts w:ascii="Arial" w:hAnsi="Arial" w:cs="Arial"/>
          <w:color w:val="000000"/>
          <w:sz w:val="22"/>
          <w:szCs w:val="22"/>
        </w:rPr>
        <w:t xml:space="preserve">abdominal wall, postero-medially psoas muscles, IVC, </w:t>
      </w:r>
      <w:r w:rsidR="00650D87">
        <w:rPr>
          <w:rFonts w:ascii="Arial" w:hAnsi="Arial" w:cs="Arial"/>
          <w:color w:val="000000"/>
          <w:sz w:val="22"/>
          <w:szCs w:val="22"/>
        </w:rPr>
        <w:t xml:space="preserve">aorta and common iliac vessels, on </w:t>
      </w:r>
      <w:r w:rsidR="00795B81">
        <w:rPr>
          <w:rFonts w:ascii="Arial" w:hAnsi="Arial" w:cs="Arial"/>
          <w:color w:val="000000"/>
          <w:sz w:val="22"/>
          <w:szCs w:val="22"/>
        </w:rPr>
        <w:t xml:space="preserve">right side </w:t>
      </w:r>
      <w:r>
        <w:rPr>
          <w:rFonts w:ascii="Arial" w:hAnsi="Arial" w:cs="Arial"/>
          <w:color w:val="000000"/>
          <w:sz w:val="22"/>
          <w:szCs w:val="22"/>
        </w:rPr>
        <w:t xml:space="preserve">ascending colon and subhepatic region and on left side undersurface of splenic </w:t>
      </w:r>
      <w:r w:rsidR="00650D87">
        <w:rPr>
          <w:rFonts w:ascii="Arial" w:hAnsi="Arial" w:cs="Arial"/>
          <w:color w:val="000000"/>
          <w:sz w:val="22"/>
          <w:szCs w:val="22"/>
        </w:rPr>
        <w:t>parenchyma</w:t>
      </w:r>
      <w:r w:rsidR="00795B81">
        <w:rPr>
          <w:rFonts w:ascii="Arial" w:hAnsi="Arial" w:cs="Arial"/>
          <w:color w:val="000000"/>
          <w:sz w:val="22"/>
          <w:szCs w:val="22"/>
        </w:rPr>
        <w:t xml:space="preserve">, </w:t>
      </w:r>
      <w:r w:rsidR="00650D87">
        <w:rPr>
          <w:rFonts w:ascii="Arial" w:hAnsi="Arial" w:cs="Arial"/>
          <w:color w:val="000000"/>
          <w:sz w:val="22"/>
          <w:szCs w:val="22"/>
        </w:rPr>
        <w:t>anteriorly transverse colon and posteriorly anterior and left lateral wall of urinary bladder</w:t>
      </w:r>
      <w:r w:rsidR="00650D87" w:rsidRPr="00650D87">
        <w:rPr>
          <w:rFonts w:ascii="Arial" w:hAnsi="Arial" w:cs="Arial"/>
          <w:color w:val="000000"/>
          <w:sz w:val="22"/>
          <w:szCs w:val="22"/>
        </w:rPr>
        <w:t xml:space="preserve"> </w:t>
      </w:r>
      <w:r w:rsidR="00650D87">
        <w:rPr>
          <w:rFonts w:ascii="Arial" w:hAnsi="Arial" w:cs="Arial"/>
          <w:color w:val="000000"/>
          <w:sz w:val="22"/>
          <w:szCs w:val="22"/>
        </w:rPr>
        <w:t xml:space="preserve">with maintained intervening fat plane with these structures.  </w:t>
      </w:r>
    </w:p>
    <w:p w:rsidR="00A8615C" w:rsidRPr="009E1932" w:rsidRDefault="00A8615C" w:rsidP="00BB7E87">
      <w:pPr>
        <w:autoSpaceDE w:val="0"/>
        <w:autoSpaceDN w:val="0"/>
        <w:adjustRightInd w:val="0"/>
        <w:rPr>
          <w:rFonts w:ascii="Arial" w:hAnsi="Arial" w:cs="Arial"/>
          <w:color w:val="000000"/>
          <w:sz w:val="22"/>
          <w:szCs w:val="22"/>
        </w:rPr>
      </w:pPr>
    </w:p>
    <w:p w:rsidR="00FD281F" w:rsidRPr="009E1932" w:rsidRDefault="004E79D9" w:rsidP="00BB7E87">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URETERS:</w:t>
      </w:r>
      <w:r w:rsidR="004E42EA" w:rsidRPr="009E1932">
        <w:rPr>
          <w:rFonts w:ascii="Arial" w:hAnsi="Arial" w:cs="Arial"/>
          <w:i/>
          <w:iCs/>
          <w:color w:val="000000"/>
          <w:sz w:val="22"/>
          <w:szCs w:val="22"/>
          <w:u w:val="single"/>
        </w:rPr>
        <w:t xml:space="preserve"> </w:t>
      </w:r>
      <w:r w:rsidR="00795B81">
        <w:rPr>
          <w:rFonts w:ascii="Arial" w:hAnsi="Arial" w:cs="Arial"/>
          <w:color w:val="000000"/>
          <w:sz w:val="22"/>
          <w:szCs w:val="22"/>
        </w:rPr>
        <w:t xml:space="preserve">Right ureter is </w:t>
      </w:r>
      <w:r w:rsidR="004E42EA" w:rsidRPr="009E1932">
        <w:rPr>
          <w:rFonts w:ascii="Arial" w:hAnsi="Arial" w:cs="Arial"/>
          <w:color w:val="000000"/>
          <w:sz w:val="22"/>
          <w:szCs w:val="22"/>
        </w:rPr>
        <w:t>not dilated.</w:t>
      </w:r>
      <w:r w:rsidR="00FD281F">
        <w:rPr>
          <w:rFonts w:ascii="Arial" w:hAnsi="Arial" w:cs="Arial"/>
          <w:color w:val="000000"/>
          <w:sz w:val="22"/>
          <w:szCs w:val="22"/>
        </w:rPr>
        <w:t xml:space="preserve"> No abnormal attenuation is noted.</w:t>
      </w:r>
    </w:p>
    <w:p w:rsidR="004E42EA" w:rsidRPr="009E1932" w:rsidRDefault="004E42EA" w:rsidP="00BB7E87">
      <w:pPr>
        <w:autoSpaceDE w:val="0"/>
        <w:autoSpaceDN w:val="0"/>
        <w:adjustRightInd w:val="0"/>
        <w:rPr>
          <w:rFonts w:ascii="Arial" w:hAnsi="Arial" w:cs="Arial"/>
          <w:color w:val="000000"/>
          <w:sz w:val="22"/>
          <w:szCs w:val="22"/>
        </w:rPr>
      </w:pPr>
    </w:p>
    <w:p w:rsidR="004E42EA" w:rsidRDefault="004E79D9" w:rsidP="00BB7E87">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BLADDER:</w:t>
      </w:r>
      <w:r w:rsidR="004E42EA" w:rsidRPr="009E1932">
        <w:rPr>
          <w:rFonts w:ascii="Arial" w:hAnsi="Arial" w:cs="Arial"/>
          <w:i/>
          <w:iCs/>
          <w:color w:val="000000"/>
          <w:sz w:val="22"/>
          <w:szCs w:val="22"/>
          <w:u w:val="single"/>
        </w:rPr>
        <w:t xml:space="preserve"> </w:t>
      </w:r>
      <w:r w:rsidR="004E42EA" w:rsidRPr="009E1932">
        <w:rPr>
          <w:rFonts w:ascii="Arial" w:hAnsi="Arial" w:cs="Arial"/>
          <w:color w:val="000000"/>
          <w:sz w:val="22"/>
          <w:szCs w:val="22"/>
        </w:rPr>
        <w:t>Normal shape and size of the bladder is seen. No intra luminal density is detected.</w:t>
      </w:r>
    </w:p>
    <w:p w:rsidR="00795B81" w:rsidRDefault="00795B81" w:rsidP="00BB7E87">
      <w:pPr>
        <w:autoSpaceDE w:val="0"/>
        <w:autoSpaceDN w:val="0"/>
        <w:adjustRightInd w:val="0"/>
        <w:rPr>
          <w:rFonts w:ascii="Arial" w:hAnsi="Arial" w:cs="Arial"/>
          <w:color w:val="000000"/>
          <w:sz w:val="22"/>
          <w:szCs w:val="22"/>
        </w:rPr>
      </w:pPr>
    </w:p>
    <w:p w:rsidR="00795B81" w:rsidRDefault="00795B81" w:rsidP="00BB7E87">
      <w:pPr>
        <w:autoSpaceDE w:val="0"/>
        <w:autoSpaceDN w:val="0"/>
        <w:adjustRightInd w:val="0"/>
        <w:rPr>
          <w:rFonts w:ascii="Arial" w:hAnsi="Arial" w:cs="Arial"/>
          <w:color w:val="000000"/>
          <w:sz w:val="22"/>
          <w:szCs w:val="22"/>
        </w:rPr>
      </w:pPr>
    </w:p>
    <w:p w:rsidR="00795B81" w:rsidRDefault="00795B81" w:rsidP="00BB7E87">
      <w:pPr>
        <w:autoSpaceDE w:val="0"/>
        <w:autoSpaceDN w:val="0"/>
        <w:adjustRightInd w:val="0"/>
        <w:rPr>
          <w:rFonts w:ascii="Arial" w:hAnsi="Arial" w:cs="Arial"/>
          <w:color w:val="000000"/>
          <w:sz w:val="22"/>
          <w:szCs w:val="22"/>
        </w:rPr>
      </w:pPr>
      <w:proofErr w:type="gramStart"/>
      <w:r>
        <w:rPr>
          <w:rFonts w:ascii="Arial" w:hAnsi="Arial" w:cs="Arial"/>
          <w:color w:val="000000"/>
          <w:sz w:val="22"/>
          <w:szCs w:val="22"/>
        </w:rPr>
        <w:t>Cont.P/2.</w:t>
      </w:r>
      <w:proofErr w:type="gramEnd"/>
    </w:p>
    <w:p w:rsidR="00795B81" w:rsidRDefault="00795B81" w:rsidP="00BB7E87">
      <w:pPr>
        <w:autoSpaceDE w:val="0"/>
        <w:autoSpaceDN w:val="0"/>
        <w:adjustRightInd w:val="0"/>
        <w:rPr>
          <w:rFonts w:ascii="Arial" w:hAnsi="Arial" w:cs="Arial"/>
          <w:color w:val="000000"/>
          <w:sz w:val="22"/>
          <w:szCs w:val="22"/>
        </w:rPr>
      </w:pPr>
    </w:p>
    <w:p w:rsidR="00795B81" w:rsidRDefault="00795B81" w:rsidP="00BB7E87">
      <w:pPr>
        <w:autoSpaceDE w:val="0"/>
        <w:autoSpaceDN w:val="0"/>
        <w:adjustRightInd w:val="0"/>
        <w:rPr>
          <w:rFonts w:ascii="Arial" w:hAnsi="Arial" w:cs="Arial"/>
          <w:color w:val="000000"/>
          <w:sz w:val="22"/>
          <w:szCs w:val="22"/>
        </w:rPr>
      </w:pPr>
    </w:p>
    <w:p w:rsidR="00795B81" w:rsidRDefault="00795B81" w:rsidP="00BB7E87">
      <w:pPr>
        <w:autoSpaceDE w:val="0"/>
        <w:autoSpaceDN w:val="0"/>
        <w:adjustRightInd w:val="0"/>
        <w:rPr>
          <w:rFonts w:ascii="Arial" w:hAnsi="Arial" w:cs="Arial"/>
          <w:color w:val="000000"/>
          <w:sz w:val="22"/>
          <w:szCs w:val="22"/>
        </w:rPr>
      </w:pPr>
    </w:p>
    <w:p w:rsidR="00795B81" w:rsidRDefault="00795B81" w:rsidP="00BB7E87">
      <w:pPr>
        <w:autoSpaceDE w:val="0"/>
        <w:autoSpaceDN w:val="0"/>
        <w:adjustRightInd w:val="0"/>
        <w:rPr>
          <w:rFonts w:ascii="Arial" w:hAnsi="Arial" w:cs="Arial"/>
          <w:color w:val="000000"/>
          <w:sz w:val="22"/>
          <w:szCs w:val="22"/>
        </w:rPr>
      </w:pPr>
      <w:r>
        <w:rPr>
          <w:rFonts w:ascii="Arial" w:hAnsi="Arial" w:cs="Arial"/>
          <w:color w:val="000000"/>
          <w:sz w:val="22"/>
          <w:szCs w:val="22"/>
        </w:rPr>
        <w:tab/>
      </w:r>
    </w:p>
    <w:p w:rsidR="00795B81" w:rsidRDefault="00795B81" w:rsidP="00BB7E87">
      <w:pPr>
        <w:autoSpaceDE w:val="0"/>
        <w:autoSpaceDN w:val="0"/>
        <w:adjustRightInd w:val="0"/>
        <w:rPr>
          <w:rFonts w:ascii="Arial" w:hAnsi="Arial" w:cs="Arial"/>
          <w:color w:val="000000"/>
          <w:sz w:val="22"/>
          <w:szCs w:val="22"/>
        </w:rPr>
      </w:pPr>
    </w:p>
    <w:p w:rsidR="00795B81" w:rsidRDefault="00795B81" w:rsidP="00BB7E87">
      <w:pPr>
        <w:autoSpaceDE w:val="0"/>
        <w:autoSpaceDN w:val="0"/>
        <w:adjustRightInd w:val="0"/>
        <w:rPr>
          <w:rFonts w:ascii="Arial" w:hAnsi="Arial" w:cs="Arial"/>
          <w:color w:val="000000"/>
          <w:sz w:val="22"/>
          <w:szCs w:val="22"/>
        </w:rPr>
      </w:pPr>
    </w:p>
    <w:p w:rsidR="00641874" w:rsidRDefault="00641874" w:rsidP="00BB7E87">
      <w:pPr>
        <w:autoSpaceDE w:val="0"/>
        <w:autoSpaceDN w:val="0"/>
        <w:adjustRightInd w:val="0"/>
        <w:rPr>
          <w:rFonts w:ascii="Arial" w:hAnsi="Arial" w:cs="Arial"/>
          <w:color w:val="000000"/>
          <w:sz w:val="22"/>
          <w:szCs w:val="22"/>
        </w:rPr>
      </w:pPr>
    </w:p>
    <w:p w:rsidR="00641874" w:rsidRDefault="00641874" w:rsidP="00BB7E87">
      <w:pPr>
        <w:autoSpaceDE w:val="0"/>
        <w:autoSpaceDN w:val="0"/>
        <w:adjustRightInd w:val="0"/>
        <w:rPr>
          <w:rFonts w:ascii="Arial" w:hAnsi="Arial" w:cs="Arial"/>
          <w:color w:val="000000"/>
          <w:sz w:val="22"/>
          <w:szCs w:val="22"/>
        </w:rPr>
      </w:pPr>
    </w:p>
    <w:p w:rsidR="00641874" w:rsidRDefault="00641874" w:rsidP="00BB7E87">
      <w:pPr>
        <w:autoSpaceDE w:val="0"/>
        <w:autoSpaceDN w:val="0"/>
        <w:adjustRightInd w:val="0"/>
        <w:rPr>
          <w:rFonts w:ascii="Arial" w:hAnsi="Arial" w:cs="Arial"/>
          <w:color w:val="000000"/>
          <w:sz w:val="22"/>
          <w:szCs w:val="22"/>
        </w:rPr>
      </w:pPr>
    </w:p>
    <w:p w:rsidR="00641874" w:rsidRDefault="00641874" w:rsidP="00BB7E87">
      <w:pPr>
        <w:autoSpaceDE w:val="0"/>
        <w:autoSpaceDN w:val="0"/>
        <w:adjustRightInd w:val="0"/>
        <w:rPr>
          <w:rFonts w:ascii="Arial" w:hAnsi="Arial" w:cs="Arial"/>
          <w:color w:val="000000"/>
          <w:sz w:val="22"/>
          <w:szCs w:val="22"/>
        </w:rPr>
      </w:pPr>
    </w:p>
    <w:p w:rsidR="00795B81" w:rsidRDefault="00795B81" w:rsidP="00BB7E87">
      <w:pPr>
        <w:autoSpaceDE w:val="0"/>
        <w:autoSpaceDN w:val="0"/>
        <w:adjustRightInd w:val="0"/>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t>&lt;&lt;2&gt;&gt;</w:t>
      </w:r>
    </w:p>
    <w:p w:rsidR="00795B81" w:rsidRDefault="00795B81" w:rsidP="00BB7E87">
      <w:pPr>
        <w:autoSpaceDE w:val="0"/>
        <w:autoSpaceDN w:val="0"/>
        <w:adjustRightInd w:val="0"/>
        <w:rPr>
          <w:rFonts w:ascii="Arial" w:hAnsi="Arial" w:cs="Arial"/>
          <w:color w:val="000000"/>
          <w:sz w:val="22"/>
          <w:szCs w:val="22"/>
        </w:rPr>
      </w:pPr>
    </w:p>
    <w:p w:rsidR="00795B81" w:rsidRDefault="00795B81" w:rsidP="00BB7E87">
      <w:pPr>
        <w:autoSpaceDE w:val="0"/>
        <w:autoSpaceDN w:val="0"/>
        <w:adjustRightInd w:val="0"/>
        <w:rPr>
          <w:rFonts w:ascii="Arial" w:hAnsi="Arial" w:cs="Arial"/>
          <w:color w:val="000000"/>
          <w:sz w:val="22"/>
          <w:szCs w:val="22"/>
        </w:rPr>
      </w:pPr>
    </w:p>
    <w:p w:rsidR="00795B81" w:rsidRDefault="00795B81" w:rsidP="00BB7E87">
      <w:pPr>
        <w:autoSpaceDE w:val="0"/>
        <w:autoSpaceDN w:val="0"/>
        <w:adjustRightInd w:val="0"/>
        <w:rPr>
          <w:rFonts w:ascii="Arial" w:hAnsi="Arial" w:cs="Arial"/>
          <w:color w:val="000000"/>
          <w:sz w:val="22"/>
          <w:szCs w:val="22"/>
        </w:rPr>
      </w:pPr>
    </w:p>
    <w:p w:rsidR="00795B81" w:rsidRPr="009E1932" w:rsidRDefault="00795B81" w:rsidP="00BB7E87">
      <w:pPr>
        <w:autoSpaceDE w:val="0"/>
        <w:autoSpaceDN w:val="0"/>
        <w:adjustRightInd w:val="0"/>
        <w:rPr>
          <w:rFonts w:ascii="Arial" w:hAnsi="Arial" w:cs="Arial"/>
          <w:color w:val="000000"/>
          <w:sz w:val="22"/>
          <w:szCs w:val="22"/>
        </w:rPr>
      </w:pPr>
    </w:p>
    <w:p w:rsidR="004E42EA" w:rsidRPr="009E1932" w:rsidRDefault="004E42EA" w:rsidP="00BB7E87">
      <w:pPr>
        <w:autoSpaceDE w:val="0"/>
        <w:autoSpaceDN w:val="0"/>
        <w:adjustRightInd w:val="0"/>
        <w:rPr>
          <w:rFonts w:ascii="Arial" w:hAnsi="Arial" w:cs="Arial"/>
          <w:color w:val="000000"/>
          <w:sz w:val="22"/>
          <w:szCs w:val="22"/>
        </w:rPr>
      </w:pPr>
    </w:p>
    <w:p w:rsidR="00337539" w:rsidRPr="009E1932" w:rsidRDefault="00337539" w:rsidP="00BB7E87">
      <w:pPr>
        <w:autoSpaceDE w:val="0"/>
        <w:autoSpaceDN w:val="0"/>
        <w:adjustRightInd w:val="0"/>
        <w:rPr>
          <w:rFonts w:ascii="Arial" w:hAnsi="Arial" w:cs="Arial"/>
          <w:sz w:val="22"/>
          <w:szCs w:val="22"/>
        </w:rPr>
      </w:pPr>
      <w:r w:rsidRPr="009E1932">
        <w:rPr>
          <w:rFonts w:ascii="Arial" w:hAnsi="Arial" w:cs="Arial"/>
          <w:sz w:val="22"/>
          <w:szCs w:val="22"/>
          <w:u w:val="single"/>
        </w:rPr>
        <w:t>PROSTATE</w:t>
      </w:r>
      <w:r w:rsidRPr="009E1932">
        <w:rPr>
          <w:rFonts w:ascii="Arial" w:hAnsi="Arial" w:cs="Arial"/>
          <w:sz w:val="22"/>
          <w:szCs w:val="22"/>
        </w:rPr>
        <w:t>: Normal di</w:t>
      </w:r>
      <w:r w:rsidR="003F57F9">
        <w:rPr>
          <w:rFonts w:ascii="Arial" w:hAnsi="Arial" w:cs="Arial"/>
          <w:sz w:val="22"/>
          <w:szCs w:val="22"/>
        </w:rPr>
        <w:t xml:space="preserve">mension of the prostate is seen. </w:t>
      </w:r>
      <w:r w:rsidRPr="009E1932">
        <w:rPr>
          <w:rFonts w:ascii="Arial" w:hAnsi="Arial" w:cs="Arial"/>
          <w:sz w:val="22"/>
          <w:szCs w:val="22"/>
        </w:rPr>
        <w:t xml:space="preserve">Homogenous </w:t>
      </w:r>
      <w:r w:rsidR="004E79D9">
        <w:rPr>
          <w:rFonts w:ascii="Arial" w:hAnsi="Arial" w:cs="Arial"/>
          <w:sz w:val="22"/>
          <w:szCs w:val="22"/>
        </w:rPr>
        <w:t xml:space="preserve">attenuation </w:t>
      </w:r>
      <w:r w:rsidRPr="009E1932">
        <w:rPr>
          <w:rFonts w:ascii="Arial" w:hAnsi="Arial" w:cs="Arial"/>
          <w:sz w:val="22"/>
          <w:szCs w:val="22"/>
        </w:rPr>
        <w:t>of the prostate is noted.</w:t>
      </w:r>
    </w:p>
    <w:p w:rsidR="00337539" w:rsidRPr="009E1932" w:rsidRDefault="00337539" w:rsidP="00BB7E87">
      <w:pPr>
        <w:autoSpaceDE w:val="0"/>
        <w:autoSpaceDN w:val="0"/>
        <w:adjustRightInd w:val="0"/>
        <w:rPr>
          <w:rFonts w:ascii="Arial" w:hAnsi="Arial" w:cs="Arial"/>
          <w:color w:val="000000"/>
          <w:sz w:val="22"/>
          <w:szCs w:val="22"/>
        </w:rPr>
      </w:pPr>
    </w:p>
    <w:p w:rsidR="00947713" w:rsidRPr="003163C1" w:rsidRDefault="004E42EA" w:rsidP="00BB7E87">
      <w:pPr>
        <w:autoSpaceDE w:val="0"/>
        <w:autoSpaceDN w:val="0"/>
        <w:adjustRightInd w:val="0"/>
        <w:rPr>
          <w:rFonts w:ascii="Arial" w:hAnsi="Arial" w:cs="Arial"/>
          <w:color w:val="000000"/>
          <w:sz w:val="22"/>
          <w:szCs w:val="22"/>
        </w:rPr>
      </w:pPr>
      <w:r w:rsidRPr="009E1932">
        <w:rPr>
          <w:rFonts w:ascii="Arial" w:hAnsi="Arial" w:cs="Arial"/>
          <w:i/>
          <w:iCs/>
          <w:color w:val="000000"/>
          <w:sz w:val="22"/>
          <w:szCs w:val="22"/>
          <w:u w:val="single"/>
        </w:rPr>
        <w:t xml:space="preserve">GASTROINTESTINAL </w:t>
      </w:r>
      <w:r w:rsidR="004E79D9" w:rsidRPr="009E1932">
        <w:rPr>
          <w:rFonts w:ascii="Arial" w:hAnsi="Arial" w:cs="Arial"/>
          <w:i/>
          <w:iCs/>
          <w:color w:val="000000"/>
          <w:sz w:val="22"/>
          <w:szCs w:val="22"/>
          <w:u w:val="single"/>
        </w:rPr>
        <w:t>SYSTEMS</w:t>
      </w:r>
      <w:r w:rsidR="004E79D9" w:rsidRPr="009E1932">
        <w:rPr>
          <w:rFonts w:ascii="Arial" w:hAnsi="Arial" w:cs="Arial"/>
          <w:color w:val="000000"/>
          <w:sz w:val="22"/>
          <w:szCs w:val="22"/>
        </w:rPr>
        <w:t>:</w:t>
      </w:r>
      <w:r w:rsidRPr="009E1932">
        <w:rPr>
          <w:rFonts w:ascii="Arial" w:hAnsi="Arial" w:cs="Arial"/>
          <w:color w:val="000000"/>
          <w:sz w:val="22"/>
          <w:szCs w:val="22"/>
        </w:rPr>
        <w:t xml:space="preserve"> No abnormality is seen in the stomach and intestine.</w:t>
      </w:r>
      <w:r w:rsidR="00947713">
        <w:rPr>
          <w:rFonts w:ascii="Arial" w:hAnsi="Arial" w:cs="Arial"/>
          <w:color w:val="000000"/>
          <w:sz w:val="22"/>
          <w:szCs w:val="22"/>
        </w:rPr>
        <w:t xml:space="preserve"> </w:t>
      </w:r>
      <w:r w:rsidR="00795B81">
        <w:rPr>
          <w:rFonts w:ascii="Arial" w:hAnsi="Arial" w:cs="Arial"/>
          <w:color w:val="000000"/>
          <w:sz w:val="22"/>
          <w:szCs w:val="22"/>
        </w:rPr>
        <w:t>Aorta IV</w:t>
      </w:r>
      <w:r w:rsidR="00947713" w:rsidRPr="003163C1">
        <w:rPr>
          <w:rFonts w:ascii="Arial" w:hAnsi="Arial" w:cs="Arial"/>
          <w:color w:val="000000"/>
          <w:sz w:val="22"/>
          <w:szCs w:val="22"/>
        </w:rPr>
        <w:t>C, coeliac, SMA and SMV are normal.</w:t>
      </w:r>
    </w:p>
    <w:p w:rsidR="004E42EA" w:rsidRPr="009E1932" w:rsidRDefault="004E42EA" w:rsidP="00BB7E87">
      <w:pPr>
        <w:autoSpaceDE w:val="0"/>
        <w:autoSpaceDN w:val="0"/>
        <w:adjustRightInd w:val="0"/>
        <w:rPr>
          <w:rFonts w:ascii="Arial" w:hAnsi="Arial" w:cs="Arial"/>
          <w:color w:val="000000"/>
          <w:sz w:val="22"/>
          <w:szCs w:val="22"/>
        </w:rPr>
      </w:pPr>
    </w:p>
    <w:p w:rsidR="004E42EA" w:rsidRPr="009E1932" w:rsidRDefault="00F05CA9" w:rsidP="00BB7E87">
      <w:pPr>
        <w:autoSpaceDE w:val="0"/>
        <w:autoSpaceDN w:val="0"/>
        <w:adjustRightInd w:val="0"/>
        <w:rPr>
          <w:rFonts w:ascii="Arial" w:hAnsi="Arial" w:cs="Arial"/>
          <w:color w:val="000000"/>
          <w:sz w:val="22"/>
          <w:szCs w:val="22"/>
        </w:rPr>
      </w:pPr>
      <w:r w:rsidRPr="009E1932">
        <w:rPr>
          <w:rFonts w:ascii="Arial" w:hAnsi="Arial" w:cs="Arial"/>
          <w:color w:val="000000"/>
          <w:sz w:val="22"/>
          <w:szCs w:val="22"/>
        </w:rPr>
        <w:t xml:space="preserve">No evidence of free fluid in abdomen and pelvis. </w:t>
      </w:r>
      <w:r w:rsidR="004E42EA" w:rsidRPr="009E1932">
        <w:rPr>
          <w:rFonts w:ascii="Arial" w:hAnsi="Arial" w:cs="Arial"/>
          <w:color w:val="000000"/>
          <w:sz w:val="22"/>
          <w:szCs w:val="22"/>
        </w:rPr>
        <w:t>No enlarged lymph nodes are seen.</w:t>
      </w:r>
    </w:p>
    <w:p w:rsidR="00A82D8E" w:rsidRDefault="00A82D8E" w:rsidP="00C55EA8">
      <w:pPr>
        <w:autoSpaceDE w:val="0"/>
        <w:autoSpaceDN w:val="0"/>
        <w:adjustRightInd w:val="0"/>
        <w:rPr>
          <w:rFonts w:ascii="Arial" w:hAnsi="Arial" w:cs="Arial"/>
          <w:sz w:val="22"/>
          <w:szCs w:val="22"/>
          <w:u w:val="single"/>
        </w:rPr>
      </w:pPr>
    </w:p>
    <w:p w:rsidR="00BB7E87" w:rsidRPr="00A82D8E" w:rsidRDefault="00BB7E87" w:rsidP="00C55EA8">
      <w:pPr>
        <w:autoSpaceDE w:val="0"/>
        <w:autoSpaceDN w:val="0"/>
        <w:adjustRightInd w:val="0"/>
        <w:rPr>
          <w:rFonts w:ascii="Arial" w:hAnsi="Arial" w:cs="Arial"/>
          <w:sz w:val="22"/>
          <w:szCs w:val="22"/>
          <w:u w:val="single"/>
        </w:rPr>
      </w:pPr>
    </w:p>
    <w:p w:rsidR="00635C0C" w:rsidRDefault="00A82D8E" w:rsidP="00795B81">
      <w:pPr>
        <w:autoSpaceDE w:val="0"/>
        <w:autoSpaceDN w:val="0"/>
        <w:adjustRightInd w:val="0"/>
        <w:ind w:left="1440" w:hanging="1440"/>
        <w:rPr>
          <w:rFonts w:ascii="Arial" w:hAnsi="Arial" w:cs="Arial"/>
          <w:b/>
          <w:i/>
          <w:iCs/>
          <w:sz w:val="22"/>
          <w:szCs w:val="22"/>
        </w:rPr>
      </w:pPr>
      <w:r w:rsidRPr="00A82D8E">
        <w:rPr>
          <w:rFonts w:ascii="Arial" w:hAnsi="Arial" w:cs="Arial"/>
          <w:b/>
          <w:bCs/>
          <w:i/>
          <w:iCs/>
          <w:color w:val="000000"/>
          <w:sz w:val="22"/>
          <w:szCs w:val="22"/>
          <w:u w:val="single"/>
        </w:rPr>
        <w:t>REMARK</w:t>
      </w:r>
      <w:r w:rsidRPr="00A82D8E">
        <w:rPr>
          <w:rFonts w:ascii="Arial" w:hAnsi="Arial" w:cs="Arial"/>
          <w:sz w:val="22"/>
          <w:szCs w:val="22"/>
        </w:rPr>
        <w:t xml:space="preserve">:  </w:t>
      </w:r>
      <w:r w:rsidRPr="00A82D8E">
        <w:rPr>
          <w:rFonts w:ascii="Arial" w:hAnsi="Arial" w:cs="Arial"/>
          <w:i/>
          <w:iCs/>
          <w:sz w:val="22"/>
          <w:szCs w:val="22"/>
        </w:rPr>
        <w:tab/>
        <w:t xml:space="preserve"> </w:t>
      </w:r>
      <w:r w:rsidR="001A27CA" w:rsidRPr="00795B81">
        <w:rPr>
          <w:rFonts w:ascii="Arial" w:hAnsi="Arial" w:cs="Arial"/>
          <w:i/>
          <w:color w:val="000000"/>
          <w:sz w:val="22"/>
          <w:szCs w:val="22"/>
        </w:rPr>
        <w:t>L</w:t>
      </w:r>
      <w:r w:rsidR="00650D87" w:rsidRPr="00795B81">
        <w:rPr>
          <w:rFonts w:ascii="Arial" w:hAnsi="Arial" w:cs="Arial"/>
          <w:i/>
          <w:color w:val="000000"/>
          <w:sz w:val="22"/>
          <w:szCs w:val="22"/>
        </w:rPr>
        <w:t xml:space="preserve">arge well defined solid-cystic retroperitoneal mass of size ~23.6 (T) X1.7X (AP) X26.8 (CC) cm occupying abdominal cavity predominantly on left side and lesion appears to arise from </w:t>
      </w:r>
      <w:r w:rsidR="001A27CA" w:rsidRPr="00795B81">
        <w:rPr>
          <w:rFonts w:ascii="Arial" w:hAnsi="Arial" w:cs="Arial"/>
          <w:i/>
          <w:color w:val="000000"/>
          <w:sz w:val="22"/>
          <w:szCs w:val="22"/>
        </w:rPr>
        <w:t>l</w:t>
      </w:r>
      <w:r w:rsidR="00650D87" w:rsidRPr="00795B81">
        <w:rPr>
          <w:rFonts w:ascii="Arial" w:hAnsi="Arial" w:cs="Arial"/>
          <w:i/>
          <w:color w:val="000000"/>
          <w:sz w:val="22"/>
          <w:szCs w:val="22"/>
        </w:rPr>
        <w:t>eft kidney (Claw sign) with resultant mild hydroureteronephrosis showing mild enhancement of solid component displacing bowel loops right laterally &amp; body and tail of pancreas is not visualised separately from lesion (? compressed)</w:t>
      </w:r>
      <w:r w:rsidR="00795B81" w:rsidRPr="00795B81">
        <w:rPr>
          <w:rFonts w:ascii="Arial" w:hAnsi="Arial" w:cs="Arial"/>
          <w:i/>
          <w:color w:val="000000"/>
          <w:sz w:val="22"/>
          <w:szCs w:val="22"/>
        </w:rPr>
        <w:t xml:space="preserve"> – Details &amp; extension as described above</w:t>
      </w:r>
      <w:r w:rsidR="00650D87" w:rsidRPr="00795B81">
        <w:rPr>
          <w:rFonts w:ascii="Arial" w:hAnsi="Arial" w:cs="Arial"/>
          <w:i/>
          <w:color w:val="000000"/>
          <w:sz w:val="22"/>
          <w:szCs w:val="22"/>
        </w:rPr>
        <w:t xml:space="preserve"> – </w:t>
      </w:r>
      <w:r w:rsidR="00650D87" w:rsidRPr="00795B81">
        <w:rPr>
          <w:rFonts w:ascii="Arial" w:hAnsi="Arial" w:cs="Arial"/>
          <w:b/>
          <w:i/>
          <w:color w:val="000000"/>
          <w:sz w:val="22"/>
          <w:szCs w:val="22"/>
        </w:rPr>
        <w:t>Likely left renal malignant etiology (? Wilm’s tumor) – Suggested further investigation &amp;</w:t>
      </w:r>
      <w:r w:rsidR="00650D87" w:rsidRPr="00795B81">
        <w:rPr>
          <w:rFonts w:ascii="Arial" w:hAnsi="Arial" w:cs="Arial"/>
          <w:b/>
          <w:i/>
          <w:iCs/>
          <w:sz w:val="22"/>
          <w:szCs w:val="22"/>
        </w:rPr>
        <w:t xml:space="preserve"> </w:t>
      </w:r>
      <w:r w:rsidR="00795B81" w:rsidRPr="00795B81">
        <w:rPr>
          <w:rFonts w:ascii="Arial" w:hAnsi="Arial" w:cs="Arial"/>
          <w:b/>
          <w:i/>
          <w:iCs/>
          <w:sz w:val="22"/>
          <w:szCs w:val="22"/>
        </w:rPr>
        <w:t>histopathological correlation.</w:t>
      </w:r>
    </w:p>
    <w:p w:rsidR="00795B81" w:rsidRDefault="00795B81" w:rsidP="00795B81">
      <w:pPr>
        <w:autoSpaceDE w:val="0"/>
        <w:autoSpaceDN w:val="0"/>
        <w:adjustRightInd w:val="0"/>
        <w:ind w:left="1440" w:hanging="1440"/>
        <w:rPr>
          <w:rFonts w:ascii="Arial" w:hAnsi="Arial" w:cs="Arial"/>
          <w:b/>
          <w:i/>
          <w:iCs/>
          <w:sz w:val="22"/>
          <w:szCs w:val="22"/>
        </w:rPr>
      </w:pPr>
    </w:p>
    <w:p w:rsidR="00795B81" w:rsidRDefault="00795B81" w:rsidP="00795B81">
      <w:pPr>
        <w:autoSpaceDE w:val="0"/>
        <w:autoSpaceDN w:val="0"/>
        <w:adjustRightInd w:val="0"/>
        <w:ind w:left="1440" w:hanging="1440"/>
        <w:rPr>
          <w:rFonts w:ascii="Arial" w:hAnsi="Arial" w:cs="Arial"/>
          <w:b/>
          <w:i/>
          <w:iCs/>
          <w:sz w:val="22"/>
          <w:szCs w:val="22"/>
        </w:rPr>
      </w:pPr>
    </w:p>
    <w:p w:rsidR="00795B81" w:rsidRPr="00795B81" w:rsidRDefault="00795B81" w:rsidP="00795B81">
      <w:pPr>
        <w:autoSpaceDE w:val="0"/>
        <w:autoSpaceDN w:val="0"/>
        <w:adjustRightInd w:val="0"/>
        <w:ind w:left="1440" w:hanging="1440"/>
        <w:rPr>
          <w:rFonts w:ascii="Arial" w:hAnsi="Arial" w:cs="Arial"/>
          <w:b/>
          <w:i/>
          <w:iCs/>
          <w:sz w:val="22"/>
          <w:szCs w:val="22"/>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792CE7" w:rsidP="00792CE7">
      <w:pPr>
        <w:autoSpaceDE w:val="0"/>
        <w:autoSpaceDN w:val="0"/>
        <w:adjustRightInd w:val="0"/>
        <w:ind w:left="7200" w:firstLine="720"/>
        <w:jc w:val="both"/>
        <w:rPr>
          <w:rFonts w:ascii="Arial" w:hAnsi="Arial" w:cs="Arial"/>
          <w:b/>
          <w:bCs/>
          <w:i/>
          <w:iCs/>
          <w:sz w:val="22"/>
          <w:szCs w:val="22"/>
        </w:rPr>
      </w:pPr>
      <w:r>
        <w:rPr>
          <w:rFonts w:ascii="Arial" w:hAnsi="Arial" w:cs="Arial"/>
          <w:b/>
          <w:bCs/>
          <w:i/>
          <w:iCs/>
          <w:sz w:val="22"/>
          <w:szCs w:val="22"/>
        </w:rPr>
        <w:t xml:space="preserve">   </w:t>
      </w:r>
      <w:r w:rsidR="00635C0C" w:rsidRPr="006A3E53">
        <w:rPr>
          <w:rFonts w:ascii="Arial" w:hAnsi="Arial" w:cs="Arial"/>
          <w:b/>
          <w:bCs/>
          <w:i/>
          <w:iCs/>
          <w:sz w:val="22"/>
          <w:szCs w:val="22"/>
        </w:rPr>
        <w:t>DR. Rajeev Ranjan</w:t>
      </w:r>
      <w:r w:rsidR="00635C0C" w:rsidRPr="006A3E53">
        <w:rPr>
          <w:rFonts w:ascii="Arial" w:hAnsi="Arial" w:cs="Arial"/>
          <w:b/>
          <w:bCs/>
          <w:i/>
          <w:iCs/>
          <w:sz w:val="22"/>
          <w:szCs w:val="22"/>
        </w:rPr>
        <w:tab/>
        <w:t xml:space="preserve">   </w:t>
      </w:r>
    </w:p>
    <w:p w:rsidR="00635C0C" w:rsidRPr="006A3E53" w:rsidRDefault="00792CE7" w:rsidP="00792CE7">
      <w:pPr>
        <w:pStyle w:val="Heading3"/>
        <w:ind w:left="7290" w:firstLine="630"/>
        <w:rPr>
          <w:b w:val="0"/>
          <w:i/>
          <w:sz w:val="22"/>
          <w:szCs w:val="22"/>
          <w:u w:val="none"/>
        </w:rPr>
      </w:pPr>
      <w:r>
        <w:rPr>
          <w:rFonts w:ascii="Arial" w:hAnsi="Arial" w:cs="Arial"/>
          <w:bCs/>
          <w:i/>
          <w:iCs/>
          <w:sz w:val="22"/>
          <w:szCs w:val="22"/>
          <w:u w:val="none"/>
        </w:rPr>
        <w:t xml:space="preserve">  </w:t>
      </w:r>
      <w:r w:rsidR="00635C0C"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50FC160D"/>
    <w:multiLevelType w:val="hybridMultilevel"/>
    <w:tmpl w:val="73E82EDC"/>
    <w:lvl w:ilvl="0" w:tplc="61905E92">
      <w:start w:val="6"/>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5"/>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1"/>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31444"/>
    <w:rsid w:val="00032435"/>
    <w:rsid w:val="000422FE"/>
    <w:rsid w:val="00061346"/>
    <w:rsid w:val="00085BC8"/>
    <w:rsid w:val="000A2225"/>
    <w:rsid w:val="000C005C"/>
    <w:rsid w:val="000C6A67"/>
    <w:rsid w:val="000D4222"/>
    <w:rsid w:val="000E5E98"/>
    <w:rsid w:val="000F0DC0"/>
    <w:rsid w:val="001113C0"/>
    <w:rsid w:val="001413A0"/>
    <w:rsid w:val="0016423B"/>
    <w:rsid w:val="0016733E"/>
    <w:rsid w:val="001910CD"/>
    <w:rsid w:val="00194FBF"/>
    <w:rsid w:val="001977B6"/>
    <w:rsid w:val="001A27CA"/>
    <w:rsid w:val="001B0216"/>
    <w:rsid w:val="001B064C"/>
    <w:rsid w:val="001B1B57"/>
    <w:rsid w:val="001D54F2"/>
    <w:rsid w:val="001E537C"/>
    <w:rsid w:val="001E5C97"/>
    <w:rsid w:val="002139B3"/>
    <w:rsid w:val="00224D8D"/>
    <w:rsid w:val="00243B1D"/>
    <w:rsid w:val="00247621"/>
    <w:rsid w:val="00287808"/>
    <w:rsid w:val="00290D95"/>
    <w:rsid w:val="002962D7"/>
    <w:rsid w:val="002A5580"/>
    <w:rsid w:val="002B2CAC"/>
    <w:rsid w:val="002C4414"/>
    <w:rsid w:val="002C5984"/>
    <w:rsid w:val="002D76DF"/>
    <w:rsid w:val="002F250B"/>
    <w:rsid w:val="002F3276"/>
    <w:rsid w:val="002F735E"/>
    <w:rsid w:val="002F7A0D"/>
    <w:rsid w:val="00303342"/>
    <w:rsid w:val="00315626"/>
    <w:rsid w:val="00322473"/>
    <w:rsid w:val="00337539"/>
    <w:rsid w:val="00340752"/>
    <w:rsid w:val="00342B62"/>
    <w:rsid w:val="0034353E"/>
    <w:rsid w:val="003470DF"/>
    <w:rsid w:val="00350522"/>
    <w:rsid w:val="003562AF"/>
    <w:rsid w:val="00362FDA"/>
    <w:rsid w:val="0037177E"/>
    <w:rsid w:val="00376691"/>
    <w:rsid w:val="00377589"/>
    <w:rsid w:val="0038775D"/>
    <w:rsid w:val="003A24B7"/>
    <w:rsid w:val="003A6E27"/>
    <w:rsid w:val="003B173E"/>
    <w:rsid w:val="003B17BF"/>
    <w:rsid w:val="003D4258"/>
    <w:rsid w:val="003E5AAF"/>
    <w:rsid w:val="003F57F9"/>
    <w:rsid w:val="0040648C"/>
    <w:rsid w:val="00411F94"/>
    <w:rsid w:val="004319C4"/>
    <w:rsid w:val="004432DC"/>
    <w:rsid w:val="004649C9"/>
    <w:rsid w:val="0046568E"/>
    <w:rsid w:val="00467AAB"/>
    <w:rsid w:val="0047678E"/>
    <w:rsid w:val="004920E0"/>
    <w:rsid w:val="00496C67"/>
    <w:rsid w:val="004A4AC6"/>
    <w:rsid w:val="004A583A"/>
    <w:rsid w:val="004B7857"/>
    <w:rsid w:val="004C524D"/>
    <w:rsid w:val="004D350E"/>
    <w:rsid w:val="004E42EA"/>
    <w:rsid w:val="004E79D9"/>
    <w:rsid w:val="00507669"/>
    <w:rsid w:val="0054001A"/>
    <w:rsid w:val="00583BF1"/>
    <w:rsid w:val="005A7D91"/>
    <w:rsid w:val="005B0645"/>
    <w:rsid w:val="005B53FE"/>
    <w:rsid w:val="005C3285"/>
    <w:rsid w:val="005F2AEC"/>
    <w:rsid w:val="005F7AF0"/>
    <w:rsid w:val="00603215"/>
    <w:rsid w:val="00604489"/>
    <w:rsid w:val="0060781B"/>
    <w:rsid w:val="00625367"/>
    <w:rsid w:val="00635C0C"/>
    <w:rsid w:val="00641874"/>
    <w:rsid w:val="0064501A"/>
    <w:rsid w:val="00650D87"/>
    <w:rsid w:val="00677AB0"/>
    <w:rsid w:val="0068260E"/>
    <w:rsid w:val="0068564B"/>
    <w:rsid w:val="00693FAE"/>
    <w:rsid w:val="006A3E53"/>
    <w:rsid w:val="006C4B6B"/>
    <w:rsid w:val="006D7498"/>
    <w:rsid w:val="006D79D7"/>
    <w:rsid w:val="006E6DE9"/>
    <w:rsid w:val="006E740E"/>
    <w:rsid w:val="006F1A18"/>
    <w:rsid w:val="0070275E"/>
    <w:rsid w:val="00711E99"/>
    <w:rsid w:val="00713F39"/>
    <w:rsid w:val="007357FF"/>
    <w:rsid w:val="007711F7"/>
    <w:rsid w:val="007822FF"/>
    <w:rsid w:val="00792CE7"/>
    <w:rsid w:val="00795B81"/>
    <w:rsid w:val="007B59CD"/>
    <w:rsid w:val="007B6379"/>
    <w:rsid w:val="007C5611"/>
    <w:rsid w:val="007D3687"/>
    <w:rsid w:val="00806AA6"/>
    <w:rsid w:val="008275B1"/>
    <w:rsid w:val="0084781B"/>
    <w:rsid w:val="00870344"/>
    <w:rsid w:val="00882861"/>
    <w:rsid w:val="00884A94"/>
    <w:rsid w:val="008D5AF1"/>
    <w:rsid w:val="008D6F16"/>
    <w:rsid w:val="008F4FA4"/>
    <w:rsid w:val="008F7A0C"/>
    <w:rsid w:val="00924951"/>
    <w:rsid w:val="009276B7"/>
    <w:rsid w:val="00947713"/>
    <w:rsid w:val="00974015"/>
    <w:rsid w:val="009E1932"/>
    <w:rsid w:val="009F4010"/>
    <w:rsid w:val="00A06B47"/>
    <w:rsid w:val="00A128D2"/>
    <w:rsid w:val="00A15487"/>
    <w:rsid w:val="00A23011"/>
    <w:rsid w:val="00A3338D"/>
    <w:rsid w:val="00A34E09"/>
    <w:rsid w:val="00A36AA7"/>
    <w:rsid w:val="00A44D8F"/>
    <w:rsid w:val="00A63D1A"/>
    <w:rsid w:val="00A66C0F"/>
    <w:rsid w:val="00A82D8E"/>
    <w:rsid w:val="00A8615C"/>
    <w:rsid w:val="00AF7958"/>
    <w:rsid w:val="00B1409D"/>
    <w:rsid w:val="00B2060A"/>
    <w:rsid w:val="00B21E09"/>
    <w:rsid w:val="00B25461"/>
    <w:rsid w:val="00B46AB1"/>
    <w:rsid w:val="00B51BC7"/>
    <w:rsid w:val="00B751C1"/>
    <w:rsid w:val="00BB7E87"/>
    <w:rsid w:val="00BE3017"/>
    <w:rsid w:val="00BE5947"/>
    <w:rsid w:val="00BE74CF"/>
    <w:rsid w:val="00C40339"/>
    <w:rsid w:val="00C46A50"/>
    <w:rsid w:val="00C51791"/>
    <w:rsid w:val="00C55EA8"/>
    <w:rsid w:val="00C62776"/>
    <w:rsid w:val="00C63476"/>
    <w:rsid w:val="00C70FBD"/>
    <w:rsid w:val="00C84BA9"/>
    <w:rsid w:val="00C9406F"/>
    <w:rsid w:val="00C947D6"/>
    <w:rsid w:val="00CA7D4A"/>
    <w:rsid w:val="00CC0B14"/>
    <w:rsid w:val="00CD12AD"/>
    <w:rsid w:val="00CD73B5"/>
    <w:rsid w:val="00CF3E64"/>
    <w:rsid w:val="00D06499"/>
    <w:rsid w:val="00D1276A"/>
    <w:rsid w:val="00D13C38"/>
    <w:rsid w:val="00D24FCA"/>
    <w:rsid w:val="00D362A6"/>
    <w:rsid w:val="00D46287"/>
    <w:rsid w:val="00D578E7"/>
    <w:rsid w:val="00D62237"/>
    <w:rsid w:val="00D64CC8"/>
    <w:rsid w:val="00D66D8D"/>
    <w:rsid w:val="00D7461A"/>
    <w:rsid w:val="00D75330"/>
    <w:rsid w:val="00DA5A31"/>
    <w:rsid w:val="00DA7D54"/>
    <w:rsid w:val="00DB3284"/>
    <w:rsid w:val="00DB76FC"/>
    <w:rsid w:val="00DC06DF"/>
    <w:rsid w:val="00DC56BB"/>
    <w:rsid w:val="00DF257A"/>
    <w:rsid w:val="00E23243"/>
    <w:rsid w:val="00E255E0"/>
    <w:rsid w:val="00E40AB0"/>
    <w:rsid w:val="00E415CD"/>
    <w:rsid w:val="00E455C2"/>
    <w:rsid w:val="00E47B37"/>
    <w:rsid w:val="00E51DA3"/>
    <w:rsid w:val="00E636F7"/>
    <w:rsid w:val="00E6748A"/>
    <w:rsid w:val="00E74301"/>
    <w:rsid w:val="00E76617"/>
    <w:rsid w:val="00E94CEC"/>
    <w:rsid w:val="00EB7390"/>
    <w:rsid w:val="00EC0236"/>
    <w:rsid w:val="00EC1A7A"/>
    <w:rsid w:val="00EC46BC"/>
    <w:rsid w:val="00EC5C19"/>
    <w:rsid w:val="00ED5894"/>
    <w:rsid w:val="00EE00AC"/>
    <w:rsid w:val="00F05CA9"/>
    <w:rsid w:val="00F11F89"/>
    <w:rsid w:val="00F2367A"/>
    <w:rsid w:val="00F32F13"/>
    <w:rsid w:val="00F3318E"/>
    <w:rsid w:val="00F41BF3"/>
    <w:rsid w:val="00F4609C"/>
    <w:rsid w:val="00F67BD3"/>
    <w:rsid w:val="00F67C19"/>
    <w:rsid w:val="00F75222"/>
    <w:rsid w:val="00F774B4"/>
    <w:rsid w:val="00F81016"/>
    <w:rsid w:val="00F91B20"/>
    <w:rsid w:val="00FB101C"/>
    <w:rsid w:val="00FC0876"/>
    <w:rsid w:val="00FC141C"/>
    <w:rsid w:val="00FC44FC"/>
    <w:rsid w:val="00FC60E2"/>
    <w:rsid w:val="00FC71B6"/>
    <w:rsid w:val="00FC7BF0"/>
    <w:rsid w:val="00FD281F"/>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2022-05-19T14:06:00Z</cp:lastPrinted>
  <dcterms:created xsi:type="dcterms:W3CDTF">2022-05-19T14:07:00Z</dcterms:created>
  <dcterms:modified xsi:type="dcterms:W3CDTF">2022-05-19T14:07:00Z</dcterms:modified>
</cp:coreProperties>
</file>