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433F7B" w:rsidRDefault="00433F7B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5B751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BABY SOHANA KHATOON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B751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02 /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B751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 SREE RAM ORTHO.HOSPITAL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5B751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10.11.2020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84339A" w:rsidRDefault="0084339A" w:rsidP="00460799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</w:p>
    <w:p w:rsidR="001F24DA" w:rsidRPr="00B2060A" w:rsidRDefault="002962D7" w:rsidP="00460799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4742A7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E40AB0" w:rsidRDefault="00C5381A" w:rsidP="004742A7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PLAN 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9124ED">
        <w:rPr>
          <w:b/>
          <w:sz w:val="32"/>
          <w:szCs w:val="32"/>
          <w:u w:val="single"/>
          <w:lang w:val="fr-FR"/>
        </w:rPr>
        <w:t xml:space="preserve">LEFT </w:t>
      </w:r>
      <w:r w:rsidR="00737180">
        <w:rPr>
          <w:b/>
          <w:sz w:val="32"/>
          <w:szCs w:val="32"/>
          <w:u w:val="single"/>
          <w:lang w:val="fr-FR"/>
        </w:rPr>
        <w:t>TIBIA</w:t>
      </w:r>
    </w:p>
    <w:p w:rsidR="004742A5" w:rsidRDefault="004742A5" w:rsidP="004742A7">
      <w:pPr>
        <w:ind w:left="360"/>
        <w:jc w:val="center"/>
        <w:rPr>
          <w:b/>
          <w:sz w:val="32"/>
          <w:szCs w:val="32"/>
          <w:u w:val="single"/>
          <w:lang w:val="fr-FR"/>
        </w:rPr>
      </w:pPr>
    </w:p>
    <w:p w:rsidR="00A46A9E" w:rsidRPr="0084339A" w:rsidRDefault="00A46A9E" w:rsidP="00A46A9E">
      <w:pPr>
        <w:spacing w:line="276" w:lineRule="auto"/>
        <w:rPr>
          <w:rFonts w:ascii="Arial" w:hAnsi="Arial" w:cs="Arial"/>
        </w:rPr>
      </w:pPr>
      <w:proofErr w:type="gramStart"/>
      <w:r w:rsidRPr="0084339A">
        <w:rPr>
          <w:rFonts w:ascii="Arial" w:hAnsi="Arial" w:cs="Arial"/>
        </w:rPr>
        <w:t>CT</w:t>
      </w:r>
      <w:r w:rsidR="00C5381A">
        <w:rPr>
          <w:rFonts w:ascii="Arial" w:hAnsi="Arial" w:cs="Arial"/>
        </w:rPr>
        <w:t xml:space="preserve"> scan of</w:t>
      </w:r>
      <w:r w:rsidRPr="0084339A">
        <w:rPr>
          <w:rFonts w:ascii="Arial" w:hAnsi="Arial" w:cs="Arial"/>
        </w:rPr>
        <w:t xml:space="preserve"> left foot done by taking 5mm axial sections with coronal &amp; sagittal reconstructions.</w:t>
      </w:r>
      <w:proofErr w:type="gramEnd"/>
    </w:p>
    <w:p w:rsidR="00A46A9E" w:rsidRPr="0084339A" w:rsidRDefault="00A46A9E" w:rsidP="00A46A9E">
      <w:pPr>
        <w:spacing w:line="276" w:lineRule="auto"/>
        <w:rPr>
          <w:rFonts w:ascii="Arial" w:hAnsi="Arial" w:cs="Arial"/>
        </w:rPr>
      </w:pPr>
    </w:p>
    <w:p w:rsidR="003428BB" w:rsidRDefault="00AC087A" w:rsidP="00A46A9E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Thick</w:t>
      </w:r>
      <w:r w:rsidR="00737180">
        <w:rPr>
          <w:rFonts w:ascii="Arial" w:hAnsi="Arial" w:cs="Arial"/>
        </w:rPr>
        <w:t xml:space="preserve"> sheath of periosteal new bone formation (Involucrum) surrounding sequestrum</w:t>
      </w:r>
      <w:r>
        <w:rPr>
          <w:rFonts w:ascii="Arial" w:hAnsi="Arial" w:cs="Arial"/>
        </w:rPr>
        <w:t xml:space="preserve"> is noted in mid and distal shaft of left tibia</w:t>
      </w:r>
      <w:r w:rsidR="00737180">
        <w:rPr>
          <w:rFonts w:ascii="Arial" w:hAnsi="Arial" w:cs="Arial"/>
        </w:rPr>
        <w:t xml:space="preserve">. Cloacae and </w:t>
      </w:r>
      <w:r w:rsidR="00A46A9E">
        <w:rPr>
          <w:rFonts w:ascii="Arial" w:hAnsi="Arial" w:cs="Arial"/>
        </w:rPr>
        <w:t xml:space="preserve">draining sinus </w:t>
      </w:r>
      <w:r>
        <w:rPr>
          <w:rFonts w:ascii="Arial" w:hAnsi="Arial" w:cs="Arial"/>
        </w:rPr>
        <w:t xml:space="preserve">is noted in anterior aspect of left leg Comminuted displaced pathological fracture is noted in the mid shaft of the left tibia. Thickened </w:t>
      </w:r>
      <w:r w:rsidR="002D4118">
        <w:rPr>
          <w:rFonts w:ascii="Arial" w:hAnsi="Arial" w:cs="Arial"/>
        </w:rPr>
        <w:t xml:space="preserve">and edematous </w:t>
      </w:r>
      <w:r>
        <w:rPr>
          <w:rFonts w:ascii="Arial" w:hAnsi="Arial" w:cs="Arial"/>
        </w:rPr>
        <w:t xml:space="preserve">soft tissue is noted in the </w:t>
      </w:r>
      <w:r w:rsidR="002D4118">
        <w:rPr>
          <w:rFonts w:ascii="Arial" w:hAnsi="Arial" w:cs="Arial"/>
        </w:rPr>
        <w:t xml:space="preserve">mid and distal part </w:t>
      </w:r>
      <w:r>
        <w:rPr>
          <w:rFonts w:ascii="Arial" w:hAnsi="Arial" w:cs="Arial"/>
        </w:rPr>
        <w:t>of left leg.</w:t>
      </w:r>
    </w:p>
    <w:p w:rsidR="003428BB" w:rsidRDefault="003428BB" w:rsidP="00A46A9E">
      <w:pPr>
        <w:spacing w:line="276" w:lineRule="auto"/>
        <w:rPr>
          <w:rFonts w:ascii="Arial" w:hAnsi="Arial" w:cs="Arial"/>
        </w:rPr>
      </w:pPr>
    </w:p>
    <w:p w:rsidR="00A46A9E" w:rsidRPr="0084339A" w:rsidRDefault="00AC087A" w:rsidP="00A46A9E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="00A46A9E" w:rsidRPr="0084339A">
        <w:rPr>
          <w:rFonts w:ascii="Arial" w:hAnsi="Arial" w:cs="Arial"/>
        </w:rPr>
        <w:t xml:space="preserve">ibula </w:t>
      </w:r>
      <w:r>
        <w:rPr>
          <w:rFonts w:ascii="Arial" w:hAnsi="Arial" w:cs="Arial"/>
        </w:rPr>
        <w:t>and distal end of femur are</w:t>
      </w:r>
      <w:r w:rsidR="00A46A9E" w:rsidRPr="0084339A">
        <w:rPr>
          <w:rFonts w:ascii="Arial" w:hAnsi="Arial" w:cs="Arial"/>
        </w:rPr>
        <w:t xml:space="preserve"> normal in attenuation and morphology.</w:t>
      </w:r>
    </w:p>
    <w:p w:rsidR="00A46A9E" w:rsidRPr="0084339A" w:rsidRDefault="00A46A9E" w:rsidP="00A46A9E">
      <w:pPr>
        <w:spacing w:line="276" w:lineRule="auto"/>
        <w:rPr>
          <w:rFonts w:ascii="Arial" w:hAnsi="Arial" w:cs="Arial"/>
        </w:rPr>
      </w:pPr>
    </w:p>
    <w:p w:rsidR="00A46A9E" w:rsidRPr="0084339A" w:rsidRDefault="00AC087A" w:rsidP="00A46A9E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Visualised jo</w:t>
      </w:r>
      <w:r w:rsidRPr="0084339A">
        <w:rPr>
          <w:rFonts w:ascii="Arial" w:hAnsi="Arial" w:cs="Arial"/>
        </w:rPr>
        <w:t>int spaces are</w:t>
      </w:r>
      <w:r w:rsidR="00A46A9E" w:rsidRPr="0084339A">
        <w:rPr>
          <w:rFonts w:ascii="Arial" w:hAnsi="Arial" w:cs="Arial"/>
        </w:rPr>
        <w:t xml:space="preserve"> normal. No evidence of joint effusion.</w:t>
      </w:r>
    </w:p>
    <w:p w:rsidR="00A46A9E" w:rsidRPr="0084339A" w:rsidRDefault="00A46A9E" w:rsidP="00A46A9E">
      <w:pPr>
        <w:spacing w:line="276" w:lineRule="auto"/>
        <w:rPr>
          <w:rFonts w:ascii="Arial" w:hAnsi="Arial" w:cs="Arial"/>
        </w:rPr>
      </w:pPr>
    </w:p>
    <w:p w:rsidR="00A46A9E" w:rsidRPr="0084339A" w:rsidRDefault="00A46A9E" w:rsidP="00A46A9E">
      <w:pPr>
        <w:spacing w:line="276" w:lineRule="auto"/>
        <w:rPr>
          <w:rFonts w:ascii="Arial" w:hAnsi="Arial" w:cs="Arial"/>
        </w:rPr>
      </w:pPr>
      <w:r w:rsidRPr="0084339A">
        <w:rPr>
          <w:rFonts w:ascii="Arial" w:hAnsi="Arial" w:cs="Arial"/>
        </w:rPr>
        <w:t xml:space="preserve">Tendons </w:t>
      </w:r>
      <w:r w:rsidR="00AC087A">
        <w:rPr>
          <w:rFonts w:ascii="Arial" w:hAnsi="Arial" w:cs="Arial"/>
        </w:rPr>
        <w:t>and l</w:t>
      </w:r>
      <w:r w:rsidRPr="0084339A">
        <w:rPr>
          <w:rFonts w:ascii="Arial" w:hAnsi="Arial" w:cs="Arial"/>
        </w:rPr>
        <w:t>igaments appear normal in its density.</w:t>
      </w:r>
    </w:p>
    <w:p w:rsidR="00A46A9E" w:rsidRPr="0084339A" w:rsidRDefault="00A46A9E" w:rsidP="00A46A9E">
      <w:pPr>
        <w:spacing w:line="276" w:lineRule="auto"/>
        <w:rPr>
          <w:rFonts w:ascii="Arial" w:hAnsi="Arial" w:cs="Arial"/>
        </w:rPr>
      </w:pPr>
    </w:p>
    <w:p w:rsidR="00A46A9E" w:rsidRPr="0084339A" w:rsidRDefault="00A46A9E" w:rsidP="00A46A9E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Neuro</w:t>
      </w:r>
      <w:r w:rsidRPr="0084339A">
        <w:rPr>
          <w:rFonts w:ascii="Arial" w:hAnsi="Arial" w:cs="Arial"/>
        </w:rPr>
        <w:t>vascular bundle appears normal.</w:t>
      </w:r>
    </w:p>
    <w:p w:rsidR="00A46A9E" w:rsidRPr="00A82D8E" w:rsidRDefault="00A46A9E" w:rsidP="00A46A9E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u w:val="single"/>
        </w:rPr>
      </w:pPr>
    </w:p>
    <w:p w:rsidR="00A46A9E" w:rsidRDefault="00A46A9E" w:rsidP="00A46A9E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4D7489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Pr="004D7489">
        <w:rPr>
          <w:rFonts w:ascii="Arial" w:hAnsi="Arial" w:cs="Arial"/>
          <w:b/>
          <w:i/>
        </w:rPr>
        <w:t xml:space="preserve">Chronic osteomyelitis involving </w:t>
      </w:r>
      <w:r w:rsidR="00AC087A">
        <w:rPr>
          <w:rFonts w:ascii="Arial" w:hAnsi="Arial" w:cs="Arial"/>
          <w:b/>
          <w:i/>
        </w:rPr>
        <w:t>left tibia with pathological fracture.</w:t>
      </w:r>
    </w:p>
    <w:p w:rsidR="00AC087A" w:rsidRPr="004D7489" w:rsidRDefault="00AC087A" w:rsidP="00A46A9E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</w:p>
    <w:p w:rsidR="001F24DA" w:rsidRDefault="001F24DA" w:rsidP="001F24DA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iCs/>
          <w:sz w:val="22"/>
          <w:szCs w:val="22"/>
        </w:rPr>
      </w:pPr>
    </w:p>
    <w:p w:rsidR="001F24DA" w:rsidRDefault="001F24DA" w:rsidP="001F24DA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iCs/>
          <w:sz w:val="22"/>
          <w:szCs w:val="22"/>
        </w:rPr>
      </w:pPr>
    </w:p>
    <w:p w:rsidR="004564CA" w:rsidRDefault="005C3285" w:rsidP="001F24DA">
      <w:pPr>
        <w:autoSpaceDE w:val="0"/>
        <w:autoSpaceDN w:val="0"/>
        <w:adjustRightInd w:val="0"/>
        <w:ind w:left="2160" w:hanging="1440"/>
        <w:rPr>
          <w:rFonts w:ascii="Arial" w:hAnsi="Arial" w:cs="Arial"/>
          <w:i/>
          <w:iCs/>
          <w:sz w:val="22"/>
          <w:szCs w:val="22"/>
        </w:rPr>
      </w:pPr>
      <w:r w:rsidRPr="001F24DA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A82D8E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</w:p>
    <w:p w:rsidR="00635C0C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1F24DA" w:rsidRDefault="001F24DA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</w:p>
    <w:p w:rsidR="001F24DA" w:rsidRPr="00A82D8E" w:rsidRDefault="001F24DA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A2225"/>
    <w:rsid w:val="000C005C"/>
    <w:rsid w:val="000C6A67"/>
    <w:rsid w:val="000D4222"/>
    <w:rsid w:val="000E5E98"/>
    <w:rsid w:val="000F0DC0"/>
    <w:rsid w:val="001113C0"/>
    <w:rsid w:val="0016423B"/>
    <w:rsid w:val="0016733E"/>
    <w:rsid w:val="0018731D"/>
    <w:rsid w:val="001910CD"/>
    <w:rsid w:val="00194FBF"/>
    <w:rsid w:val="001A573A"/>
    <w:rsid w:val="001B0216"/>
    <w:rsid w:val="001B064C"/>
    <w:rsid w:val="001B1B57"/>
    <w:rsid w:val="001B5DB6"/>
    <w:rsid w:val="001D54F2"/>
    <w:rsid w:val="001E537C"/>
    <w:rsid w:val="001F24DA"/>
    <w:rsid w:val="002139B3"/>
    <w:rsid w:val="002143F7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4118"/>
    <w:rsid w:val="002D76DF"/>
    <w:rsid w:val="002F250B"/>
    <w:rsid w:val="002F3276"/>
    <w:rsid w:val="002F735E"/>
    <w:rsid w:val="002F7A0D"/>
    <w:rsid w:val="00303342"/>
    <w:rsid w:val="00324E23"/>
    <w:rsid w:val="00340752"/>
    <w:rsid w:val="003428BB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3EC1"/>
    <w:rsid w:val="003D4258"/>
    <w:rsid w:val="003E5AAF"/>
    <w:rsid w:val="0040648C"/>
    <w:rsid w:val="00411F94"/>
    <w:rsid w:val="004319C4"/>
    <w:rsid w:val="00433F7B"/>
    <w:rsid w:val="004432DC"/>
    <w:rsid w:val="004564CA"/>
    <w:rsid w:val="00460799"/>
    <w:rsid w:val="004649C9"/>
    <w:rsid w:val="0046568E"/>
    <w:rsid w:val="00467AAB"/>
    <w:rsid w:val="004742A5"/>
    <w:rsid w:val="004742A7"/>
    <w:rsid w:val="0047678E"/>
    <w:rsid w:val="004920E0"/>
    <w:rsid w:val="004A4AC6"/>
    <w:rsid w:val="004A583A"/>
    <w:rsid w:val="004B7857"/>
    <w:rsid w:val="004C524D"/>
    <w:rsid w:val="004F343D"/>
    <w:rsid w:val="00507669"/>
    <w:rsid w:val="00540DE3"/>
    <w:rsid w:val="0055575B"/>
    <w:rsid w:val="00583BF1"/>
    <w:rsid w:val="005A7D91"/>
    <w:rsid w:val="005B0645"/>
    <w:rsid w:val="005B53FE"/>
    <w:rsid w:val="005B7519"/>
    <w:rsid w:val="005C3285"/>
    <w:rsid w:val="005F2AEC"/>
    <w:rsid w:val="00603215"/>
    <w:rsid w:val="00604489"/>
    <w:rsid w:val="0060781B"/>
    <w:rsid w:val="00625367"/>
    <w:rsid w:val="00635C0C"/>
    <w:rsid w:val="00642AD9"/>
    <w:rsid w:val="006435E6"/>
    <w:rsid w:val="00677AB0"/>
    <w:rsid w:val="0068564B"/>
    <w:rsid w:val="00693FAE"/>
    <w:rsid w:val="006A3E53"/>
    <w:rsid w:val="006B7197"/>
    <w:rsid w:val="006C4B6B"/>
    <w:rsid w:val="006E6DE9"/>
    <w:rsid w:val="006E740E"/>
    <w:rsid w:val="0070275E"/>
    <w:rsid w:val="00711E99"/>
    <w:rsid w:val="00713F39"/>
    <w:rsid w:val="007357FF"/>
    <w:rsid w:val="00737180"/>
    <w:rsid w:val="007822FF"/>
    <w:rsid w:val="007B59CD"/>
    <w:rsid w:val="007B6379"/>
    <w:rsid w:val="007C5611"/>
    <w:rsid w:val="007D247D"/>
    <w:rsid w:val="007D3687"/>
    <w:rsid w:val="007F69E5"/>
    <w:rsid w:val="008139D8"/>
    <w:rsid w:val="0084339A"/>
    <w:rsid w:val="0084781B"/>
    <w:rsid w:val="00870344"/>
    <w:rsid w:val="00882861"/>
    <w:rsid w:val="008A09F4"/>
    <w:rsid w:val="008D5AF1"/>
    <w:rsid w:val="008D6F16"/>
    <w:rsid w:val="008F4FA4"/>
    <w:rsid w:val="008F7A0C"/>
    <w:rsid w:val="009004CC"/>
    <w:rsid w:val="009124ED"/>
    <w:rsid w:val="00924951"/>
    <w:rsid w:val="009276B7"/>
    <w:rsid w:val="00974015"/>
    <w:rsid w:val="009B2B41"/>
    <w:rsid w:val="00A06B47"/>
    <w:rsid w:val="00A15487"/>
    <w:rsid w:val="00A23011"/>
    <w:rsid w:val="00A316C3"/>
    <w:rsid w:val="00A34E09"/>
    <w:rsid w:val="00A36AA7"/>
    <w:rsid w:val="00A44D8F"/>
    <w:rsid w:val="00A46A9E"/>
    <w:rsid w:val="00A750F2"/>
    <w:rsid w:val="00A776E8"/>
    <w:rsid w:val="00A82D8E"/>
    <w:rsid w:val="00AB73FD"/>
    <w:rsid w:val="00AC087A"/>
    <w:rsid w:val="00AC3CFC"/>
    <w:rsid w:val="00AC77ED"/>
    <w:rsid w:val="00AE7600"/>
    <w:rsid w:val="00AF7958"/>
    <w:rsid w:val="00B1409D"/>
    <w:rsid w:val="00B2060A"/>
    <w:rsid w:val="00B25461"/>
    <w:rsid w:val="00B46AB1"/>
    <w:rsid w:val="00B51BC7"/>
    <w:rsid w:val="00B751C1"/>
    <w:rsid w:val="00BE3017"/>
    <w:rsid w:val="00BE5947"/>
    <w:rsid w:val="00BE74CF"/>
    <w:rsid w:val="00BF3361"/>
    <w:rsid w:val="00C359CA"/>
    <w:rsid w:val="00C46A50"/>
    <w:rsid w:val="00C5381A"/>
    <w:rsid w:val="00C63476"/>
    <w:rsid w:val="00C70FBD"/>
    <w:rsid w:val="00C84BA9"/>
    <w:rsid w:val="00C9406F"/>
    <w:rsid w:val="00C947D6"/>
    <w:rsid w:val="00CA7D4A"/>
    <w:rsid w:val="00CC0B14"/>
    <w:rsid w:val="00CC27DE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90666"/>
    <w:rsid w:val="00DA7D54"/>
    <w:rsid w:val="00DB3284"/>
    <w:rsid w:val="00DB76FC"/>
    <w:rsid w:val="00DC06DF"/>
    <w:rsid w:val="00DD20F6"/>
    <w:rsid w:val="00DE0CC2"/>
    <w:rsid w:val="00DE5FAA"/>
    <w:rsid w:val="00DF257A"/>
    <w:rsid w:val="00E23243"/>
    <w:rsid w:val="00E255E0"/>
    <w:rsid w:val="00E40AB0"/>
    <w:rsid w:val="00E415CD"/>
    <w:rsid w:val="00E455C2"/>
    <w:rsid w:val="00E47B37"/>
    <w:rsid w:val="00E506EE"/>
    <w:rsid w:val="00E60A5B"/>
    <w:rsid w:val="00E636F7"/>
    <w:rsid w:val="00E6748A"/>
    <w:rsid w:val="00E74301"/>
    <w:rsid w:val="00E76617"/>
    <w:rsid w:val="00E94CEC"/>
    <w:rsid w:val="00EB1DEB"/>
    <w:rsid w:val="00EB7390"/>
    <w:rsid w:val="00EC0236"/>
    <w:rsid w:val="00EC1A7A"/>
    <w:rsid w:val="00EC46BC"/>
    <w:rsid w:val="00EC5C19"/>
    <w:rsid w:val="00ED5894"/>
    <w:rsid w:val="00EE00AC"/>
    <w:rsid w:val="00F11F89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A16D7"/>
    <w:rsid w:val="00FB57B9"/>
    <w:rsid w:val="00FC0876"/>
    <w:rsid w:val="00FC37B3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2020-08-14T12:25:00Z</cp:lastPrinted>
  <dcterms:created xsi:type="dcterms:W3CDTF">2020-11-17T13:15:00Z</dcterms:created>
  <dcterms:modified xsi:type="dcterms:W3CDTF">2020-11-17T13:15:00Z</dcterms:modified>
</cp:coreProperties>
</file>