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C9287B" w:rsidRPr="00C9287B" w:rsidRDefault="00C9287B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E28F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E28F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R.P.BHAGAT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E28F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02.07.2023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40AB0" w:rsidRDefault="002962D7" w:rsidP="00D13AE6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13AE6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0"/>
          <w:szCs w:val="20"/>
        </w:rPr>
      </w:pPr>
    </w:p>
    <w:p w:rsidR="000350BE" w:rsidRPr="000350BE" w:rsidRDefault="000350BE" w:rsidP="00D13AE6">
      <w:pPr>
        <w:autoSpaceDE w:val="0"/>
        <w:autoSpaceDN w:val="0"/>
        <w:adjustRightInd w:val="0"/>
        <w:ind w:left="90"/>
        <w:jc w:val="center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0350BE">
        <w:rPr>
          <w:rFonts w:ascii="Arial" w:hAnsi="Arial" w:cs="Arial"/>
          <w:b/>
          <w:color w:val="000000"/>
          <w:sz w:val="22"/>
          <w:szCs w:val="22"/>
          <w:u w:val="single"/>
        </w:rPr>
        <w:t>PLAIN CT SCAN OF LUMBO SACRAL SPINE</w:t>
      </w:r>
    </w:p>
    <w:p w:rsidR="000350BE" w:rsidRDefault="000350BE" w:rsidP="00D13AE6">
      <w:pPr>
        <w:autoSpaceDE w:val="0"/>
        <w:autoSpaceDN w:val="0"/>
        <w:adjustRightInd w:val="0"/>
        <w:ind w:left="90"/>
        <w:jc w:val="center"/>
        <w:rPr>
          <w:rFonts w:ascii="Arial" w:hAnsi="Arial" w:cs="Arial"/>
          <w:color w:val="000000"/>
          <w:sz w:val="20"/>
          <w:szCs w:val="20"/>
        </w:rPr>
      </w:pPr>
    </w:p>
    <w:p w:rsidR="000350BE" w:rsidRPr="000A3F2A" w:rsidRDefault="00EE654B" w:rsidP="00511F1A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  <w:r w:rsidRPr="000A3F2A">
        <w:rPr>
          <w:rFonts w:ascii="Arial" w:hAnsi="Arial" w:cs="Arial"/>
          <w:color w:val="000000"/>
          <w:sz w:val="22"/>
          <w:szCs w:val="22"/>
        </w:rPr>
        <w:t>Contiguous 5</w:t>
      </w:r>
      <w:r w:rsidR="000350BE" w:rsidRPr="000A3F2A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C9287B" w:rsidRPr="000A3F2A">
        <w:rPr>
          <w:rFonts w:ascii="Arial" w:hAnsi="Arial" w:cs="Arial"/>
          <w:color w:val="000000"/>
          <w:sz w:val="22"/>
          <w:szCs w:val="22"/>
        </w:rPr>
        <w:t>scan</w:t>
      </w:r>
      <w:r w:rsidR="000350BE" w:rsidRPr="000A3F2A">
        <w:rPr>
          <w:rFonts w:ascii="Arial" w:hAnsi="Arial" w:cs="Arial"/>
          <w:color w:val="000000"/>
          <w:sz w:val="22"/>
          <w:szCs w:val="22"/>
        </w:rPr>
        <w:t xml:space="preserve"> of the body and discs of </w:t>
      </w:r>
      <w:r w:rsidR="00055D92" w:rsidRPr="000A3F2A">
        <w:rPr>
          <w:rFonts w:ascii="Arial" w:hAnsi="Arial" w:cs="Arial"/>
          <w:color w:val="000000"/>
          <w:sz w:val="22"/>
          <w:szCs w:val="22"/>
        </w:rPr>
        <w:t>the L</w:t>
      </w:r>
      <w:r w:rsidR="000350BE" w:rsidRPr="000A3F2A">
        <w:rPr>
          <w:rFonts w:ascii="Arial" w:hAnsi="Arial" w:cs="Arial"/>
          <w:color w:val="000000"/>
          <w:sz w:val="22"/>
          <w:szCs w:val="22"/>
        </w:rPr>
        <w:t xml:space="preserve">. S. Spine have been </w:t>
      </w:r>
      <w:r w:rsidR="00055D92" w:rsidRPr="000A3F2A">
        <w:rPr>
          <w:rFonts w:ascii="Arial" w:hAnsi="Arial" w:cs="Arial"/>
          <w:color w:val="000000"/>
          <w:sz w:val="22"/>
          <w:szCs w:val="22"/>
        </w:rPr>
        <w:t>done and</w:t>
      </w:r>
      <w:r w:rsidR="000350BE" w:rsidRPr="000A3F2A">
        <w:rPr>
          <w:rFonts w:ascii="Arial" w:hAnsi="Arial" w:cs="Arial"/>
          <w:color w:val="000000"/>
          <w:sz w:val="22"/>
          <w:szCs w:val="22"/>
        </w:rPr>
        <w:t xml:space="preserve"> seen in various </w:t>
      </w:r>
      <w:r w:rsidR="00055D92" w:rsidRPr="000A3F2A">
        <w:rPr>
          <w:rFonts w:ascii="Arial" w:hAnsi="Arial" w:cs="Arial"/>
          <w:color w:val="000000"/>
          <w:sz w:val="22"/>
          <w:szCs w:val="22"/>
        </w:rPr>
        <w:t>bony windows</w:t>
      </w:r>
      <w:r w:rsidR="000350BE" w:rsidRPr="000A3F2A">
        <w:rPr>
          <w:rFonts w:ascii="Arial" w:hAnsi="Arial" w:cs="Arial"/>
          <w:color w:val="000000"/>
          <w:sz w:val="22"/>
          <w:szCs w:val="22"/>
        </w:rPr>
        <w:t xml:space="preserve">. </w:t>
      </w:r>
    </w:p>
    <w:p w:rsidR="000350BE" w:rsidRPr="00511F1A" w:rsidRDefault="000350BE" w:rsidP="00511F1A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0"/>
          <w:szCs w:val="22"/>
        </w:rPr>
      </w:pPr>
    </w:p>
    <w:p w:rsidR="001A4700" w:rsidRPr="0097612A" w:rsidRDefault="001A4700" w:rsidP="00511F1A">
      <w:pPr>
        <w:autoSpaceDE w:val="0"/>
        <w:autoSpaceDN w:val="0"/>
        <w:adjustRightInd w:val="0"/>
        <w:spacing w:line="200" w:lineRule="atLeast"/>
        <w:ind w:left="90"/>
        <w:rPr>
          <w:rFonts w:ascii="Arial" w:hAnsi="Arial" w:cs="Arial"/>
          <w:sz w:val="22"/>
          <w:szCs w:val="22"/>
        </w:rPr>
      </w:pPr>
      <w:r w:rsidRPr="0097612A">
        <w:rPr>
          <w:rFonts w:ascii="Arial" w:hAnsi="Arial" w:cs="Arial"/>
          <w:sz w:val="22"/>
          <w:szCs w:val="22"/>
        </w:rPr>
        <w:t>D</w:t>
      </w:r>
      <w:r w:rsidR="00055D92">
        <w:rPr>
          <w:rFonts w:ascii="Arial" w:hAnsi="Arial" w:cs="Arial"/>
          <w:sz w:val="22"/>
          <w:szCs w:val="22"/>
        </w:rPr>
        <w:t>isc herniation is noted at L5-S1</w:t>
      </w:r>
      <w:r w:rsidRPr="0097612A">
        <w:rPr>
          <w:rFonts w:ascii="Arial" w:hAnsi="Arial" w:cs="Arial"/>
          <w:sz w:val="22"/>
          <w:szCs w:val="22"/>
        </w:rPr>
        <w:t xml:space="preserve"> causing in</w:t>
      </w:r>
      <w:r>
        <w:rPr>
          <w:rFonts w:ascii="Arial" w:hAnsi="Arial" w:cs="Arial"/>
          <w:sz w:val="22"/>
          <w:szCs w:val="22"/>
        </w:rPr>
        <w:t xml:space="preserve">dentation of thecal sac with foraminal component causing </w:t>
      </w:r>
      <w:r w:rsidRPr="0097612A">
        <w:rPr>
          <w:rFonts w:ascii="Arial" w:hAnsi="Arial" w:cs="Arial"/>
          <w:sz w:val="22"/>
          <w:szCs w:val="22"/>
        </w:rPr>
        <w:t>narrowi</w:t>
      </w:r>
      <w:r w:rsidR="00055D92">
        <w:rPr>
          <w:rFonts w:ascii="Arial" w:hAnsi="Arial" w:cs="Arial"/>
          <w:sz w:val="22"/>
          <w:szCs w:val="22"/>
        </w:rPr>
        <w:t>ng of bilateral neural foramina (right mild and left moderate).</w:t>
      </w:r>
    </w:p>
    <w:p w:rsidR="00D50A2A" w:rsidRDefault="00D50A2A" w:rsidP="00511F1A">
      <w:pPr>
        <w:autoSpaceDE w:val="0"/>
        <w:autoSpaceDN w:val="0"/>
        <w:adjustRightInd w:val="0"/>
        <w:spacing w:line="240" w:lineRule="atLeast"/>
        <w:ind w:left="90"/>
        <w:rPr>
          <w:rFonts w:ascii="Arial" w:hAnsi="Arial" w:cs="Arial"/>
          <w:sz w:val="22"/>
          <w:szCs w:val="22"/>
        </w:rPr>
      </w:pPr>
    </w:p>
    <w:p w:rsidR="00511F1A" w:rsidRPr="00511F1A" w:rsidRDefault="00055D92" w:rsidP="00511F1A">
      <w:pPr>
        <w:autoSpaceDE w:val="0"/>
        <w:autoSpaceDN w:val="0"/>
        <w:adjustRightInd w:val="0"/>
        <w:spacing w:line="210" w:lineRule="atLeast"/>
        <w:ind w:left="90"/>
        <w:jc w:val="both"/>
        <w:rPr>
          <w:rFonts w:ascii="Arial" w:hAnsi="Arial" w:cs="Arial"/>
          <w:sz w:val="22"/>
          <w:szCs w:val="22"/>
        </w:rPr>
      </w:pPr>
      <w:r w:rsidRPr="00511F1A">
        <w:rPr>
          <w:rFonts w:ascii="Arial" w:hAnsi="Arial" w:cs="Arial"/>
          <w:sz w:val="22"/>
          <w:szCs w:val="22"/>
        </w:rPr>
        <w:t>Diffuse disc bulge is noted at L4-L5 causing indentation of thecal sac and</w:t>
      </w:r>
      <w:r w:rsidR="00511F1A" w:rsidRPr="00511F1A">
        <w:rPr>
          <w:rFonts w:ascii="Arial" w:hAnsi="Arial" w:cs="Arial"/>
          <w:sz w:val="22"/>
          <w:szCs w:val="22"/>
        </w:rPr>
        <w:t xml:space="preserve"> mild narrowing of right lateral recess and</w:t>
      </w:r>
      <w:r w:rsidRPr="00511F1A">
        <w:rPr>
          <w:rFonts w:ascii="Arial" w:hAnsi="Arial" w:cs="Arial"/>
          <w:sz w:val="22"/>
          <w:szCs w:val="22"/>
        </w:rPr>
        <w:t xml:space="preserve"> narrowin</w:t>
      </w:r>
      <w:r w:rsidR="00511F1A" w:rsidRPr="00511F1A">
        <w:rPr>
          <w:rFonts w:ascii="Arial" w:hAnsi="Arial" w:cs="Arial"/>
          <w:sz w:val="22"/>
          <w:szCs w:val="22"/>
        </w:rPr>
        <w:t xml:space="preserve">g of bilateral neural foramina (right sever and left moderate) resulting in compression of exiting/traversing nerve with mild central spinal canal stenosis (AP diameter is ~8.9mm) </w:t>
      </w:r>
    </w:p>
    <w:p w:rsidR="00511F1A" w:rsidRPr="000A3F2A" w:rsidRDefault="00511F1A" w:rsidP="00511F1A">
      <w:pPr>
        <w:autoSpaceDE w:val="0"/>
        <w:autoSpaceDN w:val="0"/>
        <w:adjustRightInd w:val="0"/>
        <w:spacing w:line="200" w:lineRule="atLeast"/>
        <w:ind w:left="90"/>
        <w:rPr>
          <w:rFonts w:ascii="Arial" w:hAnsi="Arial" w:cs="Arial"/>
          <w:sz w:val="22"/>
          <w:szCs w:val="22"/>
        </w:rPr>
      </w:pPr>
    </w:p>
    <w:p w:rsidR="00D50A2A" w:rsidRDefault="00D50A2A" w:rsidP="00511F1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0A3F2A">
        <w:rPr>
          <w:rFonts w:ascii="Arial" w:hAnsi="Arial" w:cs="Arial"/>
          <w:sz w:val="22"/>
          <w:szCs w:val="22"/>
        </w:rPr>
        <w:t xml:space="preserve">Anterior Osteophytes are noted in L1 </w:t>
      </w:r>
      <w:r w:rsidR="00055D92">
        <w:rPr>
          <w:rFonts w:ascii="Arial" w:hAnsi="Arial" w:cs="Arial"/>
          <w:sz w:val="22"/>
          <w:szCs w:val="22"/>
        </w:rPr>
        <w:t>and L3 through L5 and posterior osteophyte in L2 vertebrae.</w:t>
      </w:r>
    </w:p>
    <w:p w:rsidR="00055D92" w:rsidRDefault="00055D92" w:rsidP="00511F1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055D92" w:rsidRPr="000A3F2A" w:rsidRDefault="00055D92" w:rsidP="00511F1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Decreased bone density is noted in the lumbar and visualised thoracic vertebra – Osteoporotic changes.</w:t>
      </w:r>
    </w:p>
    <w:p w:rsidR="00D50A2A" w:rsidRPr="000A3F2A" w:rsidRDefault="00D50A2A" w:rsidP="00511F1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0A3F2A" w:rsidRPr="000A3F2A" w:rsidRDefault="00FD00AE" w:rsidP="00511F1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</w:t>
      </w:r>
      <w:r w:rsidR="000A3F2A" w:rsidRPr="000A3F2A">
        <w:rPr>
          <w:rFonts w:ascii="Arial" w:hAnsi="Arial" w:cs="Arial"/>
          <w:sz w:val="22"/>
          <w:szCs w:val="22"/>
        </w:rPr>
        <w:t>isualized vertebral bodies and appendages are normal</w:t>
      </w:r>
      <w:r>
        <w:rPr>
          <w:rFonts w:ascii="Arial" w:hAnsi="Arial" w:cs="Arial"/>
          <w:sz w:val="22"/>
          <w:szCs w:val="22"/>
        </w:rPr>
        <w:t xml:space="preserve"> in morphology</w:t>
      </w:r>
      <w:r w:rsidR="000A3F2A" w:rsidRPr="000A3F2A">
        <w:rPr>
          <w:rFonts w:ascii="Arial" w:hAnsi="Arial" w:cs="Arial"/>
          <w:sz w:val="22"/>
          <w:szCs w:val="22"/>
        </w:rPr>
        <w:t>.</w:t>
      </w:r>
    </w:p>
    <w:p w:rsidR="000A3F2A" w:rsidRPr="000A3F2A" w:rsidRDefault="000A3F2A" w:rsidP="00511F1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511F1A" w:rsidRPr="000A3F2A" w:rsidRDefault="000A3F2A" w:rsidP="00511F1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0A3F2A">
        <w:rPr>
          <w:rFonts w:ascii="Arial" w:hAnsi="Arial" w:cs="Arial"/>
          <w:sz w:val="22"/>
          <w:szCs w:val="22"/>
        </w:rPr>
        <w:t>Rests of the intervertebral discs are normal. Disc spaces are not reduced.</w:t>
      </w:r>
      <w:r w:rsidR="00055D92" w:rsidRPr="00055D92">
        <w:rPr>
          <w:rFonts w:ascii="Arial" w:hAnsi="Arial" w:cs="Arial"/>
          <w:sz w:val="22"/>
          <w:szCs w:val="22"/>
        </w:rPr>
        <w:t xml:space="preserve"> </w:t>
      </w:r>
      <w:r w:rsidR="00055D92" w:rsidRPr="000A3F2A">
        <w:rPr>
          <w:rFonts w:ascii="Arial" w:hAnsi="Arial" w:cs="Arial"/>
          <w:sz w:val="22"/>
          <w:szCs w:val="22"/>
        </w:rPr>
        <w:t>Rests of the bilateral neural foramina are normal.</w:t>
      </w:r>
      <w:r w:rsidR="00511F1A" w:rsidRPr="00511F1A">
        <w:rPr>
          <w:rFonts w:ascii="Arial" w:hAnsi="Arial" w:cs="Arial"/>
          <w:sz w:val="22"/>
          <w:szCs w:val="22"/>
        </w:rPr>
        <w:t xml:space="preserve"> </w:t>
      </w:r>
      <w:r w:rsidR="00511F1A">
        <w:rPr>
          <w:rFonts w:ascii="Arial" w:hAnsi="Arial" w:cs="Arial"/>
          <w:sz w:val="22"/>
          <w:szCs w:val="22"/>
        </w:rPr>
        <w:t>Rest of the s</w:t>
      </w:r>
      <w:r w:rsidR="00511F1A" w:rsidRPr="000A3F2A">
        <w:rPr>
          <w:rFonts w:ascii="Arial" w:hAnsi="Arial" w:cs="Arial"/>
          <w:sz w:val="22"/>
          <w:szCs w:val="22"/>
        </w:rPr>
        <w:t>pinal canal dia</w:t>
      </w:r>
      <w:r w:rsidR="00511F1A">
        <w:rPr>
          <w:rFonts w:ascii="Arial" w:hAnsi="Arial" w:cs="Arial"/>
          <w:sz w:val="22"/>
          <w:szCs w:val="22"/>
        </w:rPr>
        <w:t xml:space="preserve">meters are within normal limits </w:t>
      </w:r>
    </w:p>
    <w:p w:rsidR="000A3F2A" w:rsidRPr="000A3F2A" w:rsidRDefault="000A3F2A" w:rsidP="00511F1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0A3F2A" w:rsidRPr="000A3F2A" w:rsidRDefault="000A3F2A" w:rsidP="00511F1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0A3F2A">
        <w:rPr>
          <w:rFonts w:ascii="Arial" w:hAnsi="Arial" w:cs="Arial"/>
          <w:sz w:val="22"/>
          <w:szCs w:val="22"/>
        </w:rPr>
        <w:t>Bilateral ligaments flavum are not hypertrophied.</w:t>
      </w:r>
    </w:p>
    <w:p w:rsidR="000A3F2A" w:rsidRPr="000A3F2A" w:rsidRDefault="000A3F2A" w:rsidP="00511F1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0A3F2A" w:rsidRPr="000A3F2A" w:rsidRDefault="000A3F2A" w:rsidP="00511F1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0A3F2A">
        <w:rPr>
          <w:rFonts w:ascii="Arial" w:hAnsi="Arial" w:cs="Arial"/>
          <w:sz w:val="22"/>
          <w:szCs w:val="22"/>
        </w:rPr>
        <w:t>Lumbar facet joints are normal.</w:t>
      </w:r>
    </w:p>
    <w:p w:rsidR="000A3F2A" w:rsidRPr="000A3F2A" w:rsidRDefault="000A3F2A" w:rsidP="00511F1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0A3F2A" w:rsidRPr="000A3F2A" w:rsidRDefault="000A3F2A" w:rsidP="00511F1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0A3F2A">
        <w:rPr>
          <w:rFonts w:ascii="Arial" w:hAnsi="Arial" w:cs="Arial"/>
          <w:sz w:val="22"/>
          <w:szCs w:val="22"/>
        </w:rPr>
        <w:t>Prevertebral and paravertebral soft tissue planes are maintained.</w:t>
      </w:r>
    </w:p>
    <w:p w:rsidR="000A3F2A" w:rsidRPr="000A3F2A" w:rsidRDefault="000A3F2A" w:rsidP="00511F1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0A3F2A" w:rsidRPr="000A3F2A" w:rsidRDefault="000A3F2A" w:rsidP="00511F1A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0A3F2A">
        <w:rPr>
          <w:rFonts w:ascii="Arial" w:hAnsi="Arial" w:cs="Arial"/>
          <w:sz w:val="22"/>
          <w:szCs w:val="22"/>
        </w:rPr>
        <w:t>Both SI joints are normal.</w:t>
      </w:r>
    </w:p>
    <w:p w:rsidR="00D50A2A" w:rsidRDefault="00D50A2A" w:rsidP="00D13AE6">
      <w:pPr>
        <w:autoSpaceDE w:val="0"/>
        <w:autoSpaceDN w:val="0"/>
        <w:adjustRightInd w:val="0"/>
        <w:ind w:left="90"/>
        <w:rPr>
          <w:rFonts w:ascii="Verdana" w:hAnsi="Verdana" w:cs="Verdana"/>
          <w:sz w:val="20"/>
          <w:szCs w:val="20"/>
        </w:rPr>
      </w:pPr>
    </w:p>
    <w:p w:rsidR="00C9287B" w:rsidRPr="00CA1D85" w:rsidRDefault="00D50A2A" w:rsidP="00C9287B">
      <w:pPr>
        <w:autoSpaceDE w:val="0"/>
        <w:autoSpaceDN w:val="0"/>
        <w:adjustRightInd w:val="0"/>
        <w:spacing w:line="200" w:lineRule="atLeast"/>
        <w:ind w:left="1440" w:hanging="135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u w:val="single"/>
        </w:rPr>
        <w:t>REMARK</w:t>
      </w:r>
      <w:r>
        <w:rPr>
          <w:rFonts w:ascii="Arial" w:hAnsi="Arial" w:cs="Arial"/>
        </w:rPr>
        <w:t>:</w:t>
      </w:r>
      <w:r w:rsidR="004C064B">
        <w:rPr>
          <w:rFonts w:ascii="Arial" w:hAnsi="Arial" w:cs="Arial"/>
        </w:rPr>
        <w:tab/>
      </w:r>
      <w:proofErr w:type="spellStart"/>
      <w:r w:rsidRPr="00CA1D85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CA1D85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C9287B" w:rsidRPr="00CA1D85">
        <w:rPr>
          <w:rFonts w:ascii="Arial" w:hAnsi="Arial" w:cs="Arial"/>
          <w:b/>
          <w:i/>
          <w:sz w:val="22"/>
          <w:szCs w:val="22"/>
        </w:rPr>
        <w:t>Disc herniation at L5-S1 causing indentation of thecal sac with foraminal component causing narrowing of bilateral neural foramina (right mild and left moderate).</w:t>
      </w:r>
    </w:p>
    <w:p w:rsidR="00511F1A" w:rsidRPr="00CA1D85" w:rsidRDefault="00C9287B" w:rsidP="00511F1A">
      <w:pPr>
        <w:autoSpaceDE w:val="0"/>
        <w:autoSpaceDN w:val="0"/>
        <w:adjustRightInd w:val="0"/>
        <w:spacing w:line="200" w:lineRule="atLeast"/>
        <w:ind w:left="1440"/>
        <w:rPr>
          <w:rFonts w:ascii="Arial" w:hAnsi="Arial" w:cs="Arial"/>
          <w:b/>
          <w:i/>
          <w:sz w:val="22"/>
          <w:szCs w:val="22"/>
        </w:rPr>
      </w:pPr>
      <w:r w:rsidRPr="00CA1D85">
        <w:rPr>
          <w:rFonts w:ascii="Arial" w:hAnsi="Arial" w:cs="Arial"/>
          <w:b/>
          <w:i/>
          <w:sz w:val="22"/>
          <w:szCs w:val="22"/>
        </w:rPr>
        <w:t xml:space="preserve">ii) </w:t>
      </w:r>
      <w:r w:rsidR="00511F1A" w:rsidRPr="00CA1D85">
        <w:rPr>
          <w:rFonts w:ascii="Arial" w:hAnsi="Arial" w:cs="Arial"/>
          <w:b/>
          <w:i/>
          <w:sz w:val="22"/>
          <w:szCs w:val="22"/>
        </w:rPr>
        <w:t>Diffuse disc bulge at L4-L5 causing indentation of thecal sac and mild narrowing of right lateral recess and narrowing of bilateral neural foramina (right sever and left moderate) resulting in compression of exiting/traversing nerve with mild central spinal canal stenosis.</w:t>
      </w:r>
    </w:p>
    <w:p w:rsidR="00C9287B" w:rsidRPr="00CA1D85" w:rsidRDefault="00C9287B" w:rsidP="00511F1A">
      <w:pPr>
        <w:autoSpaceDE w:val="0"/>
        <w:autoSpaceDN w:val="0"/>
        <w:adjustRightInd w:val="0"/>
        <w:spacing w:line="240" w:lineRule="atLeast"/>
        <w:ind w:left="1440"/>
        <w:rPr>
          <w:rFonts w:ascii="Arial" w:hAnsi="Arial" w:cs="Arial"/>
          <w:b/>
          <w:i/>
          <w:sz w:val="22"/>
          <w:szCs w:val="22"/>
        </w:rPr>
      </w:pPr>
      <w:r w:rsidRPr="00CA1D85">
        <w:rPr>
          <w:rFonts w:ascii="Arial" w:hAnsi="Arial" w:cs="Arial"/>
          <w:b/>
          <w:i/>
          <w:sz w:val="22"/>
          <w:szCs w:val="22"/>
        </w:rPr>
        <w:t>iii) Lumbar spondylotic changes noted as a</w:t>
      </w:r>
      <w:r w:rsidR="00511F1A" w:rsidRPr="00CA1D85">
        <w:rPr>
          <w:rFonts w:ascii="Arial" w:hAnsi="Arial" w:cs="Arial"/>
          <w:b/>
          <w:i/>
          <w:sz w:val="22"/>
          <w:szCs w:val="22"/>
        </w:rPr>
        <w:t>nterior o</w:t>
      </w:r>
      <w:r w:rsidRPr="00CA1D85">
        <w:rPr>
          <w:rFonts w:ascii="Arial" w:hAnsi="Arial" w:cs="Arial"/>
          <w:b/>
          <w:i/>
          <w:sz w:val="22"/>
          <w:szCs w:val="22"/>
        </w:rPr>
        <w:t>steophytes in L1 and L3 through L5 and posterior osteophyte in L2 vertebrae.</w:t>
      </w:r>
    </w:p>
    <w:p w:rsidR="00511F1A" w:rsidRPr="00CA1D85" w:rsidRDefault="00C9287B" w:rsidP="00C9287B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proofErr w:type="gramStart"/>
      <w:r w:rsidRPr="00CA1D85">
        <w:rPr>
          <w:rFonts w:ascii="Arial" w:hAnsi="Arial" w:cs="Arial"/>
          <w:b/>
          <w:i/>
          <w:sz w:val="22"/>
          <w:szCs w:val="22"/>
        </w:rPr>
        <w:t>iv) Decreased</w:t>
      </w:r>
      <w:proofErr w:type="gramEnd"/>
      <w:r w:rsidRPr="00CA1D85">
        <w:rPr>
          <w:rFonts w:ascii="Arial" w:hAnsi="Arial" w:cs="Arial"/>
          <w:b/>
          <w:i/>
          <w:sz w:val="22"/>
          <w:szCs w:val="22"/>
        </w:rPr>
        <w:t xml:space="preserve"> bone density in lumbar and visualised thoracic vertebra – Osteoporotic changes.</w:t>
      </w:r>
    </w:p>
    <w:p w:rsidR="00511F1A" w:rsidRPr="00511F1A" w:rsidRDefault="00511F1A" w:rsidP="00C9287B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</w:p>
    <w:p w:rsidR="001A4700" w:rsidRDefault="001A4700" w:rsidP="00C9287B">
      <w:pPr>
        <w:autoSpaceDE w:val="0"/>
        <w:autoSpaceDN w:val="0"/>
        <w:adjustRightInd w:val="0"/>
        <w:spacing w:line="200" w:lineRule="atLeast"/>
        <w:ind w:left="90"/>
        <w:rPr>
          <w:rFonts w:ascii="Verdana" w:hAnsi="Verdana" w:cs="Verdana"/>
          <w:b/>
          <w:i/>
          <w:iCs/>
          <w:sz w:val="22"/>
          <w:szCs w:val="22"/>
        </w:rPr>
      </w:pPr>
    </w:p>
    <w:p w:rsidR="00635C0C" w:rsidRPr="006A3E53" w:rsidRDefault="00635C0C" w:rsidP="00D50A2A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50A2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50BE"/>
    <w:rsid w:val="00055D92"/>
    <w:rsid w:val="00085BC8"/>
    <w:rsid w:val="000A2225"/>
    <w:rsid w:val="000A3F2A"/>
    <w:rsid w:val="000C005C"/>
    <w:rsid w:val="000C6A67"/>
    <w:rsid w:val="000D4222"/>
    <w:rsid w:val="000E5E98"/>
    <w:rsid w:val="000F0DC0"/>
    <w:rsid w:val="001113C0"/>
    <w:rsid w:val="0016423B"/>
    <w:rsid w:val="0016733E"/>
    <w:rsid w:val="001910CD"/>
    <w:rsid w:val="00194FBF"/>
    <w:rsid w:val="001A4700"/>
    <w:rsid w:val="001B0216"/>
    <w:rsid w:val="001B064C"/>
    <w:rsid w:val="001B1B57"/>
    <w:rsid w:val="001D1E14"/>
    <w:rsid w:val="001D54F2"/>
    <w:rsid w:val="001E537C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27079"/>
    <w:rsid w:val="00340752"/>
    <w:rsid w:val="00342B62"/>
    <w:rsid w:val="0034353E"/>
    <w:rsid w:val="0037177E"/>
    <w:rsid w:val="00376691"/>
    <w:rsid w:val="00377589"/>
    <w:rsid w:val="0038775D"/>
    <w:rsid w:val="003A0161"/>
    <w:rsid w:val="003A24B7"/>
    <w:rsid w:val="003B173E"/>
    <w:rsid w:val="003B17BF"/>
    <w:rsid w:val="003D1A4E"/>
    <w:rsid w:val="003D4258"/>
    <w:rsid w:val="003E5AAF"/>
    <w:rsid w:val="0040648C"/>
    <w:rsid w:val="00411F94"/>
    <w:rsid w:val="004319C4"/>
    <w:rsid w:val="004432DC"/>
    <w:rsid w:val="00450527"/>
    <w:rsid w:val="004649C9"/>
    <w:rsid w:val="0046568E"/>
    <w:rsid w:val="00467AAB"/>
    <w:rsid w:val="0047678E"/>
    <w:rsid w:val="004920E0"/>
    <w:rsid w:val="004A4AC6"/>
    <w:rsid w:val="004A583A"/>
    <w:rsid w:val="004B7857"/>
    <w:rsid w:val="004C064B"/>
    <w:rsid w:val="004C524D"/>
    <w:rsid w:val="00507669"/>
    <w:rsid w:val="00511F1A"/>
    <w:rsid w:val="00583BF1"/>
    <w:rsid w:val="0059415B"/>
    <w:rsid w:val="005A7D91"/>
    <w:rsid w:val="005B0645"/>
    <w:rsid w:val="005B53FE"/>
    <w:rsid w:val="005C3285"/>
    <w:rsid w:val="005C6488"/>
    <w:rsid w:val="005E28FC"/>
    <w:rsid w:val="005F2AEC"/>
    <w:rsid w:val="00603215"/>
    <w:rsid w:val="00604489"/>
    <w:rsid w:val="0060781B"/>
    <w:rsid w:val="00625367"/>
    <w:rsid w:val="00635C0C"/>
    <w:rsid w:val="006478F7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21C77"/>
    <w:rsid w:val="007357FF"/>
    <w:rsid w:val="007822FF"/>
    <w:rsid w:val="007B59CD"/>
    <w:rsid w:val="007B6379"/>
    <w:rsid w:val="007C5611"/>
    <w:rsid w:val="007D3687"/>
    <w:rsid w:val="0084781B"/>
    <w:rsid w:val="00856A41"/>
    <w:rsid w:val="00870344"/>
    <w:rsid w:val="00882861"/>
    <w:rsid w:val="008D5AF1"/>
    <w:rsid w:val="008D6E54"/>
    <w:rsid w:val="008D6F16"/>
    <w:rsid w:val="008F4FA4"/>
    <w:rsid w:val="008F7A0C"/>
    <w:rsid w:val="00924951"/>
    <w:rsid w:val="009276B7"/>
    <w:rsid w:val="00974015"/>
    <w:rsid w:val="00994D13"/>
    <w:rsid w:val="00A06B47"/>
    <w:rsid w:val="00A15487"/>
    <w:rsid w:val="00A23011"/>
    <w:rsid w:val="00A34E09"/>
    <w:rsid w:val="00A36AA7"/>
    <w:rsid w:val="00A44D8F"/>
    <w:rsid w:val="00A82D8E"/>
    <w:rsid w:val="00AF7958"/>
    <w:rsid w:val="00B1409D"/>
    <w:rsid w:val="00B2060A"/>
    <w:rsid w:val="00B25461"/>
    <w:rsid w:val="00B46AB1"/>
    <w:rsid w:val="00B51BC7"/>
    <w:rsid w:val="00B751C1"/>
    <w:rsid w:val="00BE3017"/>
    <w:rsid w:val="00BE5947"/>
    <w:rsid w:val="00BE74CF"/>
    <w:rsid w:val="00C46A50"/>
    <w:rsid w:val="00C63476"/>
    <w:rsid w:val="00C70FBD"/>
    <w:rsid w:val="00C84BA9"/>
    <w:rsid w:val="00C9287B"/>
    <w:rsid w:val="00C9406F"/>
    <w:rsid w:val="00C947D6"/>
    <w:rsid w:val="00CA1D85"/>
    <w:rsid w:val="00CA7D4A"/>
    <w:rsid w:val="00CC0B14"/>
    <w:rsid w:val="00CD73B5"/>
    <w:rsid w:val="00CF3E64"/>
    <w:rsid w:val="00D1276A"/>
    <w:rsid w:val="00D13AE6"/>
    <w:rsid w:val="00D13C38"/>
    <w:rsid w:val="00D24FCA"/>
    <w:rsid w:val="00D362A6"/>
    <w:rsid w:val="00D46287"/>
    <w:rsid w:val="00D50A2A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3C6B"/>
    <w:rsid w:val="00ED5894"/>
    <w:rsid w:val="00EE00AC"/>
    <w:rsid w:val="00EE654B"/>
    <w:rsid w:val="00F11F89"/>
    <w:rsid w:val="00F23CA1"/>
    <w:rsid w:val="00F32F13"/>
    <w:rsid w:val="00F3318E"/>
    <w:rsid w:val="00F41BF3"/>
    <w:rsid w:val="00F4609C"/>
    <w:rsid w:val="00F67C19"/>
    <w:rsid w:val="00F75222"/>
    <w:rsid w:val="00F774B4"/>
    <w:rsid w:val="00F91B20"/>
    <w:rsid w:val="00FC0876"/>
    <w:rsid w:val="00FC44FC"/>
    <w:rsid w:val="00FC60E2"/>
    <w:rsid w:val="00FC688B"/>
    <w:rsid w:val="00FC71B6"/>
    <w:rsid w:val="00FC7BF0"/>
    <w:rsid w:val="00FD00AE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11</cp:revision>
  <cp:lastPrinted>2023-07-02T13:38:00Z</cp:lastPrinted>
  <dcterms:created xsi:type="dcterms:W3CDTF">2023-07-02T11:37:00Z</dcterms:created>
  <dcterms:modified xsi:type="dcterms:W3CDTF">2023-07-13T12:22:00Z</dcterms:modified>
</cp:coreProperties>
</file>