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24B7" w:rsidRDefault="003A24B7" w:rsidP="00C84BA9">
      <w:pPr>
        <w:tabs>
          <w:tab w:val="left" w:pos="2595"/>
        </w:tabs>
        <w:rPr>
          <w:b/>
          <w:sz w:val="32"/>
          <w:szCs w:val="32"/>
          <w:u w:val="single"/>
          <w:lang w:val="fr-FR"/>
        </w:rPr>
      </w:pPr>
    </w:p>
    <w:p w:rsidR="003D3EC1" w:rsidRDefault="003D3EC1" w:rsidP="00C84BA9">
      <w:pPr>
        <w:tabs>
          <w:tab w:val="left" w:pos="2595"/>
        </w:tabs>
        <w:rPr>
          <w:b/>
          <w:sz w:val="32"/>
          <w:szCs w:val="32"/>
          <w:u w:val="single"/>
          <w:lang w:val="fr-FR"/>
        </w:rPr>
      </w:pPr>
    </w:p>
    <w:p w:rsidR="00C84BA9" w:rsidRDefault="00C84BA9" w:rsidP="00C84BA9">
      <w:pPr>
        <w:tabs>
          <w:tab w:val="left" w:pos="2595"/>
        </w:tabs>
        <w:rPr>
          <w:b/>
          <w:sz w:val="40"/>
          <w:szCs w:val="20"/>
          <w:u w:val="single"/>
          <w:lang w:val="fr-FR"/>
        </w:rPr>
      </w:pPr>
    </w:p>
    <w:p w:rsidR="00EC6A91" w:rsidRDefault="00EC6A91" w:rsidP="00C84BA9">
      <w:pPr>
        <w:tabs>
          <w:tab w:val="left" w:pos="2595"/>
        </w:tabs>
        <w:rPr>
          <w:b/>
          <w:sz w:val="40"/>
          <w:szCs w:val="20"/>
          <w:u w:val="single"/>
          <w:lang w:val="fr-FR"/>
        </w:rPr>
      </w:pPr>
    </w:p>
    <w:tbl>
      <w:tblPr>
        <w:tblpPr w:leftFromText="180" w:rightFromText="180" w:vertAnchor="text" w:horzAnchor="margin" w:tblpY="154"/>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4394"/>
        <w:gridCol w:w="1577"/>
        <w:gridCol w:w="2144"/>
      </w:tblGrid>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rPr>
              <w:t>NAME</w:t>
            </w:r>
          </w:p>
        </w:tc>
        <w:tc>
          <w:tcPr>
            <w:tcW w:w="4394" w:type="dxa"/>
          </w:tcPr>
          <w:p w:rsidR="00E23243" w:rsidRPr="002E5C60" w:rsidRDefault="00CC7382" w:rsidP="00E23243">
            <w:pPr>
              <w:rPr>
                <w:rFonts w:ascii="Cambria" w:hAnsi="Cambria"/>
                <w:sz w:val="28"/>
              </w:rPr>
            </w:pPr>
            <w:r>
              <w:rPr>
                <w:rFonts w:ascii="Cambria" w:hAnsi="Cambria"/>
                <w:sz w:val="28"/>
              </w:rPr>
              <w:t>MR. SANDEEP SOREN</w:t>
            </w:r>
          </w:p>
        </w:tc>
        <w:tc>
          <w:tcPr>
            <w:tcW w:w="1577" w:type="dxa"/>
          </w:tcPr>
          <w:p w:rsidR="00E23243" w:rsidRPr="002E5C60" w:rsidRDefault="00E23243" w:rsidP="00E23243">
            <w:pPr>
              <w:rPr>
                <w:rFonts w:ascii="Cambria" w:hAnsi="Cambria"/>
                <w:sz w:val="28"/>
              </w:rPr>
            </w:pPr>
            <w:r w:rsidRPr="002E5C60">
              <w:rPr>
                <w:rFonts w:ascii="Cambria" w:hAnsi="Cambria"/>
                <w:sz w:val="28"/>
              </w:rPr>
              <w:t>AGE / SEX</w:t>
            </w:r>
          </w:p>
        </w:tc>
        <w:tc>
          <w:tcPr>
            <w:tcW w:w="2144" w:type="dxa"/>
          </w:tcPr>
          <w:p w:rsidR="00E23243" w:rsidRPr="002E5C60" w:rsidRDefault="00CC7382" w:rsidP="00E23243">
            <w:pPr>
              <w:rPr>
                <w:rFonts w:ascii="Cambria" w:hAnsi="Cambria"/>
                <w:sz w:val="28"/>
              </w:rPr>
            </w:pPr>
            <w:r>
              <w:rPr>
                <w:rFonts w:ascii="Cambria" w:hAnsi="Cambria"/>
                <w:sz w:val="28"/>
              </w:rPr>
              <w:t>36 / M</w:t>
            </w:r>
          </w:p>
        </w:tc>
      </w:tr>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szCs w:val="32"/>
              </w:rPr>
              <w:t>Ref. Dr</w:t>
            </w:r>
          </w:p>
        </w:tc>
        <w:tc>
          <w:tcPr>
            <w:tcW w:w="4394" w:type="dxa"/>
          </w:tcPr>
          <w:p w:rsidR="00E23243" w:rsidRPr="002E5C60" w:rsidRDefault="00CC7382" w:rsidP="00DB1116">
            <w:pPr>
              <w:rPr>
                <w:rFonts w:ascii="Cambria" w:hAnsi="Cambria"/>
                <w:sz w:val="28"/>
              </w:rPr>
            </w:pPr>
            <w:r>
              <w:rPr>
                <w:rFonts w:ascii="Cambria" w:hAnsi="Cambria"/>
                <w:sz w:val="28"/>
              </w:rPr>
              <w:t>MARY LALY KA.     M.B.B.S,M.D.</w:t>
            </w:r>
          </w:p>
        </w:tc>
        <w:tc>
          <w:tcPr>
            <w:tcW w:w="1577" w:type="dxa"/>
          </w:tcPr>
          <w:p w:rsidR="00E23243" w:rsidRPr="002E5C60" w:rsidRDefault="00E23243" w:rsidP="00E23243">
            <w:pPr>
              <w:rPr>
                <w:rFonts w:ascii="Cambria" w:hAnsi="Cambria"/>
                <w:sz w:val="28"/>
              </w:rPr>
            </w:pPr>
            <w:r w:rsidRPr="002E5C60">
              <w:rPr>
                <w:rFonts w:ascii="Cambria" w:hAnsi="Cambria"/>
                <w:sz w:val="28"/>
              </w:rPr>
              <w:t>Date</w:t>
            </w:r>
          </w:p>
        </w:tc>
        <w:tc>
          <w:tcPr>
            <w:tcW w:w="2144" w:type="dxa"/>
          </w:tcPr>
          <w:p w:rsidR="00E23243" w:rsidRPr="002E5C60" w:rsidRDefault="004329C4" w:rsidP="009661E7">
            <w:pPr>
              <w:rPr>
                <w:rFonts w:ascii="Cambria" w:hAnsi="Cambria"/>
                <w:sz w:val="28"/>
              </w:rPr>
            </w:pPr>
            <w:r>
              <w:rPr>
                <w:rFonts w:ascii="Cambria" w:hAnsi="Cambria"/>
                <w:sz w:val="28"/>
              </w:rPr>
              <w:fldChar w:fldCharType="begin"/>
            </w:r>
            <w:r w:rsidR="004B22A4">
              <w:rPr>
                <w:rFonts w:ascii="Cambria" w:hAnsi="Cambria"/>
                <w:sz w:val="28"/>
              </w:rPr>
              <w:instrText xml:space="preserve"> DATE \@ "dd-MMM-yyyy" </w:instrText>
            </w:r>
            <w:r>
              <w:rPr>
                <w:rFonts w:ascii="Cambria" w:hAnsi="Cambria"/>
                <w:sz w:val="28"/>
              </w:rPr>
              <w:fldChar w:fldCharType="separate"/>
            </w:r>
            <w:r w:rsidR="007551F5">
              <w:rPr>
                <w:rFonts w:ascii="Cambria" w:hAnsi="Cambria"/>
                <w:noProof/>
                <w:sz w:val="28"/>
                <w:szCs w:val="22"/>
              </w:rPr>
              <w:t>27-Jul-2024</w:t>
            </w:r>
            <w:r>
              <w:rPr>
                <w:rFonts w:ascii="Cambria" w:hAnsi="Cambria"/>
                <w:sz w:val="28"/>
              </w:rPr>
              <w:fldChar w:fldCharType="end"/>
            </w:r>
          </w:p>
        </w:tc>
      </w:tr>
    </w:tbl>
    <w:p w:rsidR="00F75222" w:rsidRDefault="00F75222" w:rsidP="00F75222">
      <w:pPr>
        <w:ind w:left="-1260" w:right="-1440"/>
        <w:jc w:val="both"/>
        <w:rPr>
          <w:rFonts w:ascii="Bookman Old Style" w:hAnsi="Bookman Old Style" w:cs="Arial"/>
          <w:b/>
          <w:u w:val="single"/>
        </w:rPr>
      </w:pPr>
    </w:p>
    <w:p w:rsidR="00F75222" w:rsidRPr="00E23243" w:rsidRDefault="00F75222" w:rsidP="00F75222">
      <w:pPr>
        <w:ind w:left="-1260" w:right="-1440"/>
        <w:jc w:val="both"/>
        <w:rPr>
          <w:rFonts w:asciiTheme="majorHAnsi" w:hAnsiTheme="majorHAnsi" w:cs="Arial"/>
          <w:b/>
          <w:sz w:val="28"/>
          <w:u w:val="single"/>
        </w:rPr>
      </w:pPr>
    </w:p>
    <w:p w:rsidR="00E23243" w:rsidRDefault="00E23243" w:rsidP="00F75222">
      <w:pPr>
        <w:pStyle w:val="Heading3"/>
        <w:rPr>
          <w:rFonts w:asciiTheme="majorHAnsi" w:hAnsiTheme="majorHAnsi" w:cs="Arial"/>
          <w:sz w:val="22"/>
          <w:szCs w:val="20"/>
        </w:rPr>
      </w:pPr>
    </w:p>
    <w:p w:rsidR="00EC6A91" w:rsidRDefault="00EC6A91" w:rsidP="004742A7">
      <w:pPr>
        <w:autoSpaceDE w:val="0"/>
        <w:autoSpaceDN w:val="0"/>
        <w:adjustRightInd w:val="0"/>
        <w:ind w:left="360"/>
        <w:rPr>
          <w:rFonts w:asciiTheme="majorHAnsi" w:hAnsiTheme="majorHAnsi" w:cs="Arial"/>
          <w:b/>
          <w:sz w:val="22"/>
          <w:szCs w:val="20"/>
          <w:u w:val="single"/>
        </w:rPr>
      </w:pPr>
    </w:p>
    <w:p w:rsidR="00EC6A91" w:rsidRDefault="00EC6A91" w:rsidP="004742A7">
      <w:pPr>
        <w:autoSpaceDE w:val="0"/>
        <w:autoSpaceDN w:val="0"/>
        <w:adjustRightInd w:val="0"/>
        <w:ind w:left="360"/>
        <w:rPr>
          <w:rFonts w:asciiTheme="majorHAnsi" w:hAnsiTheme="majorHAnsi" w:cs="Arial"/>
          <w:b/>
          <w:sz w:val="22"/>
          <w:szCs w:val="20"/>
          <w:u w:val="single"/>
        </w:rPr>
      </w:pPr>
    </w:p>
    <w:p w:rsidR="00FC3180" w:rsidRDefault="00FC3180" w:rsidP="00FC3180">
      <w:pPr>
        <w:autoSpaceDE w:val="0"/>
        <w:autoSpaceDN w:val="0"/>
        <w:adjustRightInd w:val="0"/>
        <w:rPr>
          <w:rFonts w:ascii="Arial" w:hAnsi="Arial" w:cs="Arial"/>
          <w:b/>
          <w:color w:val="000000"/>
          <w:sz w:val="22"/>
          <w:szCs w:val="22"/>
        </w:rPr>
      </w:pPr>
      <w:r w:rsidRPr="00CA2EC3">
        <w:rPr>
          <w:rFonts w:ascii="Arial" w:hAnsi="Arial" w:cs="Arial"/>
          <w:b/>
          <w:color w:val="000000"/>
          <w:sz w:val="22"/>
          <w:szCs w:val="22"/>
        </w:rPr>
        <w:t>Thank you for referring the case</w:t>
      </w:r>
    </w:p>
    <w:p w:rsidR="003E02BD" w:rsidRPr="00CA2EC3" w:rsidRDefault="003E02BD" w:rsidP="00FC3180">
      <w:pPr>
        <w:autoSpaceDE w:val="0"/>
        <w:autoSpaceDN w:val="0"/>
        <w:adjustRightInd w:val="0"/>
        <w:rPr>
          <w:rFonts w:ascii="Arial" w:hAnsi="Arial" w:cs="Arial"/>
          <w:b/>
          <w:color w:val="000000"/>
          <w:sz w:val="22"/>
          <w:szCs w:val="22"/>
        </w:rPr>
      </w:pPr>
    </w:p>
    <w:p w:rsidR="00FC3180" w:rsidRDefault="00FC3180" w:rsidP="00FC3180">
      <w:pPr>
        <w:autoSpaceDE w:val="0"/>
        <w:autoSpaceDN w:val="0"/>
        <w:adjustRightInd w:val="0"/>
        <w:ind w:left="2880" w:firstLine="720"/>
        <w:rPr>
          <w:rFonts w:ascii="Arial" w:hAnsi="Arial" w:cs="Arial"/>
          <w:color w:val="000000"/>
          <w:sz w:val="20"/>
          <w:szCs w:val="20"/>
        </w:rPr>
      </w:pPr>
      <w:r>
        <w:rPr>
          <w:b/>
          <w:sz w:val="32"/>
          <w:szCs w:val="32"/>
          <w:u w:val="single"/>
          <w:lang w:val="fr-FR"/>
        </w:rPr>
        <w:t xml:space="preserve">PLAIN </w:t>
      </w:r>
      <w:r w:rsidR="00DB1116">
        <w:rPr>
          <w:b/>
          <w:sz w:val="32"/>
          <w:szCs w:val="32"/>
          <w:u w:val="single"/>
          <w:lang w:val="fr-FR"/>
        </w:rPr>
        <w:t>&amp; CE</w:t>
      </w:r>
      <w:r w:rsidR="00B2028C">
        <w:rPr>
          <w:b/>
          <w:sz w:val="32"/>
          <w:szCs w:val="32"/>
          <w:u w:val="single"/>
          <w:lang w:val="fr-FR"/>
        </w:rPr>
        <w:t xml:space="preserve">CT </w:t>
      </w:r>
      <w:r>
        <w:rPr>
          <w:b/>
          <w:sz w:val="32"/>
          <w:szCs w:val="32"/>
          <w:u w:val="single"/>
          <w:lang w:val="fr-FR"/>
        </w:rPr>
        <w:t>SCAN OF BRAIN</w:t>
      </w:r>
    </w:p>
    <w:p w:rsidR="00FC3180" w:rsidRDefault="00FC3180" w:rsidP="00FC3180">
      <w:pPr>
        <w:autoSpaceDE w:val="0"/>
        <w:autoSpaceDN w:val="0"/>
        <w:adjustRightInd w:val="0"/>
        <w:rPr>
          <w:rFonts w:ascii="Arial" w:hAnsi="Arial" w:cs="Arial"/>
          <w:sz w:val="20"/>
          <w:szCs w:val="20"/>
          <w:u w:val="single"/>
        </w:rPr>
      </w:pPr>
    </w:p>
    <w:p w:rsidR="00DB2A66" w:rsidRDefault="00DB2A66" w:rsidP="00DB2A66">
      <w:pPr>
        <w:autoSpaceDE w:val="0"/>
        <w:autoSpaceDN w:val="0"/>
        <w:adjustRightInd w:val="0"/>
        <w:rPr>
          <w:rFonts w:ascii="Arial" w:hAnsi="Arial" w:cs="Arial"/>
          <w:sz w:val="20"/>
          <w:szCs w:val="20"/>
          <w:u w:val="single"/>
        </w:rPr>
      </w:pPr>
    </w:p>
    <w:p w:rsidR="00DB2A66" w:rsidRDefault="00DB2A66" w:rsidP="00351F54">
      <w:pPr>
        <w:autoSpaceDE w:val="0"/>
        <w:autoSpaceDN w:val="0"/>
        <w:adjustRightInd w:val="0"/>
        <w:rPr>
          <w:rFonts w:ascii="Arial" w:hAnsi="Arial" w:cs="Arial"/>
          <w:sz w:val="22"/>
          <w:szCs w:val="22"/>
          <w:u w:val="single"/>
        </w:rPr>
      </w:pPr>
      <w:r w:rsidRPr="00CA2EC3">
        <w:rPr>
          <w:rFonts w:ascii="Arial" w:hAnsi="Arial" w:cs="Arial"/>
          <w:sz w:val="22"/>
          <w:szCs w:val="22"/>
          <w:u w:val="single"/>
        </w:rPr>
        <w:t>PARA NASAL SINUS</w:t>
      </w:r>
    </w:p>
    <w:p w:rsidR="00FC53DB" w:rsidRDefault="00FC53DB" w:rsidP="00FC53DB">
      <w:pPr>
        <w:autoSpaceDE w:val="0"/>
        <w:autoSpaceDN w:val="0"/>
        <w:adjustRightInd w:val="0"/>
        <w:rPr>
          <w:rFonts w:ascii="Arial" w:hAnsi="Arial" w:cs="Arial"/>
          <w:sz w:val="22"/>
          <w:szCs w:val="22"/>
        </w:rPr>
      </w:pPr>
      <w:r>
        <w:rPr>
          <w:rFonts w:ascii="Arial" w:hAnsi="Arial" w:cs="Arial"/>
          <w:sz w:val="22"/>
          <w:szCs w:val="22"/>
        </w:rPr>
        <w:t xml:space="preserve">No abnormality is seen in the paranasal sinus. </w:t>
      </w:r>
    </w:p>
    <w:p w:rsidR="00F60376" w:rsidRDefault="00F60376" w:rsidP="00F60376">
      <w:pPr>
        <w:autoSpaceDE w:val="0"/>
        <w:autoSpaceDN w:val="0"/>
        <w:adjustRightInd w:val="0"/>
        <w:rPr>
          <w:rFonts w:ascii="Arial" w:hAnsi="Arial" w:cs="Arial"/>
          <w:sz w:val="22"/>
          <w:szCs w:val="22"/>
          <w:u w:val="single"/>
        </w:rPr>
      </w:pPr>
    </w:p>
    <w:p w:rsidR="00DB2A66" w:rsidRPr="00CA2EC3" w:rsidRDefault="00DB2A66" w:rsidP="00351F54">
      <w:pPr>
        <w:autoSpaceDE w:val="0"/>
        <w:autoSpaceDN w:val="0"/>
        <w:adjustRightInd w:val="0"/>
        <w:rPr>
          <w:rFonts w:ascii="Arial" w:hAnsi="Arial" w:cs="Arial"/>
          <w:sz w:val="22"/>
          <w:szCs w:val="22"/>
        </w:rPr>
      </w:pPr>
      <w:r w:rsidRPr="00CA2EC3">
        <w:rPr>
          <w:rFonts w:ascii="Arial" w:hAnsi="Arial" w:cs="Arial"/>
          <w:sz w:val="22"/>
          <w:szCs w:val="22"/>
          <w:u w:val="single"/>
        </w:rPr>
        <w:t>POSTERIOR FOSSA</w:t>
      </w:r>
    </w:p>
    <w:p w:rsidR="00DB2A66" w:rsidRPr="00CA2EC3" w:rsidRDefault="00DB2A66" w:rsidP="00351F54">
      <w:pPr>
        <w:autoSpaceDE w:val="0"/>
        <w:autoSpaceDN w:val="0"/>
        <w:adjustRightInd w:val="0"/>
        <w:rPr>
          <w:rFonts w:ascii="Arial" w:hAnsi="Arial" w:cs="Arial"/>
          <w:sz w:val="22"/>
          <w:szCs w:val="22"/>
        </w:rPr>
      </w:pPr>
      <w:r w:rsidRPr="00CA2EC3">
        <w:rPr>
          <w:rFonts w:ascii="Arial" w:hAnsi="Arial" w:cs="Arial"/>
          <w:sz w:val="22"/>
          <w:szCs w:val="22"/>
        </w:rPr>
        <w:t xml:space="preserve">Normal appearance of the cerebellar hemisphere is seen. No abnormal attenuation is detected. 4th ventricle shows normal dimension. Basal cisterns are within normal limits. </w:t>
      </w:r>
    </w:p>
    <w:p w:rsidR="00DB2A66" w:rsidRPr="00CA2EC3" w:rsidRDefault="00DB2A66" w:rsidP="00351F54">
      <w:pPr>
        <w:autoSpaceDE w:val="0"/>
        <w:autoSpaceDN w:val="0"/>
        <w:adjustRightInd w:val="0"/>
        <w:rPr>
          <w:rFonts w:ascii="Arial" w:hAnsi="Arial" w:cs="Arial"/>
          <w:sz w:val="22"/>
          <w:szCs w:val="22"/>
          <w:u w:val="single"/>
        </w:rPr>
      </w:pPr>
    </w:p>
    <w:p w:rsidR="00DB2A66" w:rsidRPr="00CA2EC3" w:rsidRDefault="00DB2A66" w:rsidP="00351F54">
      <w:pPr>
        <w:autoSpaceDE w:val="0"/>
        <w:autoSpaceDN w:val="0"/>
        <w:adjustRightInd w:val="0"/>
        <w:rPr>
          <w:rFonts w:ascii="Arial" w:hAnsi="Arial" w:cs="Arial"/>
          <w:sz w:val="22"/>
          <w:szCs w:val="22"/>
          <w:u w:val="single"/>
        </w:rPr>
      </w:pPr>
      <w:r w:rsidRPr="00CA2EC3">
        <w:rPr>
          <w:rFonts w:ascii="Arial" w:hAnsi="Arial" w:cs="Arial"/>
          <w:sz w:val="22"/>
          <w:szCs w:val="22"/>
          <w:u w:val="single"/>
        </w:rPr>
        <w:t>SUPRA TENTORIAL</w:t>
      </w:r>
    </w:p>
    <w:p w:rsidR="00DB2A66" w:rsidRPr="00CA2EC3" w:rsidRDefault="00DB2A66" w:rsidP="00351F54">
      <w:pPr>
        <w:autoSpaceDE w:val="0"/>
        <w:autoSpaceDN w:val="0"/>
        <w:adjustRightInd w:val="0"/>
        <w:rPr>
          <w:rFonts w:ascii="Arial" w:hAnsi="Arial" w:cs="Arial"/>
          <w:sz w:val="22"/>
          <w:szCs w:val="22"/>
        </w:rPr>
      </w:pPr>
    </w:p>
    <w:p w:rsidR="00DB2A66" w:rsidRPr="00CA2EC3" w:rsidRDefault="00DB2A66" w:rsidP="00351F54">
      <w:pPr>
        <w:autoSpaceDE w:val="0"/>
        <w:autoSpaceDN w:val="0"/>
        <w:adjustRightInd w:val="0"/>
        <w:rPr>
          <w:rFonts w:ascii="Arial" w:hAnsi="Arial" w:cs="Arial"/>
          <w:sz w:val="22"/>
          <w:szCs w:val="22"/>
        </w:rPr>
      </w:pPr>
      <w:r w:rsidRPr="00CA2EC3">
        <w:rPr>
          <w:rFonts w:ascii="Arial" w:hAnsi="Arial" w:cs="Arial"/>
          <w:sz w:val="22"/>
          <w:szCs w:val="22"/>
          <w:u w:val="single"/>
        </w:rPr>
        <w:t>SELLA</w:t>
      </w:r>
      <w:r w:rsidRPr="00CA2EC3">
        <w:rPr>
          <w:rFonts w:ascii="Arial" w:hAnsi="Arial" w:cs="Arial"/>
          <w:sz w:val="22"/>
          <w:szCs w:val="22"/>
        </w:rPr>
        <w:t>: Normal shape and dimension of the sella is seen. No change in the density is noted in the sella.</w:t>
      </w:r>
    </w:p>
    <w:p w:rsidR="00DB2A66" w:rsidRPr="00CA2EC3" w:rsidRDefault="00DB2A66" w:rsidP="00351F54">
      <w:pPr>
        <w:autoSpaceDE w:val="0"/>
        <w:autoSpaceDN w:val="0"/>
        <w:adjustRightInd w:val="0"/>
        <w:rPr>
          <w:rFonts w:ascii="Arial" w:hAnsi="Arial" w:cs="Arial"/>
          <w:sz w:val="22"/>
          <w:szCs w:val="22"/>
        </w:rPr>
      </w:pPr>
    </w:p>
    <w:p w:rsidR="00DB2A66" w:rsidRPr="00CA2EC3" w:rsidRDefault="00DB2A66" w:rsidP="00351F54">
      <w:pPr>
        <w:autoSpaceDE w:val="0"/>
        <w:autoSpaceDN w:val="0"/>
        <w:adjustRightInd w:val="0"/>
        <w:rPr>
          <w:rFonts w:ascii="Arial" w:hAnsi="Arial" w:cs="Arial"/>
          <w:sz w:val="22"/>
          <w:szCs w:val="22"/>
        </w:rPr>
      </w:pPr>
      <w:r w:rsidRPr="00CA2EC3">
        <w:rPr>
          <w:rFonts w:ascii="Arial" w:hAnsi="Arial" w:cs="Arial"/>
          <w:sz w:val="22"/>
          <w:szCs w:val="22"/>
          <w:u w:val="single"/>
        </w:rPr>
        <w:t>VENTRICLES</w:t>
      </w:r>
    </w:p>
    <w:p w:rsidR="00DB2A66" w:rsidRPr="00CA2EC3" w:rsidRDefault="00DB2A66" w:rsidP="00351F54">
      <w:pPr>
        <w:autoSpaceDE w:val="0"/>
        <w:autoSpaceDN w:val="0"/>
        <w:adjustRightInd w:val="0"/>
        <w:rPr>
          <w:rFonts w:ascii="Arial" w:hAnsi="Arial" w:cs="Arial"/>
          <w:sz w:val="22"/>
          <w:szCs w:val="22"/>
        </w:rPr>
      </w:pPr>
      <w:r w:rsidRPr="00CA2EC3">
        <w:rPr>
          <w:rFonts w:ascii="Arial" w:hAnsi="Arial" w:cs="Arial"/>
          <w:sz w:val="22"/>
          <w:szCs w:val="22"/>
        </w:rPr>
        <w:t xml:space="preserve">Normal lateral and 3rd ventricles are seen. No shift of the mid line septum is present. Choroid plexus show normal appearance. </w:t>
      </w:r>
    </w:p>
    <w:p w:rsidR="00DB2A66" w:rsidRPr="00CA2EC3" w:rsidRDefault="00DB2A66" w:rsidP="00351F54">
      <w:pPr>
        <w:autoSpaceDE w:val="0"/>
        <w:autoSpaceDN w:val="0"/>
        <w:adjustRightInd w:val="0"/>
        <w:rPr>
          <w:rFonts w:ascii="Arial" w:hAnsi="Arial" w:cs="Arial"/>
          <w:sz w:val="22"/>
          <w:szCs w:val="22"/>
        </w:rPr>
      </w:pPr>
    </w:p>
    <w:p w:rsidR="00DB2A66" w:rsidRPr="00CA2EC3" w:rsidRDefault="00DB2A66" w:rsidP="00351F54">
      <w:pPr>
        <w:autoSpaceDE w:val="0"/>
        <w:autoSpaceDN w:val="0"/>
        <w:adjustRightInd w:val="0"/>
        <w:rPr>
          <w:rFonts w:ascii="Arial" w:hAnsi="Arial" w:cs="Arial"/>
          <w:sz w:val="22"/>
          <w:szCs w:val="22"/>
        </w:rPr>
      </w:pPr>
      <w:r w:rsidRPr="00CA2EC3">
        <w:rPr>
          <w:rFonts w:ascii="Arial" w:hAnsi="Arial" w:cs="Arial"/>
          <w:sz w:val="22"/>
          <w:szCs w:val="22"/>
          <w:u w:val="single"/>
        </w:rPr>
        <w:t>CEREBRAL CORTEX</w:t>
      </w:r>
    </w:p>
    <w:p w:rsidR="00DB1116" w:rsidRDefault="00DB1116" w:rsidP="00376D26">
      <w:pPr>
        <w:pStyle w:val="NormalWeb"/>
        <w:spacing w:before="60" w:after="60"/>
        <w:rPr>
          <w:rFonts w:ascii="Arial" w:eastAsia="Arial" w:hAnsi="Arial"/>
          <w:color w:val="000000" w:themeColor="text1"/>
          <w:sz w:val="22"/>
          <w:szCs w:val="22"/>
        </w:rPr>
      </w:pPr>
      <w:r w:rsidRPr="00DB1116">
        <w:rPr>
          <w:rFonts w:ascii="Arial" w:eastAsia="Arial" w:hAnsi="Arial"/>
          <w:color w:val="000000" w:themeColor="text1"/>
          <w:sz w:val="22"/>
          <w:szCs w:val="22"/>
        </w:rPr>
        <w:t>Large well defined hyperdense extra axial lesion of size ~54 (T) X</w:t>
      </w:r>
      <w:r w:rsidR="005F3D93">
        <w:rPr>
          <w:rFonts w:ascii="Arial" w:eastAsia="Arial" w:hAnsi="Arial"/>
          <w:color w:val="000000" w:themeColor="text1"/>
          <w:sz w:val="22"/>
          <w:szCs w:val="22"/>
        </w:rPr>
        <w:t xml:space="preserve"> </w:t>
      </w:r>
      <w:r w:rsidRPr="00DB1116">
        <w:rPr>
          <w:rFonts w:ascii="Arial" w:eastAsia="Arial" w:hAnsi="Arial"/>
          <w:color w:val="000000" w:themeColor="text1"/>
          <w:sz w:val="22"/>
          <w:szCs w:val="22"/>
        </w:rPr>
        <w:t>51(AP) X</w:t>
      </w:r>
      <w:r w:rsidR="005F3D93">
        <w:rPr>
          <w:rFonts w:ascii="Arial" w:eastAsia="Arial" w:hAnsi="Arial"/>
          <w:color w:val="000000" w:themeColor="text1"/>
          <w:sz w:val="22"/>
          <w:szCs w:val="22"/>
        </w:rPr>
        <w:t xml:space="preserve"> </w:t>
      </w:r>
      <w:r w:rsidRPr="00DB1116">
        <w:rPr>
          <w:rFonts w:ascii="Arial" w:eastAsia="Arial" w:hAnsi="Arial"/>
          <w:color w:val="000000" w:themeColor="text1"/>
          <w:sz w:val="22"/>
          <w:szCs w:val="22"/>
        </w:rPr>
        <w:t xml:space="preserve">58 (CC) </w:t>
      </w:r>
      <w:r w:rsidR="00376D26" w:rsidRPr="00DB1116">
        <w:rPr>
          <w:rFonts w:ascii="Arial" w:eastAsia="Arial" w:hAnsi="Arial"/>
          <w:color w:val="000000" w:themeColor="text1"/>
          <w:sz w:val="22"/>
          <w:szCs w:val="22"/>
        </w:rPr>
        <w:t>mm</w:t>
      </w:r>
      <w:r w:rsidRPr="00DB1116">
        <w:rPr>
          <w:rFonts w:ascii="Arial" w:eastAsia="Arial" w:hAnsi="Arial"/>
          <w:color w:val="000000" w:themeColor="text1"/>
          <w:sz w:val="22"/>
          <w:szCs w:val="22"/>
        </w:rPr>
        <w:t xml:space="preserve"> with focus of calcification within </w:t>
      </w:r>
      <w:r>
        <w:rPr>
          <w:rFonts w:ascii="Arial" w:eastAsia="Arial" w:hAnsi="Arial"/>
          <w:color w:val="000000" w:themeColor="text1"/>
          <w:sz w:val="22"/>
          <w:szCs w:val="22"/>
        </w:rPr>
        <w:t xml:space="preserve">and mild </w:t>
      </w:r>
      <w:r w:rsidRPr="00DB1116">
        <w:rPr>
          <w:rFonts w:ascii="Arial" w:eastAsia="Arial" w:hAnsi="Arial"/>
          <w:color w:val="000000" w:themeColor="text1"/>
          <w:sz w:val="22"/>
          <w:szCs w:val="22"/>
        </w:rPr>
        <w:t xml:space="preserve">surrounding </w:t>
      </w:r>
      <w:r>
        <w:rPr>
          <w:rFonts w:ascii="Arial" w:eastAsia="Arial" w:hAnsi="Arial"/>
          <w:color w:val="000000" w:themeColor="text1"/>
          <w:sz w:val="22"/>
          <w:szCs w:val="22"/>
        </w:rPr>
        <w:t>e</w:t>
      </w:r>
      <w:r w:rsidRPr="00DB1116">
        <w:rPr>
          <w:rFonts w:ascii="Arial" w:eastAsia="Arial" w:hAnsi="Arial"/>
          <w:color w:val="000000" w:themeColor="text1"/>
          <w:sz w:val="22"/>
          <w:szCs w:val="22"/>
        </w:rPr>
        <w:t>dema showing homogenous</w:t>
      </w:r>
      <w:r>
        <w:rPr>
          <w:rFonts w:ascii="Arial" w:eastAsia="Arial" w:hAnsi="Arial"/>
          <w:color w:val="000000" w:themeColor="text1"/>
          <w:sz w:val="22"/>
          <w:szCs w:val="22"/>
        </w:rPr>
        <w:t xml:space="preserve"> </w:t>
      </w:r>
      <w:r w:rsidR="005F3D93">
        <w:rPr>
          <w:rFonts w:ascii="Arial" w:eastAsia="Arial" w:hAnsi="Arial"/>
          <w:color w:val="000000" w:themeColor="text1"/>
          <w:sz w:val="22"/>
          <w:szCs w:val="22"/>
        </w:rPr>
        <w:t xml:space="preserve">marked </w:t>
      </w:r>
      <w:r w:rsidRPr="00DB1116">
        <w:rPr>
          <w:rFonts w:ascii="Arial" w:eastAsia="Arial" w:hAnsi="Arial"/>
          <w:color w:val="000000" w:themeColor="text1"/>
          <w:sz w:val="22"/>
          <w:szCs w:val="22"/>
        </w:rPr>
        <w:t xml:space="preserve">enhancement </w:t>
      </w:r>
      <w:r w:rsidR="00376D26" w:rsidRPr="00DB1116">
        <w:rPr>
          <w:rFonts w:ascii="Arial" w:eastAsia="Arial" w:hAnsi="Arial"/>
          <w:color w:val="000000" w:themeColor="text1"/>
          <w:sz w:val="22"/>
          <w:szCs w:val="22"/>
        </w:rPr>
        <w:t>is seen involving the midline falx cerebri</w:t>
      </w:r>
      <w:r w:rsidRPr="00DB1116">
        <w:rPr>
          <w:rFonts w:ascii="Arial" w:eastAsia="Arial" w:hAnsi="Arial"/>
          <w:color w:val="000000" w:themeColor="text1"/>
          <w:sz w:val="22"/>
          <w:szCs w:val="22"/>
        </w:rPr>
        <w:t>.</w:t>
      </w:r>
      <w:r w:rsidR="00376D26" w:rsidRPr="00DB1116">
        <w:rPr>
          <w:rFonts w:ascii="Arial" w:eastAsia="Arial" w:hAnsi="Arial"/>
          <w:color w:val="000000" w:themeColor="text1"/>
          <w:sz w:val="22"/>
          <w:szCs w:val="22"/>
        </w:rPr>
        <w:t xml:space="preserve"> This lesion is causing buckling of underlying cortex and abutting over both the frontal lobes. It is partially involving the superior sagittal sinus. </w:t>
      </w:r>
    </w:p>
    <w:p w:rsidR="00DB1116" w:rsidRDefault="00DB1116" w:rsidP="00376D26">
      <w:pPr>
        <w:pStyle w:val="NormalWeb"/>
        <w:spacing w:before="60" w:after="60"/>
        <w:rPr>
          <w:rFonts w:ascii="Arial" w:eastAsia="Arial" w:hAnsi="Arial"/>
          <w:color w:val="000000" w:themeColor="text1"/>
          <w:sz w:val="22"/>
          <w:szCs w:val="22"/>
        </w:rPr>
      </w:pPr>
    </w:p>
    <w:p w:rsidR="00376D26" w:rsidRPr="00DB1116" w:rsidRDefault="00376D26" w:rsidP="00376D26">
      <w:pPr>
        <w:pStyle w:val="NormalWeb"/>
        <w:spacing w:before="60" w:after="60"/>
        <w:rPr>
          <w:rFonts w:ascii="Arial" w:hAnsi="Arial"/>
          <w:color w:val="000000" w:themeColor="text1"/>
          <w:sz w:val="22"/>
          <w:szCs w:val="22"/>
        </w:rPr>
      </w:pPr>
      <w:r w:rsidRPr="00DB1116">
        <w:rPr>
          <w:rFonts w:ascii="Arial" w:eastAsia="Arial" w:hAnsi="Arial"/>
          <w:color w:val="000000" w:themeColor="text1"/>
          <w:sz w:val="22"/>
          <w:szCs w:val="22"/>
        </w:rPr>
        <w:t>There are bony defect noted in frontal bone on right side</w:t>
      </w:r>
      <w:r w:rsidR="00DB1116" w:rsidRPr="00DB1116">
        <w:rPr>
          <w:rFonts w:ascii="Arial" w:eastAsia="Arial" w:hAnsi="Arial"/>
          <w:color w:val="000000" w:themeColor="text1"/>
          <w:sz w:val="22"/>
          <w:szCs w:val="22"/>
        </w:rPr>
        <w:t> likely</w:t>
      </w:r>
      <w:r w:rsidRPr="00DB1116">
        <w:rPr>
          <w:rFonts w:ascii="Arial" w:eastAsia="Arial" w:hAnsi="Arial"/>
          <w:color w:val="000000" w:themeColor="text1"/>
          <w:sz w:val="22"/>
          <w:szCs w:val="22"/>
        </w:rPr>
        <w:t xml:space="preserve"> post operative changes.</w:t>
      </w:r>
    </w:p>
    <w:p w:rsidR="00DB1116" w:rsidRDefault="00DB1116" w:rsidP="00351F54">
      <w:pPr>
        <w:autoSpaceDE w:val="0"/>
        <w:autoSpaceDN w:val="0"/>
        <w:adjustRightInd w:val="0"/>
        <w:rPr>
          <w:rFonts w:ascii="Arial" w:hAnsi="Arial" w:cs="Arial"/>
          <w:color w:val="000000" w:themeColor="text1"/>
          <w:sz w:val="22"/>
          <w:szCs w:val="22"/>
        </w:rPr>
      </w:pPr>
    </w:p>
    <w:p w:rsidR="00DB2A66" w:rsidRPr="00DB1116" w:rsidRDefault="00DB1116" w:rsidP="00351F54">
      <w:pPr>
        <w:autoSpaceDE w:val="0"/>
        <w:autoSpaceDN w:val="0"/>
        <w:adjustRightInd w:val="0"/>
        <w:rPr>
          <w:rFonts w:ascii="Arial" w:hAnsi="Arial" w:cs="Arial"/>
          <w:color w:val="000000" w:themeColor="text1"/>
          <w:sz w:val="22"/>
          <w:szCs w:val="22"/>
        </w:rPr>
      </w:pPr>
      <w:r w:rsidRPr="00DB1116">
        <w:rPr>
          <w:rFonts w:ascii="Arial" w:hAnsi="Arial" w:cs="Arial"/>
          <w:color w:val="000000" w:themeColor="text1"/>
          <w:sz w:val="22"/>
          <w:szCs w:val="22"/>
        </w:rPr>
        <w:t>Rest of the c</w:t>
      </w:r>
      <w:r w:rsidR="00DB2A66" w:rsidRPr="00DB1116">
        <w:rPr>
          <w:rFonts w:ascii="Arial" w:hAnsi="Arial" w:cs="Arial"/>
          <w:color w:val="000000" w:themeColor="text1"/>
          <w:sz w:val="22"/>
          <w:szCs w:val="22"/>
        </w:rPr>
        <w:t xml:space="preserve">erebral hemisphere is unremarkable. Gray and White matter discriminability is good. </w:t>
      </w:r>
    </w:p>
    <w:p w:rsidR="00DB2A66" w:rsidRDefault="00DB2A66" w:rsidP="00351F54">
      <w:pPr>
        <w:autoSpaceDE w:val="0"/>
        <w:autoSpaceDN w:val="0"/>
        <w:adjustRightInd w:val="0"/>
        <w:jc w:val="both"/>
        <w:rPr>
          <w:rFonts w:ascii="Arial" w:hAnsi="Arial" w:cs="Arial"/>
          <w:u w:val="single"/>
        </w:rPr>
      </w:pPr>
    </w:p>
    <w:p w:rsidR="005F3D93" w:rsidRPr="005F3D93" w:rsidRDefault="00DB2A66" w:rsidP="005F3D93">
      <w:pPr>
        <w:pStyle w:val="NormalWeb"/>
        <w:spacing w:before="60" w:after="60"/>
        <w:ind w:left="1440" w:hanging="1440"/>
        <w:rPr>
          <w:rFonts w:ascii="Arial" w:eastAsia="Arial" w:hAnsi="Arial"/>
          <w:b/>
          <w:i/>
          <w:color w:val="000000" w:themeColor="text1"/>
          <w:sz w:val="22"/>
          <w:szCs w:val="22"/>
        </w:rPr>
      </w:pPr>
      <w:r>
        <w:rPr>
          <w:rFonts w:ascii="Arial" w:hAnsi="Arial"/>
          <w:b/>
          <w:bCs/>
          <w:i/>
          <w:iCs/>
          <w:color w:val="000000"/>
          <w:u w:val="single"/>
        </w:rPr>
        <w:t>REMARK</w:t>
      </w:r>
      <w:r>
        <w:rPr>
          <w:rFonts w:ascii="Arial" w:hAnsi="Arial"/>
        </w:rPr>
        <w:t xml:space="preserve">:  </w:t>
      </w:r>
      <w:r>
        <w:rPr>
          <w:rFonts w:ascii="Arial" w:hAnsi="Arial"/>
          <w:i/>
          <w:iCs/>
        </w:rPr>
        <w:tab/>
        <w:t xml:space="preserve"> </w:t>
      </w:r>
      <w:proofErr w:type="spellStart"/>
      <w:r w:rsidR="005F3D93" w:rsidRPr="005F3D93">
        <w:rPr>
          <w:rFonts w:ascii="Arial" w:hAnsi="Arial"/>
          <w:b/>
          <w:i/>
          <w:iCs/>
          <w:sz w:val="22"/>
          <w:szCs w:val="22"/>
        </w:rPr>
        <w:t>i</w:t>
      </w:r>
      <w:proofErr w:type="spellEnd"/>
      <w:r w:rsidR="005F3D93" w:rsidRPr="005F3D93">
        <w:rPr>
          <w:rFonts w:ascii="Arial" w:hAnsi="Arial"/>
          <w:b/>
          <w:i/>
          <w:iCs/>
          <w:sz w:val="22"/>
          <w:szCs w:val="22"/>
        </w:rPr>
        <w:t xml:space="preserve">) </w:t>
      </w:r>
      <w:r w:rsidR="005F3D93" w:rsidRPr="005F3D93">
        <w:rPr>
          <w:rFonts w:ascii="Arial" w:eastAsia="Arial" w:hAnsi="Arial"/>
          <w:b/>
          <w:i/>
          <w:color w:val="000000" w:themeColor="text1"/>
          <w:sz w:val="22"/>
          <w:szCs w:val="22"/>
        </w:rPr>
        <w:t>Large well defined hyperdense extra axial lesion with focus of calcification within and mild surrounding edema showing homogenous marked enhancement involving midline falx cerebri causing buckling of underlying cortex and abutting over both the frontal lobes &amp; partially involving the superior sagittal sinus – Meningioma (Suggested further investigation).</w:t>
      </w:r>
    </w:p>
    <w:p w:rsidR="005F3D93" w:rsidRPr="005F3D93" w:rsidRDefault="005F3D93" w:rsidP="005F3D93">
      <w:pPr>
        <w:pStyle w:val="NormalWeb"/>
        <w:spacing w:before="60" w:after="60"/>
        <w:rPr>
          <w:rFonts w:ascii="Arial" w:hAnsi="Arial"/>
          <w:b/>
          <w:i/>
          <w:color w:val="000000" w:themeColor="text1"/>
          <w:sz w:val="22"/>
          <w:szCs w:val="22"/>
        </w:rPr>
      </w:pPr>
      <w:r w:rsidRPr="005F3D93">
        <w:rPr>
          <w:rFonts w:ascii="Arial" w:eastAsia="Arial" w:hAnsi="Arial"/>
          <w:b/>
          <w:i/>
          <w:color w:val="000000" w:themeColor="text1"/>
          <w:sz w:val="22"/>
          <w:szCs w:val="22"/>
        </w:rPr>
        <w:tab/>
      </w:r>
      <w:r w:rsidRPr="005F3D93">
        <w:rPr>
          <w:rFonts w:ascii="Arial" w:eastAsia="Arial" w:hAnsi="Arial"/>
          <w:b/>
          <w:i/>
          <w:color w:val="000000" w:themeColor="text1"/>
          <w:sz w:val="22"/>
          <w:szCs w:val="22"/>
        </w:rPr>
        <w:tab/>
        <w:t>ii) Bony defect noted in frontal bone on right side likely post operative changes.</w:t>
      </w:r>
    </w:p>
    <w:p w:rsidR="006945C4" w:rsidRDefault="004D76DA" w:rsidP="00BC540A">
      <w:pPr>
        <w:autoSpaceDE w:val="0"/>
        <w:autoSpaceDN w:val="0"/>
        <w:adjustRightInd w:val="0"/>
        <w:jc w:val="both"/>
        <w:rPr>
          <w:rFonts w:ascii="Verdana" w:hAnsi="Verdana" w:cs="Verdana"/>
          <w:sz w:val="20"/>
          <w:szCs w:val="20"/>
        </w:rPr>
      </w:pPr>
      <w:r>
        <w:rPr>
          <w:rFonts w:ascii="Arial" w:hAnsi="Arial" w:cs="Arial"/>
          <w:i/>
          <w:iCs/>
        </w:rPr>
        <w:tab/>
      </w:r>
      <w:r>
        <w:rPr>
          <w:rFonts w:ascii="Arial" w:hAnsi="Arial" w:cs="Arial"/>
          <w:i/>
          <w:iCs/>
        </w:rPr>
        <w:tab/>
      </w:r>
      <w:r>
        <w:rPr>
          <w:rFonts w:ascii="Arial" w:hAnsi="Arial" w:cs="Arial"/>
          <w:i/>
          <w:iCs/>
        </w:rPr>
        <w:tab/>
      </w:r>
      <w:r>
        <w:rPr>
          <w:rFonts w:ascii="Arial" w:hAnsi="Arial" w:cs="Arial"/>
          <w:i/>
          <w:iCs/>
        </w:rPr>
        <w:tab/>
      </w:r>
      <w:r>
        <w:rPr>
          <w:rFonts w:ascii="Arial" w:hAnsi="Arial" w:cs="Arial"/>
          <w:i/>
          <w:iCs/>
        </w:rPr>
        <w:tab/>
      </w:r>
      <w:r>
        <w:rPr>
          <w:rFonts w:ascii="Arial" w:hAnsi="Arial" w:cs="Arial"/>
          <w:i/>
          <w:iCs/>
        </w:rPr>
        <w:tab/>
      </w:r>
      <w:r>
        <w:rPr>
          <w:rFonts w:ascii="Arial" w:hAnsi="Arial" w:cs="Arial"/>
          <w:i/>
          <w:iCs/>
        </w:rPr>
        <w:tab/>
      </w:r>
      <w:r>
        <w:rPr>
          <w:rFonts w:ascii="Arial" w:hAnsi="Arial" w:cs="Arial"/>
          <w:i/>
          <w:iCs/>
        </w:rPr>
        <w:tab/>
      </w:r>
    </w:p>
    <w:p w:rsidR="006945C4" w:rsidRDefault="006945C4" w:rsidP="006945C4">
      <w:pPr>
        <w:autoSpaceDE w:val="0"/>
        <w:autoSpaceDN w:val="0"/>
        <w:adjustRightInd w:val="0"/>
        <w:ind w:left="810"/>
        <w:jc w:val="both"/>
        <w:rPr>
          <w:rFonts w:ascii="Arial" w:hAnsi="Arial" w:cs="Arial"/>
          <w:i/>
          <w:iCs/>
        </w:rPr>
      </w:pPr>
    </w:p>
    <w:p w:rsidR="006945C4" w:rsidRPr="006A3E53" w:rsidRDefault="006945C4" w:rsidP="006945C4">
      <w:pPr>
        <w:autoSpaceDE w:val="0"/>
        <w:autoSpaceDN w:val="0"/>
        <w:adjustRightInd w:val="0"/>
        <w:ind w:left="7200" w:firstLine="720"/>
        <w:jc w:val="both"/>
        <w:rPr>
          <w:rFonts w:ascii="Arial" w:hAnsi="Arial" w:cs="Arial"/>
          <w:b/>
          <w:bCs/>
          <w:i/>
          <w:iCs/>
          <w:sz w:val="22"/>
          <w:szCs w:val="22"/>
        </w:rPr>
      </w:pPr>
      <w:r w:rsidRPr="006A3E53">
        <w:rPr>
          <w:rFonts w:ascii="Arial" w:hAnsi="Arial" w:cs="Arial"/>
          <w:b/>
          <w:bCs/>
          <w:i/>
          <w:iCs/>
          <w:sz w:val="22"/>
          <w:szCs w:val="22"/>
        </w:rPr>
        <w:t>DR. Rajeev Ranjan</w:t>
      </w:r>
      <w:r w:rsidRPr="006A3E53">
        <w:rPr>
          <w:rFonts w:ascii="Arial" w:hAnsi="Arial" w:cs="Arial"/>
          <w:b/>
          <w:bCs/>
          <w:i/>
          <w:iCs/>
          <w:sz w:val="22"/>
          <w:szCs w:val="22"/>
        </w:rPr>
        <w:tab/>
        <w:t xml:space="preserve">   </w:t>
      </w:r>
    </w:p>
    <w:p w:rsidR="006945C4" w:rsidRPr="006A3E53" w:rsidRDefault="006945C4" w:rsidP="006945C4">
      <w:pPr>
        <w:pStyle w:val="Heading3"/>
        <w:ind w:left="7290" w:firstLine="630"/>
        <w:rPr>
          <w:b w:val="0"/>
          <w:i/>
          <w:sz w:val="22"/>
          <w:szCs w:val="22"/>
          <w:u w:val="none"/>
        </w:rPr>
      </w:pPr>
      <w:r w:rsidRPr="006A3E53">
        <w:rPr>
          <w:rFonts w:ascii="Arial" w:hAnsi="Arial" w:cs="Arial"/>
          <w:bCs/>
          <w:i/>
          <w:iCs/>
          <w:sz w:val="22"/>
          <w:szCs w:val="22"/>
          <w:u w:val="none"/>
        </w:rPr>
        <w:t xml:space="preserve">MD (Radiodiagnosis) </w:t>
      </w:r>
    </w:p>
    <w:p w:rsidR="00194FBF" w:rsidRPr="00635C0C" w:rsidRDefault="00635C0C" w:rsidP="00635C0C">
      <w:pPr>
        <w:tabs>
          <w:tab w:val="left" w:pos="1710"/>
        </w:tabs>
      </w:pPr>
      <w:r>
        <w:tab/>
      </w:r>
    </w:p>
    <w:sectPr w:rsidR="00194FBF" w:rsidRPr="00635C0C" w:rsidSect="006A3E53">
      <w:pgSz w:w="12240" w:h="15840"/>
      <w:pgMar w:top="907" w:right="331" w:bottom="20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宋体">
    <w:altName w:val="Times New Roman"/>
    <w:charset w:val="00"/>
    <w:family w:val="auto"/>
    <w:pitch w:val="default"/>
    <w:sig w:usb0="00000000" w:usb1="00000000" w:usb2="00000000" w:usb3="00000000" w:csb0="00000000" w:csb1="00000000"/>
  </w:font>
  <w:font w:name="Cambria">
    <w:panose1 w:val="02040503050406030204"/>
    <w:charset w:val="00"/>
    <w:family w:val="roman"/>
    <w:pitch w:val="variable"/>
    <w:sig w:usb0="A00002EF" w:usb1="40000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462C1"/>
    <w:multiLevelType w:val="hybridMultilevel"/>
    <w:tmpl w:val="A1A4AD90"/>
    <w:lvl w:ilvl="0" w:tplc="ADBA41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FA70552"/>
    <w:multiLevelType w:val="hybridMultilevel"/>
    <w:tmpl w:val="8550F404"/>
    <w:lvl w:ilvl="0" w:tplc="FA041E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5E3698C"/>
    <w:multiLevelType w:val="hybridMultilevel"/>
    <w:tmpl w:val="CF9635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4B2634AC"/>
    <w:multiLevelType w:val="hybridMultilevel"/>
    <w:tmpl w:val="F728765E"/>
    <w:lvl w:ilvl="0" w:tplc="40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abstractNum w:abstractNumId="4">
    <w:nsid w:val="70873A88"/>
    <w:multiLevelType w:val="hybridMultilevel"/>
    <w:tmpl w:val="6E8458C4"/>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num w:numId="1">
    <w:abstractNumId w:val="4"/>
    <w:lvlOverride w:ilvl="0"/>
    <w:lvlOverride w:ilvl="1"/>
    <w:lvlOverride w:ilvl="2"/>
    <w:lvlOverride w:ilvl="3"/>
    <w:lvlOverride w:ilvl="4">
      <w:startOverride w:val="1"/>
    </w:lvlOverride>
    <w:lvlOverride w:ilvl="5"/>
    <w:lvlOverride w:ilvl="6"/>
    <w:lvlOverride w:ilvl="7"/>
    <w:lvlOverride w:ilvl="8">
      <w:startOverride w:val="1"/>
    </w:lvlOverride>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3"/>
  </w:num>
  <w:num w:numId="5">
    <w:abstractNumId w:val="1"/>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76691"/>
    <w:rsid w:val="00002E47"/>
    <w:rsid w:val="00011652"/>
    <w:rsid w:val="00012115"/>
    <w:rsid w:val="00031881"/>
    <w:rsid w:val="000618D2"/>
    <w:rsid w:val="0006665E"/>
    <w:rsid w:val="000760B0"/>
    <w:rsid w:val="000857AA"/>
    <w:rsid w:val="00085BC8"/>
    <w:rsid w:val="000938AF"/>
    <w:rsid w:val="000A2225"/>
    <w:rsid w:val="000B01E5"/>
    <w:rsid w:val="000B2CA1"/>
    <w:rsid w:val="000C005C"/>
    <w:rsid w:val="000C6A67"/>
    <w:rsid w:val="000D4222"/>
    <w:rsid w:val="000E5E98"/>
    <w:rsid w:val="000E77D5"/>
    <w:rsid w:val="000F0DC0"/>
    <w:rsid w:val="0010114B"/>
    <w:rsid w:val="00102C6C"/>
    <w:rsid w:val="001113C0"/>
    <w:rsid w:val="001559F7"/>
    <w:rsid w:val="0016423B"/>
    <w:rsid w:val="001672F8"/>
    <w:rsid w:val="0016733E"/>
    <w:rsid w:val="00175A8D"/>
    <w:rsid w:val="0018303C"/>
    <w:rsid w:val="001910CD"/>
    <w:rsid w:val="00194FBF"/>
    <w:rsid w:val="001A55C0"/>
    <w:rsid w:val="001B0216"/>
    <w:rsid w:val="001B064C"/>
    <w:rsid w:val="001B1B57"/>
    <w:rsid w:val="001B4065"/>
    <w:rsid w:val="001B6DC3"/>
    <w:rsid w:val="001C0F61"/>
    <w:rsid w:val="001C60ED"/>
    <w:rsid w:val="001D54F2"/>
    <w:rsid w:val="001D7B04"/>
    <w:rsid w:val="001E223B"/>
    <w:rsid w:val="001E526A"/>
    <w:rsid w:val="001E537C"/>
    <w:rsid w:val="001F3753"/>
    <w:rsid w:val="002139B3"/>
    <w:rsid w:val="00224D8D"/>
    <w:rsid w:val="00243457"/>
    <w:rsid w:val="00243B1D"/>
    <w:rsid w:val="00247621"/>
    <w:rsid w:val="002765AB"/>
    <w:rsid w:val="00287808"/>
    <w:rsid w:val="00290D95"/>
    <w:rsid w:val="002962D7"/>
    <w:rsid w:val="002A5580"/>
    <w:rsid w:val="002B2CAC"/>
    <w:rsid w:val="002C4414"/>
    <w:rsid w:val="002C5984"/>
    <w:rsid w:val="002D76DF"/>
    <w:rsid w:val="002F250B"/>
    <w:rsid w:val="002F3276"/>
    <w:rsid w:val="002F735E"/>
    <w:rsid w:val="002F7A0D"/>
    <w:rsid w:val="00303342"/>
    <w:rsid w:val="0031515B"/>
    <w:rsid w:val="00340752"/>
    <w:rsid w:val="00342B62"/>
    <w:rsid w:val="0034353E"/>
    <w:rsid w:val="00351F54"/>
    <w:rsid w:val="0037177E"/>
    <w:rsid w:val="00376691"/>
    <w:rsid w:val="00376D26"/>
    <w:rsid w:val="00377589"/>
    <w:rsid w:val="0038775D"/>
    <w:rsid w:val="00395887"/>
    <w:rsid w:val="003A24B7"/>
    <w:rsid w:val="003B173E"/>
    <w:rsid w:val="003B17BF"/>
    <w:rsid w:val="003D260E"/>
    <w:rsid w:val="003D3EC1"/>
    <w:rsid w:val="003D4258"/>
    <w:rsid w:val="003E02BD"/>
    <w:rsid w:val="003E1D43"/>
    <w:rsid w:val="003E5AAF"/>
    <w:rsid w:val="003F05FB"/>
    <w:rsid w:val="003F5DAB"/>
    <w:rsid w:val="0040648C"/>
    <w:rsid w:val="00411F94"/>
    <w:rsid w:val="004319C4"/>
    <w:rsid w:val="004329C4"/>
    <w:rsid w:val="00435010"/>
    <w:rsid w:val="004432DC"/>
    <w:rsid w:val="00456289"/>
    <w:rsid w:val="004564CA"/>
    <w:rsid w:val="004649C9"/>
    <w:rsid w:val="0046568E"/>
    <w:rsid w:val="00467AAB"/>
    <w:rsid w:val="00473BD9"/>
    <w:rsid w:val="004742A7"/>
    <w:rsid w:val="0047678E"/>
    <w:rsid w:val="00485AF6"/>
    <w:rsid w:val="00486B07"/>
    <w:rsid w:val="004920E0"/>
    <w:rsid w:val="004A4AC6"/>
    <w:rsid w:val="004A583A"/>
    <w:rsid w:val="004B0C04"/>
    <w:rsid w:val="004B22A4"/>
    <w:rsid w:val="004B7857"/>
    <w:rsid w:val="004C524D"/>
    <w:rsid w:val="004C7308"/>
    <w:rsid w:val="004D4884"/>
    <w:rsid w:val="004D76DA"/>
    <w:rsid w:val="004E140E"/>
    <w:rsid w:val="004F2699"/>
    <w:rsid w:val="00507669"/>
    <w:rsid w:val="005147AD"/>
    <w:rsid w:val="00546A16"/>
    <w:rsid w:val="00571BEA"/>
    <w:rsid w:val="0058302B"/>
    <w:rsid w:val="00583BF1"/>
    <w:rsid w:val="005A7D91"/>
    <w:rsid w:val="005B0645"/>
    <w:rsid w:val="005B2358"/>
    <w:rsid w:val="005B53FE"/>
    <w:rsid w:val="005C3285"/>
    <w:rsid w:val="005E027C"/>
    <w:rsid w:val="005F2AEC"/>
    <w:rsid w:val="005F3D93"/>
    <w:rsid w:val="00603215"/>
    <w:rsid w:val="00604489"/>
    <w:rsid w:val="0060781B"/>
    <w:rsid w:val="00625367"/>
    <w:rsid w:val="00635C0C"/>
    <w:rsid w:val="00637325"/>
    <w:rsid w:val="006435E6"/>
    <w:rsid w:val="0065350E"/>
    <w:rsid w:val="00677AB0"/>
    <w:rsid w:val="0068564B"/>
    <w:rsid w:val="00693FAE"/>
    <w:rsid w:val="006945C4"/>
    <w:rsid w:val="006A0348"/>
    <w:rsid w:val="006A3E53"/>
    <w:rsid w:val="006A4F32"/>
    <w:rsid w:val="006B35BA"/>
    <w:rsid w:val="006C1760"/>
    <w:rsid w:val="006C2D7F"/>
    <w:rsid w:val="006C4507"/>
    <w:rsid w:val="006C4B6B"/>
    <w:rsid w:val="006D277C"/>
    <w:rsid w:val="006D5640"/>
    <w:rsid w:val="006E6DE9"/>
    <w:rsid w:val="006E740E"/>
    <w:rsid w:val="006F71B3"/>
    <w:rsid w:val="0070275E"/>
    <w:rsid w:val="00711E99"/>
    <w:rsid w:val="00713F39"/>
    <w:rsid w:val="0073103E"/>
    <w:rsid w:val="007357FF"/>
    <w:rsid w:val="0074262F"/>
    <w:rsid w:val="007551F5"/>
    <w:rsid w:val="00761BBB"/>
    <w:rsid w:val="00771AD4"/>
    <w:rsid w:val="007822FF"/>
    <w:rsid w:val="007853C8"/>
    <w:rsid w:val="00790913"/>
    <w:rsid w:val="007B59CD"/>
    <w:rsid w:val="007B6379"/>
    <w:rsid w:val="007C5611"/>
    <w:rsid w:val="007C6FF2"/>
    <w:rsid w:val="007D247D"/>
    <w:rsid w:val="007D3687"/>
    <w:rsid w:val="007F3710"/>
    <w:rsid w:val="00824DA0"/>
    <w:rsid w:val="0082552C"/>
    <w:rsid w:val="008360F2"/>
    <w:rsid w:val="0084781B"/>
    <w:rsid w:val="00853D59"/>
    <w:rsid w:val="00865E14"/>
    <w:rsid w:val="00870344"/>
    <w:rsid w:val="008734EA"/>
    <w:rsid w:val="008753CF"/>
    <w:rsid w:val="00882861"/>
    <w:rsid w:val="00885F03"/>
    <w:rsid w:val="008A7AAD"/>
    <w:rsid w:val="008D5AF1"/>
    <w:rsid w:val="008D6F16"/>
    <w:rsid w:val="008F4FA4"/>
    <w:rsid w:val="008F7A0C"/>
    <w:rsid w:val="00901350"/>
    <w:rsid w:val="00911BDA"/>
    <w:rsid w:val="0091747D"/>
    <w:rsid w:val="00924951"/>
    <w:rsid w:val="009276B7"/>
    <w:rsid w:val="00941A7E"/>
    <w:rsid w:val="00953722"/>
    <w:rsid w:val="00962448"/>
    <w:rsid w:val="0096304D"/>
    <w:rsid w:val="009661E7"/>
    <w:rsid w:val="00974015"/>
    <w:rsid w:val="0099626A"/>
    <w:rsid w:val="009962D7"/>
    <w:rsid w:val="009F3B2C"/>
    <w:rsid w:val="00A06B47"/>
    <w:rsid w:val="00A12B9A"/>
    <w:rsid w:val="00A15487"/>
    <w:rsid w:val="00A23011"/>
    <w:rsid w:val="00A276B0"/>
    <w:rsid w:val="00A34E09"/>
    <w:rsid w:val="00A36AA7"/>
    <w:rsid w:val="00A44D8F"/>
    <w:rsid w:val="00A63401"/>
    <w:rsid w:val="00A80960"/>
    <w:rsid w:val="00A82D8E"/>
    <w:rsid w:val="00A87830"/>
    <w:rsid w:val="00AC3CFC"/>
    <w:rsid w:val="00AD27F6"/>
    <w:rsid w:val="00AE2140"/>
    <w:rsid w:val="00AE7FA7"/>
    <w:rsid w:val="00AF4EB8"/>
    <w:rsid w:val="00AF7958"/>
    <w:rsid w:val="00B1409D"/>
    <w:rsid w:val="00B2028C"/>
    <w:rsid w:val="00B2060A"/>
    <w:rsid w:val="00B25461"/>
    <w:rsid w:val="00B31CAC"/>
    <w:rsid w:val="00B44D8B"/>
    <w:rsid w:val="00B46AB1"/>
    <w:rsid w:val="00B51BC7"/>
    <w:rsid w:val="00B74188"/>
    <w:rsid w:val="00B751C1"/>
    <w:rsid w:val="00B83E8D"/>
    <w:rsid w:val="00B84C4C"/>
    <w:rsid w:val="00BC540A"/>
    <w:rsid w:val="00BD442C"/>
    <w:rsid w:val="00BE3017"/>
    <w:rsid w:val="00BE5715"/>
    <w:rsid w:val="00BE5947"/>
    <w:rsid w:val="00BE74CF"/>
    <w:rsid w:val="00C17729"/>
    <w:rsid w:val="00C23DF4"/>
    <w:rsid w:val="00C30163"/>
    <w:rsid w:val="00C46A50"/>
    <w:rsid w:val="00C56C6E"/>
    <w:rsid w:val="00C63476"/>
    <w:rsid w:val="00C70FBD"/>
    <w:rsid w:val="00C84BA9"/>
    <w:rsid w:val="00C9406F"/>
    <w:rsid w:val="00C947D6"/>
    <w:rsid w:val="00CA2EC3"/>
    <w:rsid w:val="00CA7D4A"/>
    <w:rsid w:val="00CC01DD"/>
    <w:rsid w:val="00CC0B14"/>
    <w:rsid w:val="00CC27DE"/>
    <w:rsid w:val="00CC7382"/>
    <w:rsid w:val="00CD3111"/>
    <w:rsid w:val="00CD73B5"/>
    <w:rsid w:val="00CF3E64"/>
    <w:rsid w:val="00D1276A"/>
    <w:rsid w:val="00D13C38"/>
    <w:rsid w:val="00D24FCA"/>
    <w:rsid w:val="00D3502A"/>
    <w:rsid w:val="00D362A6"/>
    <w:rsid w:val="00D46287"/>
    <w:rsid w:val="00D46C12"/>
    <w:rsid w:val="00D578E7"/>
    <w:rsid w:val="00D62237"/>
    <w:rsid w:val="00D64862"/>
    <w:rsid w:val="00D64CC8"/>
    <w:rsid w:val="00D650CA"/>
    <w:rsid w:val="00D702AD"/>
    <w:rsid w:val="00D71E18"/>
    <w:rsid w:val="00D7461A"/>
    <w:rsid w:val="00D75330"/>
    <w:rsid w:val="00D91FEA"/>
    <w:rsid w:val="00DA7D54"/>
    <w:rsid w:val="00DB0A34"/>
    <w:rsid w:val="00DB1116"/>
    <w:rsid w:val="00DB2A66"/>
    <w:rsid w:val="00DB3284"/>
    <w:rsid w:val="00DB76FC"/>
    <w:rsid w:val="00DC06DF"/>
    <w:rsid w:val="00DE0CC2"/>
    <w:rsid w:val="00DF257A"/>
    <w:rsid w:val="00E1407A"/>
    <w:rsid w:val="00E23243"/>
    <w:rsid w:val="00E255E0"/>
    <w:rsid w:val="00E40AB0"/>
    <w:rsid w:val="00E415CD"/>
    <w:rsid w:val="00E455C2"/>
    <w:rsid w:val="00E47B37"/>
    <w:rsid w:val="00E636F7"/>
    <w:rsid w:val="00E66CE9"/>
    <w:rsid w:val="00E6748A"/>
    <w:rsid w:val="00E71C47"/>
    <w:rsid w:val="00E74301"/>
    <w:rsid w:val="00E76617"/>
    <w:rsid w:val="00E77EC9"/>
    <w:rsid w:val="00E87929"/>
    <w:rsid w:val="00E94CEC"/>
    <w:rsid w:val="00EA2774"/>
    <w:rsid w:val="00EB7390"/>
    <w:rsid w:val="00EC0236"/>
    <w:rsid w:val="00EC1A7A"/>
    <w:rsid w:val="00EC2959"/>
    <w:rsid w:val="00EC46BC"/>
    <w:rsid w:val="00EC5C19"/>
    <w:rsid w:val="00EC6A91"/>
    <w:rsid w:val="00ED1006"/>
    <w:rsid w:val="00ED5894"/>
    <w:rsid w:val="00EE00AC"/>
    <w:rsid w:val="00F02F1C"/>
    <w:rsid w:val="00F11F89"/>
    <w:rsid w:val="00F12475"/>
    <w:rsid w:val="00F323C7"/>
    <w:rsid w:val="00F32F13"/>
    <w:rsid w:val="00F3318E"/>
    <w:rsid w:val="00F36452"/>
    <w:rsid w:val="00F41BF3"/>
    <w:rsid w:val="00F4609C"/>
    <w:rsid w:val="00F5433C"/>
    <w:rsid w:val="00F60376"/>
    <w:rsid w:val="00F63CE4"/>
    <w:rsid w:val="00F64A6B"/>
    <w:rsid w:val="00F67C19"/>
    <w:rsid w:val="00F75222"/>
    <w:rsid w:val="00F774B4"/>
    <w:rsid w:val="00F91B20"/>
    <w:rsid w:val="00F92AED"/>
    <w:rsid w:val="00FA67B1"/>
    <w:rsid w:val="00FB41F6"/>
    <w:rsid w:val="00FB57B9"/>
    <w:rsid w:val="00FC0876"/>
    <w:rsid w:val="00FC3180"/>
    <w:rsid w:val="00FC44FC"/>
    <w:rsid w:val="00FC53DB"/>
    <w:rsid w:val="00FC60E2"/>
    <w:rsid w:val="00FC6FB9"/>
    <w:rsid w:val="00FC71B6"/>
    <w:rsid w:val="00FC7BF0"/>
    <w:rsid w:val="00FE330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68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669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376691"/>
    <w:pPr>
      <w:keepNext/>
      <w:jc w:val="center"/>
      <w:outlineLvl w:val="1"/>
    </w:pPr>
    <w:rPr>
      <w:b/>
      <w:bCs/>
      <w:sz w:val="68"/>
      <w:szCs w:val="20"/>
      <w:u w:val="single"/>
    </w:rPr>
  </w:style>
  <w:style w:type="paragraph" w:styleId="Heading3">
    <w:name w:val="heading 3"/>
    <w:basedOn w:val="Normal"/>
    <w:next w:val="Normal"/>
    <w:link w:val="Heading3Char"/>
    <w:qFormat/>
    <w:rsid w:val="00376691"/>
    <w:pPr>
      <w:keepNext/>
      <w:ind w:right="-1440"/>
      <w:jc w:val="both"/>
      <w:outlineLvl w:val="2"/>
    </w:pPr>
    <w:rPr>
      <w:b/>
      <w:u w:val="single"/>
    </w:rPr>
  </w:style>
  <w:style w:type="paragraph" w:styleId="Heading5">
    <w:name w:val="heading 5"/>
    <w:basedOn w:val="Normal"/>
    <w:next w:val="Normal"/>
    <w:link w:val="Heading5Char"/>
    <w:qFormat/>
    <w:rsid w:val="00376691"/>
    <w:pPr>
      <w:keepNext/>
      <w:ind w:left="-1260" w:right="-1440"/>
      <w:outlineLvl w:val="4"/>
    </w:pPr>
    <w:rPr>
      <w:rFonts w:ascii="Garamond" w:hAnsi="Garamond" w:cs="Arial"/>
      <w:b/>
      <w:sz w:val="20"/>
    </w:rPr>
  </w:style>
  <w:style w:type="paragraph" w:styleId="Heading6">
    <w:name w:val="heading 6"/>
    <w:basedOn w:val="Normal"/>
    <w:next w:val="Normal"/>
    <w:link w:val="Heading6Char"/>
    <w:qFormat/>
    <w:rsid w:val="00376691"/>
    <w:pPr>
      <w:keepNext/>
      <w:ind w:left="-1260" w:right="-1440"/>
      <w:outlineLvl w:val="5"/>
    </w:pPr>
    <w:rPr>
      <w:b/>
      <w:sz w:val="22"/>
    </w:rPr>
  </w:style>
  <w:style w:type="paragraph" w:styleId="Heading7">
    <w:name w:val="heading 7"/>
    <w:basedOn w:val="Normal"/>
    <w:next w:val="Normal"/>
    <w:link w:val="Heading7Char"/>
    <w:qFormat/>
    <w:rsid w:val="00376691"/>
    <w:pPr>
      <w:keepNext/>
      <w:ind w:left="-1260" w:right="-1440"/>
      <w:jc w:val="both"/>
      <w:outlineLvl w:val="6"/>
    </w:pPr>
    <w:rPr>
      <w:rFonts w:ascii="Verdana" w:hAnsi="Verdana" w:cs="Arial"/>
      <w:b/>
      <w:sz w:val="1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76691"/>
    <w:rPr>
      <w:rFonts w:ascii="Times New Roman" w:eastAsia="Times New Roman" w:hAnsi="Times New Roman" w:cs="Times New Roman"/>
      <w:b/>
      <w:bCs/>
      <w:sz w:val="68"/>
      <w:szCs w:val="20"/>
      <w:u w:val="single"/>
    </w:rPr>
  </w:style>
  <w:style w:type="character" w:customStyle="1" w:styleId="Heading3Char">
    <w:name w:val="Heading 3 Char"/>
    <w:basedOn w:val="DefaultParagraphFont"/>
    <w:link w:val="Heading3"/>
    <w:rsid w:val="00376691"/>
    <w:rPr>
      <w:rFonts w:ascii="Times New Roman" w:eastAsia="Times New Roman" w:hAnsi="Times New Roman" w:cs="Times New Roman"/>
      <w:b/>
      <w:sz w:val="24"/>
      <w:szCs w:val="24"/>
      <w:u w:val="single"/>
    </w:rPr>
  </w:style>
  <w:style w:type="character" w:customStyle="1" w:styleId="Heading5Char">
    <w:name w:val="Heading 5 Char"/>
    <w:basedOn w:val="DefaultParagraphFont"/>
    <w:link w:val="Heading5"/>
    <w:rsid w:val="00376691"/>
    <w:rPr>
      <w:rFonts w:ascii="Garamond" w:eastAsia="Times New Roman" w:hAnsi="Garamond" w:cs="Arial"/>
      <w:b/>
      <w:sz w:val="20"/>
      <w:szCs w:val="24"/>
    </w:rPr>
  </w:style>
  <w:style w:type="character" w:customStyle="1" w:styleId="Heading6Char">
    <w:name w:val="Heading 6 Char"/>
    <w:basedOn w:val="DefaultParagraphFont"/>
    <w:link w:val="Heading6"/>
    <w:rsid w:val="00376691"/>
    <w:rPr>
      <w:rFonts w:ascii="Times New Roman" w:eastAsia="Times New Roman" w:hAnsi="Times New Roman" w:cs="Times New Roman"/>
      <w:b/>
      <w:szCs w:val="24"/>
    </w:rPr>
  </w:style>
  <w:style w:type="character" w:customStyle="1" w:styleId="Heading7Char">
    <w:name w:val="Heading 7 Char"/>
    <w:basedOn w:val="DefaultParagraphFont"/>
    <w:link w:val="Heading7"/>
    <w:rsid w:val="00376691"/>
    <w:rPr>
      <w:rFonts w:ascii="Verdana" w:eastAsia="Times New Roman" w:hAnsi="Verdana" w:cs="Arial"/>
      <w:b/>
      <w:sz w:val="18"/>
      <w:szCs w:val="28"/>
    </w:rPr>
  </w:style>
  <w:style w:type="paragraph" w:styleId="Caption">
    <w:name w:val="caption"/>
    <w:basedOn w:val="Normal"/>
    <w:next w:val="Normal"/>
    <w:qFormat/>
    <w:rsid w:val="00376691"/>
    <w:pPr>
      <w:ind w:left="-1260" w:right="-1440"/>
    </w:pPr>
    <w:rPr>
      <w:rFonts w:ascii="Arial" w:hAnsi="Arial" w:cs="Arial"/>
      <w:b/>
      <w:szCs w:val="28"/>
      <w:u w:val="single"/>
    </w:rPr>
  </w:style>
  <w:style w:type="paragraph" w:styleId="ListParagraph">
    <w:name w:val="List Paragraph"/>
    <w:basedOn w:val="Normal"/>
    <w:uiPriority w:val="34"/>
    <w:qFormat/>
    <w:rsid w:val="00B1409D"/>
    <w:pPr>
      <w:ind w:left="720"/>
      <w:contextualSpacing/>
    </w:pPr>
  </w:style>
  <w:style w:type="paragraph" w:styleId="BalloonText">
    <w:name w:val="Balloon Text"/>
    <w:basedOn w:val="Normal"/>
    <w:link w:val="BalloonTextChar"/>
    <w:uiPriority w:val="99"/>
    <w:semiHidden/>
    <w:unhideWhenUsed/>
    <w:rsid w:val="004B22A4"/>
    <w:rPr>
      <w:rFonts w:ascii="Tahoma" w:hAnsi="Tahoma" w:cs="Tahoma"/>
      <w:sz w:val="16"/>
      <w:szCs w:val="16"/>
    </w:rPr>
  </w:style>
  <w:style w:type="character" w:customStyle="1" w:styleId="BalloonTextChar">
    <w:name w:val="Balloon Text Char"/>
    <w:basedOn w:val="DefaultParagraphFont"/>
    <w:link w:val="BalloonText"/>
    <w:uiPriority w:val="99"/>
    <w:semiHidden/>
    <w:rsid w:val="004B22A4"/>
    <w:rPr>
      <w:rFonts w:ascii="Tahoma" w:eastAsia="Times New Roman" w:hAnsi="Tahoma" w:cs="Tahoma"/>
      <w:sz w:val="16"/>
      <w:szCs w:val="16"/>
    </w:rPr>
  </w:style>
  <w:style w:type="paragraph" w:styleId="NormalWeb">
    <w:name w:val="Normal (Web)"/>
    <w:basedOn w:val="Normal"/>
    <w:rsid w:val="00376D26"/>
    <w:rPr>
      <w:rFonts w:ascii="Calibri" w:eastAsia="宋体" w:hAnsi="Calibri" w:cs="Arial"/>
      <w:szCs w:val="20"/>
    </w:rPr>
  </w:style>
</w:styles>
</file>

<file path=word/webSettings.xml><?xml version="1.0" encoding="utf-8"?>
<w:webSettings xmlns:r="http://schemas.openxmlformats.org/officeDocument/2006/relationships" xmlns:w="http://schemas.openxmlformats.org/wordprocessingml/2006/main">
  <w:divs>
    <w:div w:id="297029506">
      <w:bodyDiv w:val="1"/>
      <w:marLeft w:val="0"/>
      <w:marRight w:val="0"/>
      <w:marTop w:val="0"/>
      <w:marBottom w:val="0"/>
      <w:divBdr>
        <w:top w:val="none" w:sz="0" w:space="0" w:color="auto"/>
        <w:left w:val="none" w:sz="0" w:space="0" w:color="auto"/>
        <w:bottom w:val="none" w:sz="0" w:space="0" w:color="auto"/>
        <w:right w:val="none" w:sz="0" w:space="0" w:color="auto"/>
      </w:divBdr>
    </w:div>
    <w:div w:id="355159416">
      <w:bodyDiv w:val="1"/>
      <w:marLeft w:val="0"/>
      <w:marRight w:val="0"/>
      <w:marTop w:val="0"/>
      <w:marBottom w:val="0"/>
      <w:divBdr>
        <w:top w:val="none" w:sz="0" w:space="0" w:color="auto"/>
        <w:left w:val="none" w:sz="0" w:space="0" w:color="auto"/>
        <w:bottom w:val="none" w:sz="0" w:space="0" w:color="auto"/>
        <w:right w:val="none" w:sz="0" w:space="0" w:color="auto"/>
      </w:divBdr>
    </w:div>
    <w:div w:id="1114862630">
      <w:bodyDiv w:val="1"/>
      <w:marLeft w:val="0"/>
      <w:marRight w:val="0"/>
      <w:marTop w:val="0"/>
      <w:marBottom w:val="0"/>
      <w:divBdr>
        <w:top w:val="none" w:sz="0" w:space="0" w:color="auto"/>
        <w:left w:val="none" w:sz="0" w:space="0" w:color="auto"/>
        <w:bottom w:val="none" w:sz="0" w:space="0" w:color="auto"/>
        <w:right w:val="none" w:sz="0" w:space="0" w:color="auto"/>
      </w:divBdr>
    </w:div>
    <w:div w:id="1161778697">
      <w:bodyDiv w:val="1"/>
      <w:marLeft w:val="0"/>
      <w:marRight w:val="0"/>
      <w:marTop w:val="0"/>
      <w:marBottom w:val="0"/>
      <w:divBdr>
        <w:top w:val="none" w:sz="0" w:space="0" w:color="auto"/>
        <w:left w:val="none" w:sz="0" w:space="0" w:color="auto"/>
        <w:bottom w:val="none" w:sz="0" w:space="0" w:color="auto"/>
        <w:right w:val="none" w:sz="0" w:space="0" w:color="auto"/>
      </w:divBdr>
    </w:div>
    <w:div w:id="171542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A82ED1-C435-4C7E-8F85-205156E54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270</Words>
  <Characters>1543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USG</dc:creator>
  <cp:lastModifiedBy>acer</cp:lastModifiedBy>
  <cp:revision>2</cp:revision>
  <cp:lastPrinted>2024-07-27T13:03:00Z</cp:lastPrinted>
  <dcterms:created xsi:type="dcterms:W3CDTF">2024-07-27T13:13:00Z</dcterms:created>
  <dcterms:modified xsi:type="dcterms:W3CDTF">2024-07-27T13:13:00Z</dcterms:modified>
</cp:coreProperties>
</file>