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7585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NUTAN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75855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7585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CHHANGI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75855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20.05.2020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</w:t>
      </w:r>
      <w:r w:rsidR="004639D6">
        <w:rPr>
          <w:rFonts w:ascii="Arial" w:hAnsi="Arial" w:cs="Arial"/>
          <w:sz w:val="22"/>
          <w:szCs w:val="22"/>
        </w:rPr>
        <w:t xml:space="preserve">left </w:t>
      </w:r>
      <w:r>
        <w:rPr>
          <w:rFonts w:ascii="Arial" w:hAnsi="Arial" w:cs="Arial"/>
          <w:sz w:val="22"/>
          <w:szCs w:val="22"/>
        </w:rPr>
        <w:t xml:space="preserve">lateral and 3rd ventricles are seen. No shift of the mid line septum is present. Choroid plexus show normal appearance.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983010" w:rsidRDefault="00983010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Craniotomy defect is noted in right fronto-parieto-temporal bone with underlying herniation of brain tissue.</w:t>
      </w:r>
    </w:p>
    <w:p w:rsidR="00983010" w:rsidRDefault="00983010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983010" w:rsidRDefault="004639D6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Post operative changes are</w:t>
      </w:r>
      <w:r w:rsidR="00983010">
        <w:rPr>
          <w:rFonts w:ascii="Arial" w:hAnsi="Arial" w:cs="Arial"/>
          <w:sz w:val="22"/>
          <w:szCs w:val="22"/>
        </w:rPr>
        <w:t xml:space="preserve"> seen in</w:t>
      </w:r>
      <w:r>
        <w:rPr>
          <w:rFonts w:ascii="Arial" w:hAnsi="Arial" w:cs="Arial"/>
          <w:sz w:val="22"/>
          <w:szCs w:val="22"/>
        </w:rPr>
        <w:t xml:space="preserve"> the form of edema and gliotic-encephalomalacic </w:t>
      </w:r>
      <w:r w:rsidR="00983010">
        <w:rPr>
          <w:rFonts w:ascii="Arial" w:hAnsi="Arial" w:cs="Arial"/>
          <w:sz w:val="22"/>
          <w:szCs w:val="22"/>
        </w:rPr>
        <w:t>are</w:t>
      </w:r>
      <w:r>
        <w:rPr>
          <w:rFonts w:ascii="Arial" w:hAnsi="Arial" w:cs="Arial"/>
          <w:sz w:val="22"/>
          <w:szCs w:val="22"/>
        </w:rPr>
        <w:t>a</w:t>
      </w:r>
      <w:r w:rsidR="00983010">
        <w:rPr>
          <w:rFonts w:ascii="Arial" w:hAnsi="Arial" w:cs="Arial"/>
          <w:sz w:val="22"/>
          <w:szCs w:val="22"/>
        </w:rPr>
        <w:t xml:space="preserve"> is seen in right fronto-parieto-temporo region causing effacement of adjacent sulcal space and exvacuo dilatation of right lateral ventricle.</w:t>
      </w:r>
    </w:p>
    <w:p w:rsidR="00983010" w:rsidRDefault="00983010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4639D6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Left c</w:t>
      </w:r>
      <w:r w:rsidR="008A2D29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 No intra or extra cerebral hematoma is seen.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4639D6" w:rsidRPr="004639D6" w:rsidRDefault="00DD164F" w:rsidP="004639D6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4639D6">
        <w:rPr>
          <w:rFonts w:ascii="Arial" w:hAnsi="Arial" w:cs="Arial"/>
          <w:b/>
          <w:i/>
          <w:iCs/>
        </w:rPr>
        <w:t xml:space="preserve"> </w:t>
      </w:r>
      <w:r w:rsidR="00531A3C" w:rsidRPr="004639D6">
        <w:rPr>
          <w:rFonts w:ascii="Arial" w:hAnsi="Arial" w:cs="Arial"/>
          <w:b/>
          <w:i/>
          <w:sz w:val="22"/>
          <w:szCs w:val="22"/>
        </w:rPr>
        <w:t>Post operative changes in form o</w:t>
      </w:r>
      <w:r w:rsidR="004639D6" w:rsidRPr="004639D6">
        <w:rPr>
          <w:rFonts w:ascii="Arial" w:hAnsi="Arial" w:cs="Arial"/>
          <w:b/>
          <w:i/>
          <w:sz w:val="22"/>
          <w:szCs w:val="22"/>
        </w:rPr>
        <w:t xml:space="preserve">f edema and gliotic-encephalomalacic </w:t>
      </w:r>
      <w:r w:rsidR="00531A3C" w:rsidRPr="004639D6">
        <w:rPr>
          <w:rFonts w:ascii="Arial" w:hAnsi="Arial" w:cs="Arial"/>
          <w:b/>
          <w:i/>
          <w:sz w:val="22"/>
          <w:szCs w:val="22"/>
        </w:rPr>
        <w:t>area in right fronto-parieto-temporo region causing effacement of adjacent sulcal space and exvacuo dilatation of</w:t>
      </w:r>
      <w:r w:rsidR="004639D6" w:rsidRPr="004639D6">
        <w:rPr>
          <w:rFonts w:ascii="Arial" w:hAnsi="Arial" w:cs="Arial"/>
          <w:b/>
          <w:i/>
          <w:sz w:val="22"/>
          <w:szCs w:val="22"/>
        </w:rPr>
        <w:t xml:space="preserve"> right lateral ventricle with craniotomy defect in right fronto-parieto-temporal bone &amp; underlying herniation of brain tissue.</w:t>
      </w:r>
    </w:p>
    <w:p w:rsidR="00531A3C" w:rsidRPr="00531A3C" w:rsidRDefault="00531A3C" w:rsidP="00531A3C">
      <w:pPr>
        <w:autoSpaceDE w:val="0"/>
        <w:autoSpaceDN w:val="0"/>
        <w:adjustRightInd w:val="0"/>
        <w:ind w:left="360"/>
        <w:rPr>
          <w:rFonts w:ascii="Arial" w:hAnsi="Arial" w:cs="Arial"/>
          <w:b/>
          <w:i/>
          <w:sz w:val="22"/>
          <w:szCs w:val="22"/>
        </w:rPr>
      </w:pPr>
    </w:p>
    <w:p w:rsidR="00EB7390" w:rsidRPr="00A82D8E" w:rsidRDefault="00EB7390" w:rsidP="00531A3C">
      <w:pPr>
        <w:autoSpaceDE w:val="0"/>
        <w:autoSpaceDN w:val="0"/>
        <w:adjustRightInd w:val="0"/>
        <w:ind w:firstLine="360"/>
        <w:jc w:val="both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85BC8"/>
    <w:rsid w:val="000A2225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95C27"/>
    <w:rsid w:val="001A4853"/>
    <w:rsid w:val="001B0216"/>
    <w:rsid w:val="001B064C"/>
    <w:rsid w:val="001B1B57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1B8F"/>
    <w:rsid w:val="0040648C"/>
    <w:rsid w:val="00411F94"/>
    <w:rsid w:val="004319C4"/>
    <w:rsid w:val="004432DC"/>
    <w:rsid w:val="00456289"/>
    <w:rsid w:val="004564CA"/>
    <w:rsid w:val="004632EF"/>
    <w:rsid w:val="004639D6"/>
    <w:rsid w:val="004649C9"/>
    <w:rsid w:val="0046568E"/>
    <w:rsid w:val="00467AAB"/>
    <w:rsid w:val="004742A7"/>
    <w:rsid w:val="00475855"/>
    <w:rsid w:val="0047678E"/>
    <w:rsid w:val="00490E79"/>
    <w:rsid w:val="004920E0"/>
    <w:rsid w:val="004A4AC6"/>
    <w:rsid w:val="004A583A"/>
    <w:rsid w:val="004B7857"/>
    <w:rsid w:val="004C524D"/>
    <w:rsid w:val="004D4884"/>
    <w:rsid w:val="00507669"/>
    <w:rsid w:val="00531A3C"/>
    <w:rsid w:val="00566734"/>
    <w:rsid w:val="005763D9"/>
    <w:rsid w:val="0058302B"/>
    <w:rsid w:val="00583097"/>
    <w:rsid w:val="00583BF1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7E1D20"/>
    <w:rsid w:val="0084781B"/>
    <w:rsid w:val="00870344"/>
    <w:rsid w:val="00882861"/>
    <w:rsid w:val="008A2D29"/>
    <w:rsid w:val="008A7AAD"/>
    <w:rsid w:val="008D5AF1"/>
    <w:rsid w:val="008D6F16"/>
    <w:rsid w:val="008F4FA4"/>
    <w:rsid w:val="008F7A0C"/>
    <w:rsid w:val="00924951"/>
    <w:rsid w:val="009276B7"/>
    <w:rsid w:val="00974015"/>
    <w:rsid w:val="00983010"/>
    <w:rsid w:val="009A0438"/>
    <w:rsid w:val="009D00CC"/>
    <w:rsid w:val="00A06B47"/>
    <w:rsid w:val="00A15487"/>
    <w:rsid w:val="00A23011"/>
    <w:rsid w:val="00A3340D"/>
    <w:rsid w:val="00A34E09"/>
    <w:rsid w:val="00A36AA7"/>
    <w:rsid w:val="00A44D8F"/>
    <w:rsid w:val="00A53AF4"/>
    <w:rsid w:val="00A82D8E"/>
    <w:rsid w:val="00AC3CFC"/>
    <w:rsid w:val="00AF7958"/>
    <w:rsid w:val="00B1409D"/>
    <w:rsid w:val="00B2060A"/>
    <w:rsid w:val="00B25461"/>
    <w:rsid w:val="00B46AB1"/>
    <w:rsid w:val="00B51BC7"/>
    <w:rsid w:val="00B751C1"/>
    <w:rsid w:val="00BC39A4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3DF8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E23243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A1941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2019-12-11T08:36:00Z</cp:lastPrinted>
  <dcterms:created xsi:type="dcterms:W3CDTF">2020-06-17T11:01:00Z</dcterms:created>
  <dcterms:modified xsi:type="dcterms:W3CDTF">2020-06-17T11:01:00Z</dcterms:modified>
</cp:coreProperties>
</file>