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6780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80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6780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 M.B.B.S.,C.A.S.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6780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12.10.2019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  <w:r w:rsidR="0022455C">
        <w:rPr>
          <w:rFonts w:ascii="Arial" w:hAnsi="Arial" w:cs="Arial"/>
          <w:bCs/>
          <w:sz w:val="22"/>
          <w:szCs w:val="22"/>
          <w:u w:val="single"/>
        </w:rPr>
        <w:t xml:space="preserve"> &amp; VENTRICLE</w:t>
      </w:r>
    </w:p>
    <w:p w:rsidR="0022455C" w:rsidRDefault="0022455C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Cresenteric extra axial mixed (hypodense and area of blood) density of maximum thickness ~20mm is noted along left fronto-temporo-parietal lobe convexity. The lesion is causing mass as evident by compression of left lateral &amp; third ventricles resulting in dilatation of right lateral ventricle, periventricular ooze and midline shift towards ~13mm towards right side. Thin extra axial hyperdense area is noted along posterior interhemispheric fissure.</w:t>
      </w:r>
    </w:p>
    <w:p w:rsidR="0022455C" w:rsidRDefault="0022455C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22455C" w:rsidRDefault="0022455C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867812" w:rsidRPr="00A82D8E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 w:rsidR="00867812">
        <w:rPr>
          <w:rFonts w:ascii="Arial" w:hAnsi="Arial" w:cs="Arial"/>
          <w:sz w:val="22"/>
          <w:szCs w:val="22"/>
        </w:rPr>
        <w:t xml:space="preserve">normal calcification is absent. </w:t>
      </w:r>
    </w:p>
    <w:p w:rsidR="0022455C" w:rsidRDefault="0022455C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22455C" w:rsidRPr="007351F3" w:rsidRDefault="0022455C" w:rsidP="0022455C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Choroid plexus show normal appearance. </w:t>
      </w:r>
    </w:p>
    <w:p w:rsidR="007351F3" w:rsidRPr="007351F3" w:rsidRDefault="007351F3" w:rsidP="007351F3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5C3285" w:rsidRPr="0022455C" w:rsidRDefault="00E47B37" w:rsidP="00E05C11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22455C">
        <w:rPr>
          <w:rFonts w:ascii="Arial" w:hAnsi="Arial" w:cs="Arial"/>
          <w:i/>
          <w:iCs/>
          <w:sz w:val="22"/>
          <w:szCs w:val="22"/>
        </w:rPr>
        <w:t>i</w:t>
      </w:r>
      <w:proofErr w:type="spellEnd"/>
      <w:r w:rsidR="0022455C" w:rsidRPr="0022455C">
        <w:rPr>
          <w:rFonts w:ascii="Arial" w:hAnsi="Arial" w:cs="Arial"/>
          <w:b/>
          <w:i/>
          <w:iCs/>
          <w:sz w:val="22"/>
          <w:szCs w:val="22"/>
        </w:rPr>
        <w:t xml:space="preserve">) Acute </w:t>
      </w:r>
      <w:proofErr w:type="spellStart"/>
      <w:r w:rsidR="0022455C" w:rsidRPr="0022455C">
        <w:rPr>
          <w:rFonts w:ascii="Arial" w:hAnsi="Arial" w:cs="Arial"/>
          <w:b/>
          <w:i/>
          <w:iCs/>
          <w:sz w:val="22"/>
          <w:szCs w:val="22"/>
        </w:rPr>
        <w:t>on</w:t>
      </w:r>
      <w:proofErr w:type="spellEnd"/>
      <w:r w:rsidR="0022455C" w:rsidRPr="0022455C">
        <w:rPr>
          <w:rFonts w:ascii="Arial" w:hAnsi="Arial" w:cs="Arial"/>
          <w:b/>
          <w:i/>
          <w:iCs/>
          <w:sz w:val="22"/>
          <w:szCs w:val="22"/>
        </w:rPr>
        <w:t xml:space="preserve"> chronic subdural hematoma along left fronto-temporo-parietal lobe convexity causing</w:t>
      </w:r>
      <w:r w:rsidR="0022455C">
        <w:rPr>
          <w:rFonts w:ascii="Arial" w:hAnsi="Arial" w:cs="Arial"/>
          <w:b/>
          <w:i/>
          <w:iCs/>
          <w:sz w:val="22"/>
          <w:szCs w:val="22"/>
        </w:rPr>
        <w:t xml:space="preserve"> mass effect and midline shift (as described above).</w:t>
      </w:r>
    </w:p>
    <w:p w:rsidR="0022455C" w:rsidRPr="0022455C" w:rsidRDefault="0022455C" w:rsidP="0022455C">
      <w:pPr>
        <w:autoSpaceDE w:val="0"/>
        <w:autoSpaceDN w:val="0"/>
        <w:adjustRightInd w:val="0"/>
        <w:ind w:left="270"/>
        <w:rPr>
          <w:rFonts w:ascii="Arial" w:hAnsi="Arial" w:cs="Arial"/>
          <w:b/>
          <w:i/>
          <w:sz w:val="22"/>
          <w:szCs w:val="22"/>
        </w:rPr>
      </w:pPr>
      <w:r w:rsidRPr="0022455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22455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</w:t>
      </w:r>
      <w:r w:rsidRPr="0022455C">
        <w:rPr>
          <w:rFonts w:ascii="Arial" w:hAnsi="Arial" w:cs="Arial"/>
          <w:b/>
          <w:i/>
          <w:sz w:val="22"/>
          <w:szCs w:val="22"/>
        </w:rPr>
        <w:t>Thin subdural hematoma along posterior interhemispheric fissure.</w:t>
      </w:r>
    </w:p>
    <w:p w:rsidR="0022455C" w:rsidRDefault="0022455C" w:rsidP="00E05C11">
      <w:pPr>
        <w:autoSpaceDE w:val="0"/>
        <w:autoSpaceDN w:val="0"/>
        <w:adjustRightInd w:val="0"/>
        <w:ind w:left="1440" w:hanging="1170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2455C">
        <w:rPr>
          <w:rFonts w:ascii="Arial" w:hAnsi="Arial" w:cs="Arial"/>
          <w:i/>
          <w:iCs/>
        </w:rPr>
        <w:tab/>
      </w:r>
      <w:r w:rsidR="0022455C">
        <w:rPr>
          <w:rFonts w:ascii="Arial" w:hAnsi="Arial" w:cs="Arial"/>
          <w:i/>
          <w:iCs/>
        </w:rPr>
        <w:tab/>
      </w:r>
      <w:r w:rsidR="0022455C">
        <w:rPr>
          <w:rFonts w:ascii="Arial" w:hAnsi="Arial" w:cs="Arial"/>
          <w:i/>
          <w:iCs/>
        </w:rPr>
        <w:tab/>
      </w:r>
      <w:r w:rsidR="0022455C">
        <w:rPr>
          <w:rFonts w:ascii="Arial" w:hAnsi="Arial" w:cs="Arial"/>
          <w:i/>
          <w:iCs/>
        </w:rPr>
        <w:tab/>
      </w:r>
      <w:r w:rsidR="0022455C">
        <w:rPr>
          <w:rFonts w:ascii="Arial" w:hAnsi="Arial" w:cs="Arial"/>
          <w:i/>
          <w:iCs/>
        </w:rPr>
        <w:tab/>
      </w:r>
      <w:r w:rsidR="0022455C">
        <w:rPr>
          <w:rFonts w:ascii="Arial" w:hAnsi="Arial" w:cs="Arial"/>
          <w:i/>
          <w:iCs/>
        </w:rPr>
        <w:tab/>
      </w:r>
      <w:r w:rsidR="0022455C">
        <w:rPr>
          <w:rFonts w:ascii="Arial" w:hAnsi="Arial" w:cs="Arial"/>
          <w:i/>
          <w:iCs/>
        </w:rPr>
        <w:tab/>
      </w:r>
      <w:r w:rsidR="0022455C">
        <w:rPr>
          <w:rFonts w:ascii="Arial" w:hAnsi="Arial" w:cs="Arial"/>
          <w:i/>
          <w:iCs/>
        </w:rPr>
        <w:tab/>
      </w:r>
      <w:r w:rsidR="0022455C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04E"/>
    <w:rsid w:val="000532A6"/>
    <w:rsid w:val="00060466"/>
    <w:rsid w:val="00085BC8"/>
    <w:rsid w:val="000A2225"/>
    <w:rsid w:val="000C005C"/>
    <w:rsid w:val="000C6A67"/>
    <w:rsid w:val="000D4222"/>
    <w:rsid w:val="000E5E98"/>
    <w:rsid w:val="0010796C"/>
    <w:rsid w:val="001113C0"/>
    <w:rsid w:val="00147974"/>
    <w:rsid w:val="0016423B"/>
    <w:rsid w:val="001648FA"/>
    <w:rsid w:val="0016733E"/>
    <w:rsid w:val="0016780B"/>
    <w:rsid w:val="00187942"/>
    <w:rsid w:val="00194FBF"/>
    <w:rsid w:val="001B0216"/>
    <w:rsid w:val="001B064C"/>
    <w:rsid w:val="001B1B57"/>
    <w:rsid w:val="001D54F2"/>
    <w:rsid w:val="001E173D"/>
    <w:rsid w:val="001E2F6A"/>
    <w:rsid w:val="001E537C"/>
    <w:rsid w:val="002139B3"/>
    <w:rsid w:val="00222DB0"/>
    <w:rsid w:val="0022455C"/>
    <w:rsid w:val="00224D8D"/>
    <w:rsid w:val="00243B1D"/>
    <w:rsid w:val="00247621"/>
    <w:rsid w:val="0025290E"/>
    <w:rsid w:val="00287808"/>
    <w:rsid w:val="00290D95"/>
    <w:rsid w:val="002962D7"/>
    <w:rsid w:val="002A5580"/>
    <w:rsid w:val="002B2CAC"/>
    <w:rsid w:val="002C1336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3F5F"/>
    <w:rsid w:val="004B7857"/>
    <w:rsid w:val="004C524D"/>
    <w:rsid w:val="00507669"/>
    <w:rsid w:val="00583BF1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080"/>
    <w:rsid w:val="00625367"/>
    <w:rsid w:val="00635C0C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70275E"/>
    <w:rsid w:val="00711E99"/>
    <w:rsid w:val="00713F39"/>
    <w:rsid w:val="007351F3"/>
    <w:rsid w:val="007357FF"/>
    <w:rsid w:val="007822FF"/>
    <w:rsid w:val="007A5D55"/>
    <w:rsid w:val="007B59CD"/>
    <w:rsid w:val="007B6379"/>
    <w:rsid w:val="007C5611"/>
    <w:rsid w:val="007D3687"/>
    <w:rsid w:val="007D4D64"/>
    <w:rsid w:val="007F1D45"/>
    <w:rsid w:val="0084781B"/>
    <w:rsid w:val="00863475"/>
    <w:rsid w:val="00867812"/>
    <w:rsid w:val="00870344"/>
    <w:rsid w:val="00882861"/>
    <w:rsid w:val="008D5AF1"/>
    <w:rsid w:val="008D6F16"/>
    <w:rsid w:val="008E4BCA"/>
    <w:rsid w:val="008F7A0C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C2161"/>
    <w:rsid w:val="00AF7958"/>
    <w:rsid w:val="00B1409D"/>
    <w:rsid w:val="00B25461"/>
    <w:rsid w:val="00B46AB1"/>
    <w:rsid w:val="00B51BC7"/>
    <w:rsid w:val="00B751C1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A7D54"/>
    <w:rsid w:val="00DB3284"/>
    <w:rsid w:val="00DB76FC"/>
    <w:rsid w:val="00DC06DF"/>
    <w:rsid w:val="00DC2126"/>
    <w:rsid w:val="00DF1D0C"/>
    <w:rsid w:val="00DF257A"/>
    <w:rsid w:val="00E020B3"/>
    <w:rsid w:val="00E05C11"/>
    <w:rsid w:val="00E23243"/>
    <w:rsid w:val="00E232A7"/>
    <w:rsid w:val="00E255E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2019-10-12T12:44:00Z</cp:lastPrinted>
  <dcterms:created xsi:type="dcterms:W3CDTF">2019-10-13T12:12:00Z</dcterms:created>
  <dcterms:modified xsi:type="dcterms:W3CDTF">2020-12-15T07:49:00Z</dcterms:modified>
</cp:coreProperties>
</file>