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D57D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MUKESH 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D57D1" w:rsidP="007E1D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21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D57D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A.P.SINGH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D57D1" w:rsidP="00E632D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24.11.2020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PLAIN CT SCAN OF BRAIN</w:t>
      </w:r>
    </w:p>
    <w:p w:rsidR="008A2D29" w:rsidRPr="006C3446" w:rsidRDefault="008A2D29" w:rsidP="008A2D29">
      <w:pPr>
        <w:ind w:left="360"/>
        <w:jc w:val="center"/>
        <w:rPr>
          <w:b/>
          <w:sz w:val="22"/>
          <w:szCs w:val="32"/>
          <w:u w:val="single"/>
          <w:lang w:val="fr-FR"/>
        </w:rPr>
      </w:pPr>
    </w:p>
    <w:p w:rsidR="008A2D29" w:rsidRDefault="008A2D29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  <w:u w:val="single"/>
        </w:rPr>
      </w:pPr>
      <w:r>
        <w:rPr>
          <w:rFonts w:ascii="Arial" w:hAnsi="Arial" w:cs="Arial"/>
          <w:color w:val="000000"/>
          <w:sz w:val="20"/>
          <w:szCs w:val="20"/>
          <w:u w:val="single"/>
        </w:rPr>
        <w:t>C/</w:t>
      </w:r>
      <w:proofErr w:type="gramStart"/>
      <w:r>
        <w:rPr>
          <w:rFonts w:ascii="Arial" w:hAnsi="Arial" w:cs="Arial"/>
          <w:color w:val="000000"/>
          <w:sz w:val="20"/>
          <w:szCs w:val="20"/>
          <w:u w:val="single"/>
        </w:rPr>
        <w:t>D ;</w:t>
      </w:r>
      <w:proofErr w:type="gramEnd"/>
      <w:r>
        <w:rPr>
          <w:rFonts w:ascii="Arial" w:hAnsi="Arial" w:cs="Arial"/>
          <w:color w:val="000000"/>
          <w:sz w:val="20"/>
          <w:szCs w:val="20"/>
          <w:u w:val="single"/>
        </w:rPr>
        <w:t xml:space="preserve"> H/o- Head injury.</w:t>
      </w:r>
    </w:p>
    <w:p w:rsidR="008A2D29" w:rsidRDefault="008A2D29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  <w:u w:val="single"/>
        </w:rPr>
      </w:pPr>
    </w:p>
    <w:p w:rsidR="00DD164F" w:rsidRPr="00CA2EC3" w:rsidRDefault="00DD164F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DD164F" w:rsidRDefault="00DD164F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8A2D29" w:rsidRDefault="008A2D29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8A2D29" w:rsidRDefault="008A2D29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POSTERIOR FOSSA</w:t>
      </w:r>
    </w:p>
    <w:p w:rsidR="008A2D29" w:rsidRDefault="008A2D29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8A2D29" w:rsidRDefault="008A2D29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8A2D29" w:rsidRDefault="008A2D29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SUPRA TENTORIAL</w:t>
      </w:r>
    </w:p>
    <w:p w:rsidR="008A2D29" w:rsidRDefault="008A2D29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SELLA</w:t>
      </w:r>
      <w:r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8A2D29" w:rsidRDefault="008A2D29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VENTRICLES</w:t>
      </w:r>
      <w:r w:rsidR="007A241D">
        <w:rPr>
          <w:rFonts w:ascii="Arial" w:hAnsi="Arial" w:cs="Arial"/>
          <w:sz w:val="22"/>
          <w:szCs w:val="22"/>
          <w:u w:val="single"/>
        </w:rPr>
        <w:t xml:space="preserve"> &amp; </w:t>
      </w:r>
      <w:r>
        <w:rPr>
          <w:rFonts w:ascii="Arial" w:hAnsi="Arial" w:cs="Arial"/>
          <w:sz w:val="22"/>
          <w:szCs w:val="22"/>
          <w:u w:val="single"/>
        </w:rPr>
        <w:t>CEREBRAL CORTEX</w:t>
      </w:r>
    </w:p>
    <w:p w:rsidR="008241CC" w:rsidRDefault="008241CC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Multiple hyperdense areas of blood density (largest measuring ~3.6X2.9X5.5cm in right temporal lobe) </w:t>
      </w:r>
      <w:r w:rsidR="000962BE">
        <w:rPr>
          <w:rFonts w:ascii="Arial" w:hAnsi="Arial" w:cs="Arial"/>
          <w:sz w:val="22"/>
          <w:szCs w:val="22"/>
        </w:rPr>
        <w:t xml:space="preserve">with mild surrounding edema </w:t>
      </w:r>
      <w:r>
        <w:rPr>
          <w:rFonts w:ascii="Arial" w:hAnsi="Arial" w:cs="Arial"/>
          <w:sz w:val="22"/>
          <w:szCs w:val="22"/>
        </w:rPr>
        <w:t xml:space="preserve">are noted in bilateral </w:t>
      </w:r>
      <w:r w:rsidR="006C3446">
        <w:rPr>
          <w:rFonts w:ascii="Arial" w:hAnsi="Arial" w:cs="Arial"/>
          <w:sz w:val="22"/>
          <w:szCs w:val="22"/>
        </w:rPr>
        <w:t>fronto-temporo-parietal</w:t>
      </w:r>
      <w:r>
        <w:rPr>
          <w:rFonts w:ascii="Arial" w:hAnsi="Arial" w:cs="Arial"/>
          <w:sz w:val="22"/>
          <w:szCs w:val="22"/>
        </w:rPr>
        <w:t xml:space="preserve"> lobes. Cresenteric extra axial hyperdense area of blood density of maximum thickness ~12.3mm is noted along right fronto-temporo-occipito-parietal lobe convexity. The lesion is causing mass as evident </w:t>
      </w:r>
      <w:r w:rsidR="00384BF9">
        <w:rPr>
          <w:rFonts w:ascii="Arial" w:hAnsi="Arial" w:cs="Arial"/>
          <w:sz w:val="22"/>
          <w:szCs w:val="22"/>
        </w:rPr>
        <w:t xml:space="preserve">effacement of cortical sulci in cerebral hemisphere, </w:t>
      </w:r>
      <w:r>
        <w:rPr>
          <w:rFonts w:ascii="Arial" w:hAnsi="Arial" w:cs="Arial"/>
          <w:sz w:val="22"/>
          <w:szCs w:val="22"/>
        </w:rPr>
        <w:t>compression of right lateral &amp; third ventricles</w:t>
      </w:r>
      <w:r w:rsidR="00940161">
        <w:rPr>
          <w:rFonts w:ascii="Arial" w:hAnsi="Arial" w:cs="Arial"/>
          <w:sz w:val="22"/>
          <w:szCs w:val="22"/>
        </w:rPr>
        <w:t xml:space="preserve"> mild dilatation of left lateral ventricle</w:t>
      </w:r>
      <w:r>
        <w:rPr>
          <w:rFonts w:ascii="Arial" w:hAnsi="Arial" w:cs="Arial"/>
          <w:sz w:val="22"/>
          <w:szCs w:val="22"/>
        </w:rPr>
        <w:t xml:space="preserve"> and midline shift towards ~7.3mm towards </w:t>
      </w:r>
      <w:r w:rsidR="00384BF9">
        <w:rPr>
          <w:rFonts w:ascii="Arial" w:hAnsi="Arial" w:cs="Arial"/>
          <w:sz w:val="22"/>
          <w:szCs w:val="22"/>
        </w:rPr>
        <w:t>left</w:t>
      </w:r>
      <w:r>
        <w:rPr>
          <w:rFonts w:ascii="Arial" w:hAnsi="Arial" w:cs="Arial"/>
          <w:sz w:val="22"/>
          <w:szCs w:val="22"/>
        </w:rPr>
        <w:t xml:space="preserve"> side. </w:t>
      </w:r>
      <w:r w:rsidR="00384BF9">
        <w:rPr>
          <w:rFonts w:ascii="Arial" w:hAnsi="Arial" w:cs="Arial"/>
          <w:sz w:val="22"/>
          <w:szCs w:val="22"/>
        </w:rPr>
        <w:t xml:space="preserve">Linear </w:t>
      </w:r>
      <w:r>
        <w:rPr>
          <w:rFonts w:ascii="Arial" w:hAnsi="Arial" w:cs="Arial"/>
          <w:sz w:val="22"/>
          <w:szCs w:val="22"/>
        </w:rPr>
        <w:t>hyperdense area is noted along interhemispheric fissure,</w:t>
      </w:r>
      <w:r w:rsidR="006C3446">
        <w:rPr>
          <w:rFonts w:ascii="Arial" w:hAnsi="Arial" w:cs="Arial"/>
          <w:sz w:val="22"/>
          <w:szCs w:val="22"/>
        </w:rPr>
        <w:t xml:space="preserve"> sylvian fissures, basal cisterns,</w:t>
      </w:r>
      <w:r>
        <w:rPr>
          <w:rFonts w:ascii="Arial" w:hAnsi="Arial" w:cs="Arial"/>
          <w:sz w:val="22"/>
          <w:szCs w:val="22"/>
        </w:rPr>
        <w:t xml:space="preserve"> cortical sulci of bilateral fronto-temporo-</w:t>
      </w:r>
      <w:r w:rsidR="006C3446">
        <w:rPr>
          <w:rFonts w:ascii="Arial" w:hAnsi="Arial" w:cs="Arial"/>
          <w:sz w:val="22"/>
          <w:szCs w:val="22"/>
        </w:rPr>
        <w:t>parietal and left occipital</w:t>
      </w:r>
      <w:r>
        <w:rPr>
          <w:rFonts w:ascii="Arial" w:hAnsi="Arial" w:cs="Arial"/>
          <w:sz w:val="22"/>
          <w:szCs w:val="22"/>
        </w:rPr>
        <w:t xml:space="preserve"> lobes.</w:t>
      </w:r>
    </w:p>
    <w:p w:rsidR="008241CC" w:rsidRDefault="008241CC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241CC" w:rsidRDefault="008241CC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calcified focus (~6.8X6.9mm) is noted in left frontal lobe adjacent to interhemispheric fissure.</w:t>
      </w:r>
    </w:p>
    <w:p w:rsidR="008241CC" w:rsidRDefault="008241CC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241CC" w:rsidRDefault="008241CC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Scalp swelling with scalp hematoma is seen in the left occipito-parietal region.</w:t>
      </w:r>
    </w:p>
    <w:p w:rsidR="007A241D" w:rsidRDefault="007A241D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7A241D" w:rsidRDefault="007A241D" w:rsidP="007A241D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Choroid plexus show normal appearance. </w:t>
      </w:r>
    </w:p>
    <w:p w:rsidR="008241CC" w:rsidRDefault="008241CC" w:rsidP="008241CC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241CC" w:rsidRPr="006C3446" w:rsidRDefault="008241CC" w:rsidP="008241CC">
      <w:pPr>
        <w:autoSpaceDE w:val="0"/>
        <w:autoSpaceDN w:val="0"/>
        <w:adjustRightInd w:val="0"/>
        <w:ind w:left="2160" w:hanging="180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 xml:space="preserve">:  </w:t>
      </w:r>
      <w:r>
        <w:rPr>
          <w:rFonts w:ascii="Arial" w:hAnsi="Arial" w:cs="Arial"/>
          <w:sz w:val="22"/>
          <w:szCs w:val="22"/>
        </w:rPr>
        <w:tab/>
      </w:r>
      <w:r w:rsidRPr="006C3446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Pr="006C3446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6C3446">
        <w:rPr>
          <w:rFonts w:ascii="Arial" w:hAnsi="Arial" w:cs="Arial"/>
          <w:b/>
          <w:i/>
          <w:iCs/>
          <w:sz w:val="22"/>
          <w:szCs w:val="22"/>
        </w:rPr>
        <w:t xml:space="preserve">) Contusions </w:t>
      </w:r>
      <w:r w:rsidR="006C3446" w:rsidRPr="006C344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with </w:t>
      </w:r>
      <w:r w:rsidR="006C3446" w:rsidRPr="006C3446">
        <w:rPr>
          <w:rFonts w:ascii="Arial" w:hAnsi="Arial" w:cs="Arial"/>
          <w:b/>
          <w:i/>
          <w:sz w:val="22"/>
          <w:szCs w:val="22"/>
        </w:rPr>
        <w:t xml:space="preserve">mild </w:t>
      </w:r>
      <w:r w:rsidR="004D4935">
        <w:rPr>
          <w:rFonts w:ascii="Arial" w:hAnsi="Arial" w:cs="Arial"/>
          <w:b/>
          <w:i/>
          <w:sz w:val="22"/>
          <w:szCs w:val="22"/>
        </w:rPr>
        <w:t xml:space="preserve">surrounding </w:t>
      </w:r>
      <w:r w:rsidR="006C3446" w:rsidRPr="006C3446">
        <w:rPr>
          <w:rFonts w:ascii="Arial" w:hAnsi="Arial" w:cs="Arial"/>
          <w:b/>
          <w:i/>
          <w:sz w:val="22"/>
          <w:szCs w:val="22"/>
        </w:rPr>
        <w:t xml:space="preserve">edema in </w:t>
      </w:r>
      <w:r w:rsidR="00940161">
        <w:rPr>
          <w:rFonts w:ascii="Arial" w:hAnsi="Arial" w:cs="Arial"/>
          <w:b/>
          <w:i/>
          <w:sz w:val="22"/>
          <w:szCs w:val="22"/>
        </w:rPr>
        <w:t xml:space="preserve">bilateral </w:t>
      </w:r>
      <w:r w:rsidR="006C3446" w:rsidRPr="006C3446">
        <w:rPr>
          <w:rFonts w:ascii="Arial" w:hAnsi="Arial" w:cs="Arial"/>
          <w:b/>
          <w:i/>
          <w:sz w:val="22"/>
          <w:szCs w:val="22"/>
        </w:rPr>
        <w:t>fronto-temporal lobes.</w:t>
      </w:r>
    </w:p>
    <w:p w:rsidR="008241CC" w:rsidRPr="006C3446" w:rsidRDefault="008241CC" w:rsidP="008241CC">
      <w:pPr>
        <w:autoSpaceDE w:val="0"/>
        <w:autoSpaceDN w:val="0"/>
        <w:adjustRightInd w:val="0"/>
        <w:ind w:left="2160" w:hanging="1800"/>
        <w:rPr>
          <w:rFonts w:ascii="Arial" w:hAnsi="Arial" w:cs="Arial"/>
          <w:b/>
          <w:i/>
          <w:sz w:val="22"/>
          <w:szCs w:val="22"/>
        </w:rPr>
      </w:pPr>
      <w:r w:rsidRPr="006C344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="005038F9" w:rsidRPr="006C344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ii) </w:t>
      </w:r>
      <w:r w:rsidRPr="006C344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Subdural hematoma along </w:t>
      </w:r>
      <w:r w:rsidRPr="006C3446">
        <w:rPr>
          <w:rFonts w:ascii="Arial" w:hAnsi="Arial" w:cs="Arial"/>
          <w:b/>
          <w:i/>
          <w:sz w:val="22"/>
          <w:szCs w:val="22"/>
        </w:rPr>
        <w:t>right fronto-temporo-occipito-parietal lobe convexity causing mass effect and midline shift.</w:t>
      </w:r>
    </w:p>
    <w:p w:rsidR="006C3446" w:rsidRPr="006C3446" w:rsidRDefault="008241CC" w:rsidP="006C3446">
      <w:pPr>
        <w:tabs>
          <w:tab w:val="left" w:pos="450"/>
        </w:tabs>
        <w:autoSpaceDE w:val="0"/>
        <w:autoSpaceDN w:val="0"/>
        <w:adjustRightInd w:val="0"/>
        <w:ind w:left="2160"/>
        <w:rPr>
          <w:rFonts w:ascii="Arial" w:hAnsi="Arial" w:cs="Arial"/>
          <w:b/>
          <w:i/>
          <w:sz w:val="22"/>
          <w:szCs w:val="22"/>
        </w:rPr>
      </w:pPr>
      <w:proofErr w:type="gramStart"/>
      <w:r w:rsidRPr="006C344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iii</w:t>
      </w:r>
      <w:proofErr w:type="gramEnd"/>
      <w:r w:rsidRPr="006C344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) Subarachnoid hemorrhage </w:t>
      </w:r>
      <w:r w:rsidRPr="006C3446">
        <w:rPr>
          <w:rFonts w:ascii="Arial" w:hAnsi="Arial" w:cs="Arial"/>
          <w:b/>
          <w:i/>
          <w:sz w:val="22"/>
          <w:szCs w:val="22"/>
        </w:rPr>
        <w:t xml:space="preserve">along interhemispheric </w:t>
      </w:r>
      <w:r w:rsidR="00384BF9">
        <w:rPr>
          <w:rFonts w:ascii="Arial" w:hAnsi="Arial" w:cs="Arial"/>
          <w:b/>
          <w:i/>
          <w:sz w:val="22"/>
          <w:szCs w:val="22"/>
        </w:rPr>
        <w:t>&amp;</w:t>
      </w:r>
      <w:r w:rsidRPr="006C3446">
        <w:rPr>
          <w:rFonts w:ascii="Arial" w:hAnsi="Arial" w:cs="Arial"/>
          <w:b/>
          <w:i/>
          <w:sz w:val="22"/>
          <w:szCs w:val="22"/>
        </w:rPr>
        <w:t xml:space="preserve"> </w:t>
      </w:r>
      <w:r w:rsidR="006C3446" w:rsidRPr="006C3446">
        <w:rPr>
          <w:rFonts w:ascii="Arial" w:hAnsi="Arial" w:cs="Arial"/>
          <w:b/>
          <w:i/>
          <w:sz w:val="22"/>
          <w:szCs w:val="22"/>
        </w:rPr>
        <w:t>s</w:t>
      </w:r>
      <w:r w:rsidR="00384BF9">
        <w:rPr>
          <w:rFonts w:ascii="Arial" w:hAnsi="Arial" w:cs="Arial"/>
          <w:b/>
          <w:i/>
          <w:sz w:val="22"/>
          <w:szCs w:val="22"/>
        </w:rPr>
        <w:t xml:space="preserve">ylvian fissures, basal cisterns &amp; </w:t>
      </w:r>
      <w:r w:rsidR="006C3446" w:rsidRPr="006C3446">
        <w:rPr>
          <w:rFonts w:ascii="Arial" w:hAnsi="Arial" w:cs="Arial"/>
          <w:b/>
          <w:i/>
          <w:sz w:val="22"/>
          <w:szCs w:val="22"/>
        </w:rPr>
        <w:t>cortical sulci of bilateral fronto-temporo-parietal and left occipital lobes.</w:t>
      </w:r>
    </w:p>
    <w:p w:rsidR="006C3446" w:rsidRPr="006C3446" w:rsidRDefault="006C3446" w:rsidP="006C3446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6C344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Pr="006C344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Pr="006C344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Pr="006C344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>iv) Small calcified granuloma in left frontal lobe.</w:t>
      </w:r>
    </w:p>
    <w:p w:rsidR="006C3446" w:rsidRPr="006C3446" w:rsidRDefault="006C3446" w:rsidP="006C3446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b/>
          <w:i/>
          <w:sz w:val="22"/>
          <w:szCs w:val="22"/>
        </w:rPr>
      </w:pPr>
      <w:r w:rsidRPr="006C344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Pr="006C344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Pr="006C344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Pr="006C344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>v) Scalp swelling with scalp hematoma in left occipito-parietal region.</w:t>
      </w:r>
    </w:p>
    <w:p w:rsidR="00EB7390" w:rsidRPr="00A82D8E" w:rsidRDefault="00EB7390" w:rsidP="006C3446">
      <w:pPr>
        <w:autoSpaceDE w:val="0"/>
        <w:autoSpaceDN w:val="0"/>
        <w:adjustRightInd w:val="0"/>
        <w:ind w:left="2160"/>
        <w:rPr>
          <w:rFonts w:ascii="Arial" w:hAnsi="Arial" w:cs="Arial"/>
          <w:i/>
          <w:iCs/>
          <w:sz w:val="22"/>
          <w:szCs w:val="22"/>
        </w:rPr>
      </w:pPr>
    </w:p>
    <w:p w:rsidR="004564CA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6FDA"/>
    <w:rsid w:val="00085BC8"/>
    <w:rsid w:val="000962BE"/>
    <w:rsid w:val="000A2225"/>
    <w:rsid w:val="000C005C"/>
    <w:rsid w:val="000C6A67"/>
    <w:rsid w:val="000D4222"/>
    <w:rsid w:val="000E5E98"/>
    <w:rsid w:val="000F0DC0"/>
    <w:rsid w:val="001040BF"/>
    <w:rsid w:val="001113C0"/>
    <w:rsid w:val="0011412E"/>
    <w:rsid w:val="001319F7"/>
    <w:rsid w:val="0013522F"/>
    <w:rsid w:val="0016423B"/>
    <w:rsid w:val="0016733E"/>
    <w:rsid w:val="001910CD"/>
    <w:rsid w:val="00192C15"/>
    <w:rsid w:val="00194FBF"/>
    <w:rsid w:val="001B0216"/>
    <w:rsid w:val="001B064C"/>
    <w:rsid w:val="001B1B57"/>
    <w:rsid w:val="001D54F2"/>
    <w:rsid w:val="001E537C"/>
    <w:rsid w:val="002139B3"/>
    <w:rsid w:val="00224D8D"/>
    <w:rsid w:val="00235C60"/>
    <w:rsid w:val="00243B1D"/>
    <w:rsid w:val="00247621"/>
    <w:rsid w:val="00287808"/>
    <w:rsid w:val="00290D95"/>
    <w:rsid w:val="002962D7"/>
    <w:rsid w:val="002978EB"/>
    <w:rsid w:val="002A54F0"/>
    <w:rsid w:val="002A5580"/>
    <w:rsid w:val="002B2CAC"/>
    <w:rsid w:val="002C2B5A"/>
    <w:rsid w:val="002C4414"/>
    <w:rsid w:val="002C5984"/>
    <w:rsid w:val="002D76DF"/>
    <w:rsid w:val="002F250B"/>
    <w:rsid w:val="002F3276"/>
    <w:rsid w:val="002F735E"/>
    <w:rsid w:val="002F7A0D"/>
    <w:rsid w:val="00303342"/>
    <w:rsid w:val="003262A8"/>
    <w:rsid w:val="00327D69"/>
    <w:rsid w:val="00340752"/>
    <w:rsid w:val="00342B62"/>
    <w:rsid w:val="0034353E"/>
    <w:rsid w:val="00364E75"/>
    <w:rsid w:val="0037177E"/>
    <w:rsid w:val="00376691"/>
    <w:rsid w:val="00377589"/>
    <w:rsid w:val="00384A30"/>
    <w:rsid w:val="00384BF9"/>
    <w:rsid w:val="0038775D"/>
    <w:rsid w:val="003A24B7"/>
    <w:rsid w:val="003B173E"/>
    <w:rsid w:val="003B17BF"/>
    <w:rsid w:val="003D3EC1"/>
    <w:rsid w:val="003D4258"/>
    <w:rsid w:val="003E5873"/>
    <w:rsid w:val="003E5AAF"/>
    <w:rsid w:val="00401B8F"/>
    <w:rsid w:val="0040648C"/>
    <w:rsid w:val="00411F94"/>
    <w:rsid w:val="004319C4"/>
    <w:rsid w:val="004432DC"/>
    <w:rsid w:val="00456289"/>
    <w:rsid w:val="004564CA"/>
    <w:rsid w:val="004632EF"/>
    <w:rsid w:val="004649C9"/>
    <w:rsid w:val="0046568E"/>
    <w:rsid w:val="00467AAB"/>
    <w:rsid w:val="004742A7"/>
    <w:rsid w:val="0047678E"/>
    <w:rsid w:val="00490E79"/>
    <w:rsid w:val="004920E0"/>
    <w:rsid w:val="004A4AC6"/>
    <w:rsid w:val="004A583A"/>
    <w:rsid w:val="004B7857"/>
    <w:rsid w:val="004C524D"/>
    <w:rsid w:val="004D4884"/>
    <w:rsid w:val="004D4935"/>
    <w:rsid w:val="005038F9"/>
    <w:rsid w:val="00507669"/>
    <w:rsid w:val="0052147B"/>
    <w:rsid w:val="00566734"/>
    <w:rsid w:val="005763D9"/>
    <w:rsid w:val="0058302B"/>
    <w:rsid w:val="00583097"/>
    <w:rsid w:val="00583BF1"/>
    <w:rsid w:val="0059258D"/>
    <w:rsid w:val="005A7D91"/>
    <w:rsid w:val="005B0645"/>
    <w:rsid w:val="005B53FE"/>
    <w:rsid w:val="005B6585"/>
    <w:rsid w:val="005C3285"/>
    <w:rsid w:val="005F2AEC"/>
    <w:rsid w:val="00603215"/>
    <w:rsid w:val="0060431B"/>
    <w:rsid w:val="00604489"/>
    <w:rsid w:val="00604937"/>
    <w:rsid w:val="0060781B"/>
    <w:rsid w:val="00625367"/>
    <w:rsid w:val="00635C0C"/>
    <w:rsid w:val="006435E6"/>
    <w:rsid w:val="00677AB0"/>
    <w:rsid w:val="0068564B"/>
    <w:rsid w:val="00693FAE"/>
    <w:rsid w:val="006A3E53"/>
    <w:rsid w:val="006C1760"/>
    <w:rsid w:val="006C3446"/>
    <w:rsid w:val="006C4B6B"/>
    <w:rsid w:val="006E6DE9"/>
    <w:rsid w:val="006E740E"/>
    <w:rsid w:val="006F4DF3"/>
    <w:rsid w:val="0070275E"/>
    <w:rsid w:val="00706401"/>
    <w:rsid w:val="00711E99"/>
    <w:rsid w:val="00713F39"/>
    <w:rsid w:val="0073103E"/>
    <w:rsid w:val="007357FF"/>
    <w:rsid w:val="007822FF"/>
    <w:rsid w:val="007A241D"/>
    <w:rsid w:val="007B59CD"/>
    <w:rsid w:val="007B6379"/>
    <w:rsid w:val="007C5611"/>
    <w:rsid w:val="007D247D"/>
    <w:rsid w:val="007D3687"/>
    <w:rsid w:val="007E1D20"/>
    <w:rsid w:val="008241CC"/>
    <w:rsid w:val="0084781B"/>
    <w:rsid w:val="00870344"/>
    <w:rsid w:val="00882861"/>
    <w:rsid w:val="00886A48"/>
    <w:rsid w:val="008A2D29"/>
    <w:rsid w:val="008A7AAD"/>
    <w:rsid w:val="008B02B4"/>
    <w:rsid w:val="008D5AF1"/>
    <w:rsid w:val="008D6F16"/>
    <w:rsid w:val="008F4FA4"/>
    <w:rsid w:val="008F7A0C"/>
    <w:rsid w:val="009169A3"/>
    <w:rsid w:val="00924951"/>
    <w:rsid w:val="009276B7"/>
    <w:rsid w:val="00940161"/>
    <w:rsid w:val="00974015"/>
    <w:rsid w:val="009A0438"/>
    <w:rsid w:val="009B1F9E"/>
    <w:rsid w:val="009D00CC"/>
    <w:rsid w:val="00A03BEA"/>
    <w:rsid w:val="00A06B47"/>
    <w:rsid w:val="00A15487"/>
    <w:rsid w:val="00A23011"/>
    <w:rsid w:val="00A3340D"/>
    <w:rsid w:val="00A34E09"/>
    <w:rsid w:val="00A36AA7"/>
    <w:rsid w:val="00A44D8F"/>
    <w:rsid w:val="00A53AF4"/>
    <w:rsid w:val="00A82D8E"/>
    <w:rsid w:val="00AC3CFC"/>
    <w:rsid w:val="00AF7958"/>
    <w:rsid w:val="00B1409D"/>
    <w:rsid w:val="00B14977"/>
    <w:rsid w:val="00B2060A"/>
    <w:rsid w:val="00B25461"/>
    <w:rsid w:val="00B46AB1"/>
    <w:rsid w:val="00B51BC7"/>
    <w:rsid w:val="00B751C1"/>
    <w:rsid w:val="00BE3017"/>
    <w:rsid w:val="00BE5947"/>
    <w:rsid w:val="00BE74CF"/>
    <w:rsid w:val="00C010FD"/>
    <w:rsid w:val="00C46A50"/>
    <w:rsid w:val="00C56794"/>
    <w:rsid w:val="00C63476"/>
    <w:rsid w:val="00C70FBD"/>
    <w:rsid w:val="00C84BA9"/>
    <w:rsid w:val="00C9406F"/>
    <w:rsid w:val="00C947D6"/>
    <w:rsid w:val="00CA7B7A"/>
    <w:rsid w:val="00CA7D4A"/>
    <w:rsid w:val="00CC0B14"/>
    <w:rsid w:val="00CC27DE"/>
    <w:rsid w:val="00CD73B5"/>
    <w:rsid w:val="00CF3E64"/>
    <w:rsid w:val="00D1276A"/>
    <w:rsid w:val="00D13C38"/>
    <w:rsid w:val="00D24FCA"/>
    <w:rsid w:val="00D30543"/>
    <w:rsid w:val="00D34F8D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D164F"/>
    <w:rsid w:val="00DD57D1"/>
    <w:rsid w:val="00DE0CC2"/>
    <w:rsid w:val="00DF257A"/>
    <w:rsid w:val="00E23243"/>
    <w:rsid w:val="00E255E0"/>
    <w:rsid w:val="00E40AB0"/>
    <w:rsid w:val="00E415CD"/>
    <w:rsid w:val="00E455C2"/>
    <w:rsid w:val="00E47B37"/>
    <w:rsid w:val="00E632D8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2F1C"/>
    <w:rsid w:val="00F11F89"/>
    <w:rsid w:val="00F12475"/>
    <w:rsid w:val="00F32F13"/>
    <w:rsid w:val="00F3318E"/>
    <w:rsid w:val="00F3320C"/>
    <w:rsid w:val="00F340E7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B614F"/>
    <w:rsid w:val="00FC0876"/>
    <w:rsid w:val="00FC44FC"/>
    <w:rsid w:val="00FC60E2"/>
    <w:rsid w:val="00FC6FB9"/>
    <w:rsid w:val="00FC71B6"/>
    <w:rsid w:val="00FC7BF0"/>
    <w:rsid w:val="00FE3304"/>
    <w:rsid w:val="00FF25D6"/>
    <w:rsid w:val="00FF42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2020-11-24T12:03:00Z</cp:lastPrinted>
  <dcterms:created xsi:type="dcterms:W3CDTF">2020-11-25T05:49:00Z</dcterms:created>
  <dcterms:modified xsi:type="dcterms:W3CDTF">2023-07-02T12:23:00Z</dcterms:modified>
</cp:coreProperties>
</file>