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634094" w:rsidRPr="00634094" w:rsidRDefault="00634094"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E27E03" w:rsidP="00E23243">
            <w:pPr>
              <w:rPr>
                <w:rFonts w:ascii="Cambria" w:hAnsi="Cambria"/>
                <w:sz w:val="28"/>
              </w:rPr>
            </w:pPr>
            <w:r>
              <w:rPr>
                <w:rFonts w:ascii="Cambria" w:hAnsi="Cambria"/>
                <w:sz w:val="28"/>
              </w:rPr>
              <w:t>MR. BIPIN BIHARI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27E03" w:rsidP="00E23243">
            <w:pPr>
              <w:rPr>
                <w:rFonts w:ascii="Cambria" w:hAnsi="Cambria"/>
                <w:sz w:val="28"/>
              </w:rPr>
            </w:pPr>
            <w:r>
              <w:rPr>
                <w:rFonts w:ascii="Cambria" w:hAnsi="Cambria"/>
                <w:sz w:val="28"/>
              </w:rPr>
              <w:t>62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27E03" w:rsidP="00E23243">
            <w:pPr>
              <w:rPr>
                <w:rFonts w:ascii="Cambria" w:hAnsi="Cambria"/>
                <w:sz w:val="28"/>
              </w:rPr>
            </w:pPr>
            <w:r>
              <w:rPr>
                <w:rFonts w:ascii="Cambria" w:hAnsi="Cambria"/>
                <w:sz w:val="28"/>
              </w:rPr>
              <w:t>ASHOK KUMAR  MD(MEDICINE)</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27E03" w:rsidP="00E23243">
            <w:pPr>
              <w:rPr>
                <w:rFonts w:ascii="Cambria" w:hAnsi="Cambria"/>
                <w:sz w:val="28"/>
              </w:rPr>
            </w:pPr>
            <w:r>
              <w:rPr>
                <w:rFonts w:ascii="Cambria" w:hAnsi="Cambria"/>
                <w:sz w:val="28"/>
              </w:rPr>
              <w:t>30.09.2023</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D760D6">
      <w:pPr>
        <w:autoSpaceDE w:val="0"/>
        <w:autoSpaceDN w:val="0"/>
        <w:adjustRightInd w:val="0"/>
        <w:ind w:left="450"/>
        <w:rPr>
          <w:rFonts w:ascii="Arial" w:hAnsi="Arial" w:cs="Arial"/>
          <w:color w:val="000000"/>
          <w:sz w:val="20"/>
          <w:szCs w:val="20"/>
        </w:rPr>
      </w:pPr>
    </w:p>
    <w:p w:rsidR="00E40AB0" w:rsidRPr="00635C0C" w:rsidRDefault="00A21853" w:rsidP="00D760D6">
      <w:pPr>
        <w:ind w:left="450"/>
        <w:jc w:val="center"/>
        <w:rPr>
          <w:b/>
          <w:sz w:val="32"/>
          <w:szCs w:val="32"/>
          <w:u w:val="single"/>
          <w:lang w:val="fr-FR"/>
        </w:rPr>
      </w:pPr>
      <w:r>
        <w:rPr>
          <w:b/>
          <w:sz w:val="32"/>
          <w:szCs w:val="32"/>
          <w:u w:val="single"/>
          <w:lang w:val="fr-FR"/>
        </w:rPr>
        <w:t>HR</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2962D7" w:rsidRDefault="002962D7" w:rsidP="00D760D6">
      <w:pPr>
        <w:autoSpaceDE w:val="0"/>
        <w:autoSpaceDN w:val="0"/>
        <w:adjustRightInd w:val="0"/>
        <w:ind w:left="450"/>
        <w:rPr>
          <w:rFonts w:ascii="Arial" w:hAnsi="Arial" w:cs="Arial"/>
          <w:sz w:val="20"/>
          <w:szCs w:val="20"/>
          <w:u w:val="single"/>
        </w:rPr>
      </w:pPr>
    </w:p>
    <w:p w:rsidR="008E47A4" w:rsidRPr="00B63FC5" w:rsidRDefault="00571DA2"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CT </w:t>
      </w:r>
      <w:r w:rsidR="000302DD" w:rsidRPr="00B63FC5">
        <w:rPr>
          <w:rFonts w:ascii="Arial" w:hAnsi="Arial" w:cs="Arial"/>
          <w:color w:val="000000"/>
          <w:sz w:val="22"/>
          <w:szCs w:val="22"/>
        </w:rPr>
        <w:t>scan</w:t>
      </w:r>
      <w:r w:rsidR="008E47A4" w:rsidRPr="00B63FC5">
        <w:rPr>
          <w:rFonts w:ascii="Arial" w:hAnsi="Arial" w:cs="Arial"/>
          <w:color w:val="000000"/>
          <w:sz w:val="22"/>
          <w:szCs w:val="22"/>
        </w:rPr>
        <w:t xml:space="preserve"> of the Thorax has been </w:t>
      </w:r>
      <w:r w:rsidR="000302DD"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p>
    <w:p w:rsidR="00667FF7" w:rsidRDefault="00E80519" w:rsidP="00E80519">
      <w:pPr>
        <w:autoSpaceDE w:val="0"/>
        <w:autoSpaceDN w:val="0"/>
        <w:adjustRightInd w:val="0"/>
        <w:ind w:left="450"/>
        <w:rPr>
          <w:rFonts w:ascii="Arial" w:hAnsi="Arial" w:cs="Arial"/>
          <w:color w:val="000000"/>
          <w:sz w:val="22"/>
          <w:szCs w:val="22"/>
        </w:rPr>
      </w:pPr>
      <w:r>
        <w:rPr>
          <w:rFonts w:ascii="Arial" w:hAnsi="Arial" w:cs="Arial"/>
          <w:color w:val="000000"/>
          <w:sz w:val="22"/>
          <w:szCs w:val="22"/>
        </w:rPr>
        <w:t>Cystic and tubular bronchiectatic changes</w:t>
      </w:r>
      <w:r w:rsidR="000302DD">
        <w:rPr>
          <w:rFonts w:ascii="Arial" w:hAnsi="Arial" w:cs="Arial"/>
          <w:color w:val="000000"/>
          <w:sz w:val="22"/>
          <w:szCs w:val="22"/>
        </w:rPr>
        <w:t xml:space="preserve"> (predominantly central)</w:t>
      </w:r>
      <w:r>
        <w:rPr>
          <w:rFonts w:ascii="Arial" w:hAnsi="Arial" w:cs="Arial"/>
          <w:color w:val="000000"/>
          <w:sz w:val="22"/>
          <w:szCs w:val="22"/>
        </w:rPr>
        <w:t xml:space="preserve"> </w:t>
      </w:r>
      <w:r w:rsidR="000302DD">
        <w:rPr>
          <w:rFonts w:ascii="Arial" w:hAnsi="Arial" w:cs="Arial"/>
          <w:color w:val="000000"/>
          <w:sz w:val="22"/>
          <w:szCs w:val="22"/>
        </w:rPr>
        <w:t xml:space="preserve">with mucus plugging and bronchial wall thickening </w:t>
      </w:r>
      <w:r>
        <w:rPr>
          <w:rFonts w:ascii="Arial" w:hAnsi="Arial" w:cs="Arial"/>
          <w:color w:val="000000"/>
          <w:sz w:val="22"/>
          <w:szCs w:val="22"/>
        </w:rPr>
        <w:t xml:space="preserve">are noted in </w:t>
      </w:r>
      <w:r w:rsidR="00667FF7">
        <w:rPr>
          <w:rFonts w:ascii="Arial" w:hAnsi="Arial" w:cs="Arial"/>
          <w:color w:val="000000"/>
          <w:sz w:val="22"/>
          <w:szCs w:val="22"/>
        </w:rPr>
        <w:t>po</w:t>
      </w:r>
      <w:r w:rsidR="000302DD">
        <w:rPr>
          <w:rFonts w:ascii="Arial" w:hAnsi="Arial" w:cs="Arial"/>
          <w:color w:val="000000"/>
          <w:sz w:val="22"/>
          <w:szCs w:val="22"/>
        </w:rPr>
        <w:t xml:space="preserve">sterior segment of right upper anterior </w:t>
      </w:r>
      <w:r w:rsidR="00667FF7">
        <w:rPr>
          <w:rFonts w:ascii="Arial" w:hAnsi="Arial" w:cs="Arial"/>
          <w:color w:val="000000"/>
          <w:sz w:val="22"/>
          <w:szCs w:val="22"/>
        </w:rPr>
        <w:t xml:space="preserve">and lingular division of left </w:t>
      </w:r>
      <w:r w:rsidR="000302DD">
        <w:rPr>
          <w:rFonts w:ascii="Arial" w:hAnsi="Arial" w:cs="Arial"/>
          <w:color w:val="000000"/>
          <w:sz w:val="22"/>
          <w:szCs w:val="22"/>
        </w:rPr>
        <w:t>upper,</w:t>
      </w:r>
      <w:r w:rsidR="00667FF7">
        <w:rPr>
          <w:rFonts w:ascii="Arial" w:hAnsi="Arial" w:cs="Arial"/>
          <w:color w:val="000000"/>
          <w:sz w:val="22"/>
          <w:szCs w:val="22"/>
        </w:rPr>
        <w:t xml:space="preserve"> right middle lobe and basal segment of bilateral lower</w:t>
      </w:r>
      <w:r w:rsidR="000302DD">
        <w:rPr>
          <w:rFonts w:ascii="Arial" w:hAnsi="Arial" w:cs="Arial"/>
          <w:color w:val="000000"/>
          <w:sz w:val="22"/>
          <w:szCs w:val="22"/>
        </w:rPr>
        <w:t xml:space="preserve"> lobes.</w:t>
      </w:r>
    </w:p>
    <w:p w:rsidR="000302DD" w:rsidRDefault="000302DD" w:rsidP="00E80519">
      <w:pPr>
        <w:autoSpaceDE w:val="0"/>
        <w:autoSpaceDN w:val="0"/>
        <w:adjustRightInd w:val="0"/>
        <w:ind w:left="450"/>
        <w:rPr>
          <w:rFonts w:ascii="Arial" w:hAnsi="Arial" w:cs="Arial"/>
          <w:color w:val="000000"/>
          <w:sz w:val="22"/>
          <w:szCs w:val="22"/>
        </w:rPr>
      </w:pPr>
    </w:p>
    <w:p w:rsidR="00687B6C" w:rsidRPr="00B63FC5" w:rsidRDefault="00687B6C" w:rsidP="00687B6C">
      <w:pPr>
        <w:autoSpaceDE w:val="0"/>
        <w:autoSpaceDN w:val="0"/>
        <w:adjustRightInd w:val="0"/>
        <w:ind w:left="450"/>
        <w:rPr>
          <w:rFonts w:ascii="Arial" w:hAnsi="Arial" w:cs="Arial"/>
          <w:color w:val="000000"/>
          <w:sz w:val="22"/>
          <w:szCs w:val="22"/>
        </w:rPr>
      </w:pPr>
      <w:proofErr w:type="gramStart"/>
      <w:r>
        <w:rPr>
          <w:rFonts w:ascii="Arial" w:hAnsi="Arial" w:cs="Arial"/>
          <w:color w:val="000000"/>
          <w:sz w:val="22"/>
          <w:szCs w:val="22"/>
        </w:rPr>
        <w:t>Rest of the p</w:t>
      </w:r>
      <w:r w:rsidRPr="00B63FC5">
        <w:rPr>
          <w:rFonts w:ascii="Arial" w:hAnsi="Arial" w:cs="Arial"/>
          <w:color w:val="000000"/>
          <w:sz w:val="22"/>
          <w:szCs w:val="22"/>
        </w:rPr>
        <w:t>arench</w:t>
      </w:r>
      <w:r>
        <w:rPr>
          <w:rFonts w:ascii="Arial" w:hAnsi="Arial" w:cs="Arial"/>
          <w:color w:val="000000"/>
          <w:sz w:val="22"/>
          <w:szCs w:val="22"/>
        </w:rPr>
        <w:t>yma of both lungs show normal b</w:t>
      </w:r>
      <w:r w:rsidRPr="00B63FC5">
        <w:rPr>
          <w:rFonts w:ascii="Arial" w:hAnsi="Arial" w:cs="Arial"/>
          <w:color w:val="000000"/>
          <w:sz w:val="22"/>
          <w:szCs w:val="22"/>
        </w:rPr>
        <w:t>roncho-vascular markings</w:t>
      </w:r>
      <w:r>
        <w:rPr>
          <w:rFonts w:ascii="Arial" w:hAnsi="Arial" w:cs="Arial"/>
          <w:color w:val="000000"/>
          <w:sz w:val="22"/>
          <w:szCs w:val="22"/>
        </w:rPr>
        <w:t>.</w:t>
      </w:r>
      <w:proofErr w:type="gramEnd"/>
      <w:r>
        <w:rPr>
          <w:rFonts w:ascii="Arial" w:hAnsi="Arial" w:cs="Arial"/>
          <w:color w:val="000000"/>
          <w:sz w:val="22"/>
          <w:szCs w:val="22"/>
        </w:rPr>
        <w:t xml:space="preserve"> </w:t>
      </w:r>
      <w:r w:rsidRPr="00B63FC5">
        <w:rPr>
          <w:rFonts w:ascii="Arial" w:hAnsi="Arial" w:cs="Arial"/>
          <w:color w:val="000000"/>
          <w:sz w:val="22"/>
          <w:szCs w:val="22"/>
        </w:rPr>
        <w:t>Major and minor fissure appear normal. No calcification is noted in lung.</w:t>
      </w:r>
    </w:p>
    <w:p w:rsidR="00687B6C" w:rsidRPr="00B63FC5" w:rsidRDefault="00687B6C" w:rsidP="00687B6C">
      <w:pPr>
        <w:autoSpaceDE w:val="0"/>
        <w:autoSpaceDN w:val="0"/>
        <w:adjustRightInd w:val="0"/>
        <w:ind w:left="450"/>
        <w:rPr>
          <w:rFonts w:ascii="Arial" w:hAnsi="Arial" w:cs="Arial"/>
          <w:color w:val="000000"/>
          <w:sz w:val="22"/>
          <w:szCs w:val="22"/>
        </w:rPr>
      </w:pPr>
    </w:p>
    <w:p w:rsidR="00687B6C" w:rsidRPr="00B63FC5"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HILA</w:t>
      </w:r>
    </w:p>
    <w:p w:rsidR="00687B6C" w:rsidRPr="00B63FC5"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or sizeable lymph nodes are seen in the hilar region. Normal appearance of the hila is seen. </w:t>
      </w:r>
    </w:p>
    <w:p w:rsidR="00687B6C" w:rsidRPr="00B63FC5" w:rsidRDefault="00687B6C" w:rsidP="00687B6C">
      <w:pPr>
        <w:autoSpaceDE w:val="0"/>
        <w:autoSpaceDN w:val="0"/>
        <w:adjustRightInd w:val="0"/>
        <w:ind w:left="450"/>
        <w:rPr>
          <w:rFonts w:ascii="Arial" w:hAnsi="Arial" w:cs="Arial"/>
          <w:color w:val="000000"/>
          <w:sz w:val="22"/>
          <w:szCs w:val="22"/>
        </w:rPr>
      </w:pPr>
    </w:p>
    <w:p w:rsidR="00687B6C" w:rsidRPr="00B63FC5"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MEDIASTINUM</w:t>
      </w:r>
    </w:p>
    <w:p w:rsidR="00687B6C" w:rsidRPr="00B63FC5"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appearance of the great vessels, trachea and oesophagus and cardiac chambers are noted. No abnormal density is noted within the mediastinum. No enlarged precarinal lymph nodes are seen. </w:t>
      </w:r>
    </w:p>
    <w:p w:rsidR="00687B6C" w:rsidRPr="00B63FC5" w:rsidRDefault="00687B6C" w:rsidP="00687B6C">
      <w:pPr>
        <w:autoSpaceDE w:val="0"/>
        <w:autoSpaceDN w:val="0"/>
        <w:adjustRightInd w:val="0"/>
        <w:ind w:left="450"/>
        <w:rPr>
          <w:rFonts w:ascii="Arial" w:hAnsi="Arial" w:cs="Arial"/>
          <w:color w:val="000000"/>
          <w:sz w:val="22"/>
          <w:szCs w:val="22"/>
        </w:rPr>
      </w:pPr>
    </w:p>
    <w:p w:rsidR="00687B6C" w:rsidRPr="00B63FC5"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p>
    <w:p w:rsidR="00687B6C" w:rsidRPr="00B63FC5" w:rsidRDefault="000302DD" w:rsidP="00687B6C">
      <w:pPr>
        <w:autoSpaceDE w:val="0"/>
        <w:autoSpaceDN w:val="0"/>
        <w:adjustRightInd w:val="0"/>
        <w:ind w:left="450"/>
        <w:rPr>
          <w:rFonts w:ascii="Arial" w:hAnsi="Arial" w:cs="Arial"/>
          <w:color w:val="000000"/>
          <w:sz w:val="22"/>
          <w:szCs w:val="22"/>
        </w:rPr>
      </w:pPr>
      <w:r>
        <w:rPr>
          <w:rFonts w:ascii="Arial" w:hAnsi="Arial" w:cs="Arial"/>
          <w:color w:val="000000"/>
          <w:sz w:val="22"/>
          <w:szCs w:val="22"/>
        </w:rPr>
        <w:t>N</w:t>
      </w:r>
      <w:r w:rsidR="00687B6C">
        <w:rPr>
          <w:rFonts w:ascii="Arial" w:hAnsi="Arial" w:cs="Arial"/>
          <w:color w:val="000000"/>
          <w:sz w:val="22"/>
          <w:szCs w:val="22"/>
        </w:rPr>
        <w:t>o pleural effusion noted.</w:t>
      </w:r>
    </w:p>
    <w:p w:rsidR="00687B6C" w:rsidRPr="00B63FC5" w:rsidRDefault="00687B6C" w:rsidP="00687B6C">
      <w:pPr>
        <w:autoSpaceDE w:val="0"/>
        <w:autoSpaceDN w:val="0"/>
        <w:adjustRightInd w:val="0"/>
        <w:ind w:left="450"/>
        <w:rPr>
          <w:rFonts w:ascii="Arial" w:hAnsi="Arial" w:cs="Arial"/>
          <w:color w:val="000000"/>
          <w:sz w:val="22"/>
          <w:szCs w:val="22"/>
        </w:rPr>
      </w:pPr>
    </w:p>
    <w:p w:rsidR="00687B6C" w:rsidRPr="00B63FC5"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BONES AND SOFT TISSUE</w:t>
      </w:r>
    </w:p>
    <w:p w:rsidR="00687B6C" w:rsidRPr="00B63FC5"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bones and soft tissue.</w:t>
      </w:r>
    </w:p>
    <w:p w:rsidR="00687B6C" w:rsidRPr="00B63FC5" w:rsidRDefault="00687B6C" w:rsidP="00687B6C">
      <w:pPr>
        <w:autoSpaceDE w:val="0"/>
        <w:autoSpaceDN w:val="0"/>
        <w:adjustRightInd w:val="0"/>
        <w:ind w:left="450"/>
        <w:rPr>
          <w:rFonts w:ascii="Arial" w:hAnsi="Arial" w:cs="Arial"/>
          <w:color w:val="000000"/>
          <w:sz w:val="22"/>
          <w:szCs w:val="22"/>
        </w:rPr>
      </w:pPr>
    </w:p>
    <w:p w:rsidR="00687B6C" w:rsidRDefault="00687B6C" w:rsidP="00687B6C">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liver, spleen, pancreas and supra renal.</w:t>
      </w:r>
    </w:p>
    <w:p w:rsidR="00687B6C" w:rsidRDefault="00687B6C" w:rsidP="00687B6C">
      <w:pPr>
        <w:autoSpaceDE w:val="0"/>
        <w:autoSpaceDN w:val="0"/>
        <w:adjustRightInd w:val="0"/>
        <w:ind w:left="450"/>
        <w:rPr>
          <w:rFonts w:ascii="Arial" w:hAnsi="Arial" w:cs="Arial"/>
          <w:color w:val="000000"/>
          <w:sz w:val="22"/>
          <w:szCs w:val="22"/>
        </w:rPr>
      </w:pPr>
    </w:p>
    <w:p w:rsidR="00687B6C" w:rsidRPr="00331A92" w:rsidRDefault="00687B6C" w:rsidP="00687B6C">
      <w:pPr>
        <w:autoSpaceDE w:val="0"/>
        <w:autoSpaceDN w:val="0"/>
        <w:adjustRightInd w:val="0"/>
        <w:ind w:left="450"/>
        <w:rPr>
          <w:rFonts w:ascii="Arial" w:hAnsi="Arial" w:cs="Arial"/>
          <w:b/>
          <w:i/>
          <w:color w:val="000000"/>
          <w:sz w:val="22"/>
          <w:szCs w:val="22"/>
        </w:rPr>
      </w:pPr>
      <w:r w:rsidRPr="00331A92">
        <w:rPr>
          <w:rFonts w:ascii="Arial" w:hAnsi="Arial" w:cs="Arial"/>
          <w:b/>
          <w:i/>
          <w:color w:val="000000"/>
          <w:sz w:val="22"/>
          <w:szCs w:val="22"/>
        </w:rPr>
        <w:t>Spondylotic changes noted as osteophytes in the mid and lower thoracic spine, some of them bridging.</w:t>
      </w:r>
    </w:p>
    <w:p w:rsidR="00687B6C" w:rsidRPr="00B63FC5" w:rsidRDefault="00687B6C" w:rsidP="00687B6C">
      <w:pPr>
        <w:autoSpaceDE w:val="0"/>
        <w:autoSpaceDN w:val="0"/>
        <w:adjustRightInd w:val="0"/>
        <w:ind w:left="810"/>
        <w:jc w:val="both"/>
        <w:rPr>
          <w:rFonts w:ascii="Arial" w:hAnsi="Arial" w:cs="Arial"/>
          <w:color w:val="000000"/>
          <w:sz w:val="22"/>
          <w:szCs w:val="22"/>
        </w:rPr>
      </w:pPr>
    </w:p>
    <w:p w:rsidR="00E80519" w:rsidRPr="00634094" w:rsidRDefault="00687B6C" w:rsidP="000302DD">
      <w:pPr>
        <w:autoSpaceDE w:val="0"/>
        <w:autoSpaceDN w:val="0"/>
        <w:adjustRightInd w:val="0"/>
        <w:ind w:left="2160" w:hanging="1710"/>
        <w:rPr>
          <w:rFonts w:ascii="Arial" w:hAnsi="Arial" w:cs="Arial"/>
          <w:i/>
          <w:color w:val="000000"/>
          <w:sz w:val="22"/>
          <w:szCs w:val="22"/>
        </w:rPr>
      </w:pPr>
      <w:r w:rsidRPr="004D7181">
        <w:rPr>
          <w:rFonts w:ascii="Arial" w:hAnsi="Arial" w:cs="Arial"/>
          <w:b/>
          <w:color w:val="000000"/>
        </w:rPr>
        <w:t>REMARK:</w:t>
      </w:r>
      <w:r>
        <w:rPr>
          <w:rFonts w:ascii="Arial" w:hAnsi="Arial" w:cs="Arial"/>
          <w:b/>
          <w:color w:val="000000"/>
          <w:sz w:val="22"/>
          <w:szCs w:val="22"/>
        </w:rPr>
        <w:tab/>
      </w:r>
      <w:r w:rsidR="000302DD" w:rsidRPr="00634094">
        <w:rPr>
          <w:rFonts w:ascii="Arial" w:hAnsi="Arial" w:cs="Arial"/>
          <w:i/>
          <w:color w:val="000000"/>
          <w:sz w:val="22"/>
          <w:szCs w:val="22"/>
        </w:rPr>
        <w:t xml:space="preserve">Cystic and tubular bronchiectatic changes (predominantly central) with mucus plugging and bronchial wall thickening in posterior segment of right upper, anterior and lingular division of left upper, right middle lobe and basal segment of bilateral lower lobes </w:t>
      </w:r>
      <w:r w:rsidR="00E80519" w:rsidRPr="00634094">
        <w:rPr>
          <w:rFonts w:ascii="Arial" w:hAnsi="Arial" w:cs="Arial"/>
          <w:b/>
          <w:i/>
          <w:color w:val="000000"/>
          <w:sz w:val="22"/>
          <w:szCs w:val="22"/>
        </w:rPr>
        <w:t xml:space="preserve">– Likely Allergic bronchopulmonary </w:t>
      </w:r>
      <w:r w:rsidR="00E80519" w:rsidRPr="00634094">
        <w:rPr>
          <w:rFonts w:ascii="Arial" w:hAnsi="Arial" w:cs="Arial"/>
          <w:b/>
          <w:i/>
          <w:color w:val="000000"/>
          <w:sz w:val="22"/>
        </w:rPr>
        <w:t>aspergillosis</w:t>
      </w:r>
      <w:r w:rsidR="000302DD" w:rsidRPr="00634094">
        <w:rPr>
          <w:rFonts w:ascii="Arial" w:hAnsi="Arial" w:cs="Arial"/>
          <w:b/>
          <w:i/>
          <w:color w:val="000000"/>
          <w:sz w:val="22"/>
        </w:rPr>
        <w:t xml:space="preserve"> D/D : </w:t>
      </w:r>
      <w:r w:rsidR="00634094">
        <w:rPr>
          <w:rFonts w:ascii="Arial" w:hAnsi="Arial" w:cs="Arial"/>
          <w:b/>
          <w:i/>
          <w:color w:val="000000"/>
          <w:sz w:val="22"/>
        </w:rPr>
        <w:t>Asthma.</w:t>
      </w:r>
    </w:p>
    <w:p w:rsidR="00EB7390" w:rsidRDefault="005C3285" w:rsidP="00D1276A">
      <w:pPr>
        <w:autoSpaceDE w:val="0"/>
        <w:autoSpaceDN w:val="0"/>
        <w:adjustRightInd w:val="0"/>
        <w:ind w:left="810"/>
        <w:jc w:val="both"/>
        <w:rPr>
          <w:rFonts w:ascii="Arial" w:hAnsi="Arial" w:cs="Arial"/>
          <w:i/>
          <w:iCs/>
        </w:rPr>
      </w:pPr>
      <w:r w:rsidRPr="00B63FC5">
        <w:rPr>
          <w:rFonts w:ascii="Arial" w:hAnsi="Arial" w:cs="Arial"/>
          <w:i/>
          <w:iCs/>
          <w:sz w:val="22"/>
          <w:szCs w:val="22"/>
        </w:rPr>
        <w:t xml:space="preserve"> </w:t>
      </w:r>
      <w:r w:rsidR="00A82D8E" w:rsidRPr="00B63FC5">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6B49"/>
    <w:rsid w:val="0001601D"/>
    <w:rsid w:val="000302DD"/>
    <w:rsid w:val="0006602D"/>
    <w:rsid w:val="00066D83"/>
    <w:rsid w:val="00085BC8"/>
    <w:rsid w:val="000A2225"/>
    <w:rsid w:val="000C005C"/>
    <w:rsid w:val="000C6A67"/>
    <w:rsid w:val="000D4222"/>
    <w:rsid w:val="000E5E98"/>
    <w:rsid w:val="000F0DC0"/>
    <w:rsid w:val="001113C0"/>
    <w:rsid w:val="001210B8"/>
    <w:rsid w:val="0016423B"/>
    <w:rsid w:val="0016733E"/>
    <w:rsid w:val="001910CD"/>
    <w:rsid w:val="00194FBF"/>
    <w:rsid w:val="0019679D"/>
    <w:rsid w:val="001B0216"/>
    <w:rsid w:val="001B064C"/>
    <w:rsid w:val="001B1B57"/>
    <w:rsid w:val="001D54F2"/>
    <w:rsid w:val="001D7912"/>
    <w:rsid w:val="001E537C"/>
    <w:rsid w:val="002139B3"/>
    <w:rsid w:val="00224D8D"/>
    <w:rsid w:val="00233383"/>
    <w:rsid w:val="00243B1D"/>
    <w:rsid w:val="00247621"/>
    <w:rsid w:val="00287808"/>
    <w:rsid w:val="00290D95"/>
    <w:rsid w:val="002962D7"/>
    <w:rsid w:val="002A5580"/>
    <w:rsid w:val="002B2CAC"/>
    <w:rsid w:val="002C4414"/>
    <w:rsid w:val="002C5984"/>
    <w:rsid w:val="002D76DF"/>
    <w:rsid w:val="002F1005"/>
    <w:rsid w:val="002F250B"/>
    <w:rsid w:val="002F3276"/>
    <w:rsid w:val="002F735E"/>
    <w:rsid w:val="002F7A0D"/>
    <w:rsid w:val="00303342"/>
    <w:rsid w:val="003124BC"/>
    <w:rsid w:val="00340752"/>
    <w:rsid w:val="00342B62"/>
    <w:rsid w:val="0034353E"/>
    <w:rsid w:val="0037177E"/>
    <w:rsid w:val="00376691"/>
    <w:rsid w:val="00377589"/>
    <w:rsid w:val="0038775D"/>
    <w:rsid w:val="003A24B7"/>
    <w:rsid w:val="003B173E"/>
    <w:rsid w:val="003B17BF"/>
    <w:rsid w:val="003D4258"/>
    <w:rsid w:val="003E5AAF"/>
    <w:rsid w:val="0040648C"/>
    <w:rsid w:val="00411F94"/>
    <w:rsid w:val="004319C4"/>
    <w:rsid w:val="004432DC"/>
    <w:rsid w:val="004552FD"/>
    <w:rsid w:val="004649C9"/>
    <w:rsid w:val="0046568E"/>
    <w:rsid w:val="00467AAB"/>
    <w:rsid w:val="0047678E"/>
    <w:rsid w:val="004920E0"/>
    <w:rsid w:val="004A4AC6"/>
    <w:rsid w:val="004A583A"/>
    <w:rsid w:val="004B4D20"/>
    <w:rsid w:val="004B7857"/>
    <w:rsid w:val="004C2CDF"/>
    <w:rsid w:val="004C524D"/>
    <w:rsid w:val="004D2744"/>
    <w:rsid w:val="004D7181"/>
    <w:rsid w:val="004F0BA1"/>
    <w:rsid w:val="00507669"/>
    <w:rsid w:val="00571DA2"/>
    <w:rsid w:val="00583BF1"/>
    <w:rsid w:val="005A7D91"/>
    <w:rsid w:val="005B0645"/>
    <w:rsid w:val="005B53FE"/>
    <w:rsid w:val="005C3285"/>
    <w:rsid w:val="005F2AEC"/>
    <w:rsid w:val="00603215"/>
    <w:rsid w:val="00604489"/>
    <w:rsid w:val="0060781B"/>
    <w:rsid w:val="00625367"/>
    <w:rsid w:val="00634094"/>
    <w:rsid w:val="00635C0C"/>
    <w:rsid w:val="00644F59"/>
    <w:rsid w:val="00667FF7"/>
    <w:rsid w:val="00677AB0"/>
    <w:rsid w:val="0068564B"/>
    <w:rsid w:val="00687B6C"/>
    <w:rsid w:val="00693FAE"/>
    <w:rsid w:val="006A3E53"/>
    <w:rsid w:val="006B10D6"/>
    <w:rsid w:val="006C4B6B"/>
    <w:rsid w:val="006C7D01"/>
    <w:rsid w:val="006E6DE9"/>
    <w:rsid w:val="006E740E"/>
    <w:rsid w:val="0070275E"/>
    <w:rsid w:val="00711E99"/>
    <w:rsid w:val="00713F39"/>
    <w:rsid w:val="00725726"/>
    <w:rsid w:val="007357FF"/>
    <w:rsid w:val="007822FF"/>
    <w:rsid w:val="007B59CD"/>
    <w:rsid w:val="007B6379"/>
    <w:rsid w:val="007C5611"/>
    <w:rsid w:val="007D3687"/>
    <w:rsid w:val="007E3C62"/>
    <w:rsid w:val="00822AA4"/>
    <w:rsid w:val="0084781B"/>
    <w:rsid w:val="00854DF5"/>
    <w:rsid w:val="00870344"/>
    <w:rsid w:val="00882861"/>
    <w:rsid w:val="008D5AF1"/>
    <w:rsid w:val="008D6F16"/>
    <w:rsid w:val="008E47A4"/>
    <w:rsid w:val="008F4FA4"/>
    <w:rsid w:val="008F7A0C"/>
    <w:rsid w:val="00924951"/>
    <w:rsid w:val="009276B7"/>
    <w:rsid w:val="00974015"/>
    <w:rsid w:val="009E589D"/>
    <w:rsid w:val="00A03494"/>
    <w:rsid w:val="00A06B47"/>
    <w:rsid w:val="00A15487"/>
    <w:rsid w:val="00A21853"/>
    <w:rsid w:val="00A23011"/>
    <w:rsid w:val="00A34E09"/>
    <w:rsid w:val="00A36AA7"/>
    <w:rsid w:val="00A44D8F"/>
    <w:rsid w:val="00A502A3"/>
    <w:rsid w:val="00A82D8E"/>
    <w:rsid w:val="00AE4DFE"/>
    <w:rsid w:val="00AE56B2"/>
    <w:rsid w:val="00AF7958"/>
    <w:rsid w:val="00B1409D"/>
    <w:rsid w:val="00B2060A"/>
    <w:rsid w:val="00B25461"/>
    <w:rsid w:val="00B46AB1"/>
    <w:rsid w:val="00B51BC7"/>
    <w:rsid w:val="00B63FC5"/>
    <w:rsid w:val="00B751C1"/>
    <w:rsid w:val="00B91DF6"/>
    <w:rsid w:val="00BD0B5B"/>
    <w:rsid w:val="00BE3017"/>
    <w:rsid w:val="00BE5947"/>
    <w:rsid w:val="00BE74CF"/>
    <w:rsid w:val="00C26C7A"/>
    <w:rsid w:val="00C46A50"/>
    <w:rsid w:val="00C63476"/>
    <w:rsid w:val="00C70FBD"/>
    <w:rsid w:val="00C84BA9"/>
    <w:rsid w:val="00C9406F"/>
    <w:rsid w:val="00C947D6"/>
    <w:rsid w:val="00CA7D4A"/>
    <w:rsid w:val="00CB064F"/>
    <w:rsid w:val="00CB525B"/>
    <w:rsid w:val="00CC0B14"/>
    <w:rsid w:val="00CD73B5"/>
    <w:rsid w:val="00CE01D0"/>
    <w:rsid w:val="00CE2531"/>
    <w:rsid w:val="00CF20BF"/>
    <w:rsid w:val="00CF3E64"/>
    <w:rsid w:val="00D1276A"/>
    <w:rsid w:val="00D13C38"/>
    <w:rsid w:val="00D24FCA"/>
    <w:rsid w:val="00D27697"/>
    <w:rsid w:val="00D362A6"/>
    <w:rsid w:val="00D46287"/>
    <w:rsid w:val="00D578E7"/>
    <w:rsid w:val="00D62237"/>
    <w:rsid w:val="00D64CC8"/>
    <w:rsid w:val="00D7461A"/>
    <w:rsid w:val="00D75330"/>
    <w:rsid w:val="00D760D6"/>
    <w:rsid w:val="00D920AB"/>
    <w:rsid w:val="00DA7D54"/>
    <w:rsid w:val="00DB3284"/>
    <w:rsid w:val="00DB76FC"/>
    <w:rsid w:val="00DC06DF"/>
    <w:rsid w:val="00DD3AA9"/>
    <w:rsid w:val="00DF257A"/>
    <w:rsid w:val="00E23243"/>
    <w:rsid w:val="00E255E0"/>
    <w:rsid w:val="00E27E03"/>
    <w:rsid w:val="00E40AB0"/>
    <w:rsid w:val="00E415CD"/>
    <w:rsid w:val="00E455C2"/>
    <w:rsid w:val="00E47B37"/>
    <w:rsid w:val="00E636F7"/>
    <w:rsid w:val="00E6748A"/>
    <w:rsid w:val="00E74301"/>
    <w:rsid w:val="00E76617"/>
    <w:rsid w:val="00E80519"/>
    <w:rsid w:val="00E94CEC"/>
    <w:rsid w:val="00EB7390"/>
    <w:rsid w:val="00EC0236"/>
    <w:rsid w:val="00EC0583"/>
    <w:rsid w:val="00EC1A7A"/>
    <w:rsid w:val="00EC46BC"/>
    <w:rsid w:val="00EC5C19"/>
    <w:rsid w:val="00ED5894"/>
    <w:rsid w:val="00EE00AC"/>
    <w:rsid w:val="00EF4939"/>
    <w:rsid w:val="00F11F89"/>
    <w:rsid w:val="00F32F13"/>
    <w:rsid w:val="00F3318E"/>
    <w:rsid w:val="00F41BF3"/>
    <w:rsid w:val="00F4609C"/>
    <w:rsid w:val="00F67C19"/>
    <w:rsid w:val="00F75222"/>
    <w:rsid w:val="00F761DC"/>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2023-10-01T14:01:00Z</cp:lastPrinted>
  <dcterms:created xsi:type="dcterms:W3CDTF">2023-10-01T14:03:00Z</dcterms:created>
  <dcterms:modified xsi:type="dcterms:W3CDTF">2023-10-01T14:03:00Z</dcterms:modified>
</cp:coreProperties>
</file>