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F5F4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T</w:t>
            </w:r>
            <w:r w:rsidR="00310406">
              <w:rPr>
                <w:rFonts w:ascii="Cambria" w:hAnsi="Cambria"/>
                <w:sz w:val="28"/>
              </w:rPr>
              <w:t>ALAMAI SOREN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104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104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MARY LALY KA.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1040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04.11.2022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0B780F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0B780F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D4408" w:rsidRDefault="00AD4408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E16AB1" w:rsidRPr="00E16AB1">
        <w:rPr>
          <w:rFonts w:ascii="Arial" w:hAnsi="Arial" w:cs="Arial"/>
          <w:iCs/>
          <w:color w:val="000000"/>
          <w:sz w:val="22"/>
          <w:szCs w:val="22"/>
        </w:rPr>
        <w:t xml:space="preserve">Patchy </w:t>
      </w:r>
      <w:r w:rsidR="000B780F" w:rsidRPr="00E16AB1">
        <w:rPr>
          <w:rFonts w:ascii="Arial" w:hAnsi="Arial" w:cs="Arial"/>
          <w:iCs/>
          <w:color w:val="000000"/>
          <w:sz w:val="22"/>
          <w:szCs w:val="22"/>
        </w:rPr>
        <w:t>areas of consolidations are</w:t>
      </w:r>
      <w:r w:rsidR="00E16AB1" w:rsidRPr="00E16AB1">
        <w:rPr>
          <w:rFonts w:ascii="Arial" w:hAnsi="Arial" w:cs="Arial"/>
          <w:iCs/>
          <w:color w:val="000000"/>
          <w:sz w:val="22"/>
          <w:szCs w:val="22"/>
        </w:rPr>
        <w:t xml:space="preserve"> noted in </w:t>
      </w:r>
      <w:r w:rsidR="000B780F">
        <w:rPr>
          <w:rFonts w:ascii="Arial" w:hAnsi="Arial" w:cs="Arial"/>
          <w:iCs/>
          <w:color w:val="000000"/>
          <w:sz w:val="22"/>
          <w:szCs w:val="22"/>
        </w:rPr>
        <w:t xml:space="preserve">anterior segment and lingular division of </w:t>
      </w:r>
      <w:r w:rsidR="00E16AB1" w:rsidRPr="00E16AB1">
        <w:rPr>
          <w:rFonts w:ascii="Arial" w:hAnsi="Arial" w:cs="Arial"/>
          <w:iCs/>
          <w:color w:val="000000"/>
          <w:sz w:val="22"/>
          <w:szCs w:val="22"/>
        </w:rPr>
        <w:t>left upper and</w:t>
      </w:r>
      <w:r w:rsidR="000B780F">
        <w:rPr>
          <w:rFonts w:ascii="Arial" w:hAnsi="Arial" w:cs="Arial"/>
          <w:iCs/>
          <w:color w:val="000000"/>
          <w:sz w:val="22"/>
          <w:szCs w:val="22"/>
        </w:rPr>
        <w:t xml:space="preserve"> basal segment of </w:t>
      </w:r>
      <w:r w:rsidR="000B780F" w:rsidRPr="00E16AB1">
        <w:rPr>
          <w:rFonts w:ascii="Arial" w:hAnsi="Arial" w:cs="Arial"/>
          <w:iCs/>
          <w:color w:val="000000"/>
          <w:sz w:val="22"/>
          <w:szCs w:val="22"/>
        </w:rPr>
        <w:t>lower</w:t>
      </w:r>
      <w:r w:rsidR="00E16AB1" w:rsidRPr="00E16AB1">
        <w:rPr>
          <w:rFonts w:ascii="Arial" w:hAnsi="Arial" w:cs="Arial"/>
          <w:iCs/>
          <w:color w:val="000000"/>
          <w:sz w:val="22"/>
          <w:szCs w:val="22"/>
        </w:rPr>
        <w:t xml:space="preserve"> lobe</w:t>
      </w:r>
      <w:r w:rsidR="000B780F">
        <w:rPr>
          <w:rFonts w:ascii="Arial" w:hAnsi="Arial" w:cs="Arial"/>
          <w:iCs/>
          <w:color w:val="000000"/>
          <w:sz w:val="22"/>
          <w:szCs w:val="22"/>
        </w:rPr>
        <w:t xml:space="preserve">s. </w:t>
      </w:r>
      <w:r w:rsidR="000B780F">
        <w:rPr>
          <w:rFonts w:ascii="Arial" w:hAnsi="Arial" w:cs="Arial"/>
          <w:color w:val="000000"/>
          <w:sz w:val="22"/>
          <w:szCs w:val="22"/>
        </w:rPr>
        <w:t xml:space="preserve">Tubular </w:t>
      </w:r>
      <w:r>
        <w:rPr>
          <w:rFonts w:ascii="Arial" w:hAnsi="Arial" w:cs="Arial"/>
          <w:color w:val="000000"/>
          <w:sz w:val="22"/>
          <w:szCs w:val="22"/>
        </w:rPr>
        <w:t>bronchiectasis</w:t>
      </w:r>
      <w:r w:rsidR="000B780F">
        <w:rPr>
          <w:rFonts w:ascii="Arial" w:hAnsi="Arial" w:cs="Arial"/>
          <w:color w:val="000000"/>
          <w:sz w:val="22"/>
          <w:szCs w:val="22"/>
        </w:rPr>
        <w:t xml:space="preserve"> is noted in the posterior segment of left upper lob</w:t>
      </w:r>
      <w:r w:rsidR="0058752F">
        <w:rPr>
          <w:rFonts w:ascii="Arial" w:hAnsi="Arial" w:cs="Arial"/>
          <w:color w:val="000000"/>
          <w:sz w:val="22"/>
          <w:szCs w:val="22"/>
        </w:rPr>
        <w:t>e</w:t>
      </w:r>
      <w:r w:rsidR="000B780F">
        <w:rPr>
          <w:rFonts w:ascii="Arial" w:hAnsi="Arial" w:cs="Arial"/>
          <w:color w:val="000000"/>
          <w:sz w:val="22"/>
          <w:szCs w:val="22"/>
        </w:rPr>
        <w:t>. Diffuse</w:t>
      </w:r>
      <w:r>
        <w:rPr>
          <w:rFonts w:ascii="Arial" w:hAnsi="Arial" w:cs="Arial"/>
          <w:color w:val="000000"/>
          <w:sz w:val="22"/>
          <w:szCs w:val="22"/>
        </w:rPr>
        <w:t xml:space="preserve"> reticular opacities </w:t>
      </w:r>
      <w:r w:rsidR="00D622A9">
        <w:rPr>
          <w:rFonts w:ascii="Arial" w:hAnsi="Arial" w:cs="Arial"/>
          <w:color w:val="000000"/>
          <w:sz w:val="22"/>
          <w:szCs w:val="22"/>
        </w:rPr>
        <w:t>are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BE1DFE">
        <w:rPr>
          <w:rFonts w:ascii="Arial" w:hAnsi="Arial" w:cs="Arial"/>
          <w:color w:val="000000"/>
          <w:sz w:val="22"/>
          <w:szCs w:val="22"/>
        </w:rPr>
        <w:t xml:space="preserve">noted in </w:t>
      </w:r>
      <w:r w:rsidR="000B780F">
        <w:rPr>
          <w:rFonts w:ascii="Arial" w:hAnsi="Arial" w:cs="Arial"/>
          <w:color w:val="000000"/>
          <w:sz w:val="22"/>
          <w:szCs w:val="22"/>
        </w:rPr>
        <w:t xml:space="preserve">left </w:t>
      </w:r>
      <w:r>
        <w:rPr>
          <w:rFonts w:ascii="Arial" w:hAnsi="Arial" w:cs="Arial"/>
          <w:color w:val="000000"/>
          <w:sz w:val="22"/>
          <w:szCs w:val="22"/>
        </w:rPr>
        <w:t>lung fields</w:t>
      </w:r>
      <w:r w:rsidR="000B780F">
        <w:rPr>
          <w:rFonts w:ascii="Arial" w:hAnsi="Arial" w:cs="Arial"/>
          <w:color w:val="000000"/>
          <w:sz w:val="22"/>
          <w:szCs w:val="22"/>
        </w:rPr>
        <w:t>.</w:t>
      </w:r>
      <w:r w:rsidR="00D622A9">
        <w:rPr>
          <w:rFonts w:ascii="Arial" w:hAnsi="Arial" w:cs="Arial"/>
          <w:color w:val="000000"/>
          <w:sz w:val="22"/>
          <w:szCs w:val="22"/>
        </w:rPr>
        <w:t xml:space="preserve"> Subsegmental collapse is noted in the anterior basal segment of right lower and lingular division of left upper lobe.</w:t>
      </w:r>
    </w:p>
    <w:p w:rsidR="000B780F" w:rsidRDefault="000B780F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D4408" w:rsidRDefault="0058752F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Right m</w:t>
      </w:r>
      <w:r w:rsidR="00AD4408" w:rsidRPr="00B63FC5">
        <w:rPr>
          <w:rFonts w:ascii="Arial" w:hAnsi="Arial" w:cs="Arial"/>
          <w:color w:val="000000"/>
          <w:sz w:val="22"/>
          <w:szCs w:val="22"/>
        </w:rPr>
        <w:t xml:space="preserve">ajor and minor fissure appear normal. </w:t>
      </w:r>
      <w:r>
        <w:rPr>
          <w:rFonts w:ascii="Arial" w:hAnsi="Arial" w:cs="Arial"/>
          <w:color w:val="000000"/>
          <w:sz w:val="22"/>
          <w:szCs w:val="22"/>
        </w:rPr>
        <w:t xml:space="preserve"> Rest of right lung field shows normal bronchovascular markings.</w:t>
      </w:r>
    </w:p>
    <w:p w:rsidR="00AD4408" w:rsidRPr="00B63FC5" w:rsidRDefault="00AD4408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D4408" w:rsidRDefault="00AD4408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Pr="00780B89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&amp; </w:t>
      </w: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hila is seen. Normal appearance of the great vessels, trachea and oesophagus are noted. No abnormal density is noted within the mediastinum. </w:t>
      </w:r>
      <w:r>
        <w:rPr>
          <w:rFonts w:ascii="Arial" w:hAnsi="Arial" w:cs="Arial"/>
          <w:color w:val="000000"/>
          <w:sz w:val="22"/>
          <w:szCs w:val="22"/>
        </w:rPr>
        <w:t xml:space="preserve">Cardiomegaly with enlarged pulmonary artery trunk is noted (maximum diameter </w:t>
      </w:r>
      <w:r w:rsidR="00E16AB1">
        <w:rPr>
          <w:rFonts w:ascii="Arial" w:hAnsi="Arial" w:cs="Arial"/>
          <w:color w:val="000000"/>
          <w:sz w:val="22"/>
          <w:szCs w:val="22"/>
        </w:rPr>
        <w:t>~34</w:t>
      </w:r>
      <w:r>
        <w:rPr>
          <w:rFonts w:ascii="Arial" w:hAnsi="Arial" w:cs="Arial"/>
          <w:color w:val="000000"/>
          <w:sz w:val="22"/>
          <w:szCs w:val="22"/>
        </w:rPr>
        <w:t>mm).</w:t>
      </w:r>
      <w:r w:rsidR="00474E6C">
        <w:rPr>
          <w:rFonts w:ascii="Arial" w:hAnsi="Arial" w:cs="Arial"/>
          <w:color w:val="000000"/>
          <w:sz w:val="22"/>
          <w:szCs w:val="22"/>
        </w:rPr>
        <w:t xml:space="preserve"> Few </w:t>
      </w:r>
      <w:r w:rsidR="00DD3E64">
        <w:rPr>
          <w:rFonts w:ascii="Arial" w:hAnsi="Arial" w:cs="Arial"/>
          <w:color w:val="000000"/>
          <w:sz w:val="22"/>
          <w:szCs w:val="22"/>
        </w:rPr>
        <w:t>sub centimeter</w:t>
      </w:r>
      <w:r w:rsidR="00474E6C">
        <w:rPr>
          <w:rFonts w:ascii="Arial" w:hAnsi="Arial" w:cs="Arial"/>
          <w:color w:val="000000"/>
          <w:sz w:val="22"/>
          <w:szCs w:val="22"/>
        </w:rPr>
        <w:t xml:space="preserve"> pretracheal and precarinal lymph nodes (largest ~</w:t>
      </w:r>
      <w:r w:rsidR="00E16AB1" w:rsidRPr="00B63FC5">
        <w:rPr>
          <w:rFonts w:ascii="Arial" w:hAnsi="Arial" w:cs="Arial"/>
          <w:color w:val="000000"/>
          <w:sz w:val="22"/>
          <w:szCs w:val="22"/>
        </w:rPr>
        <w:t xml:space="preserve"> </w:t>
      </w:r>
      <w:r w:rsidR="00474E6C">
        <w:rPr>
          <w:rFonts w:ascii="Arial" w:hAnsi="Arial" w:cs="Arial"/>
          <w:color w:val="000000"/>
          <w:sz w:val="22"/>
          <w:szCs w:val="22"/>
        </w:rPr>
        <w:t>8.9X7.9mm).</w:t>
      </w:r>
      <w:r w:rsidR="00F94158">
        <w:rPr>
          <w:rFonts w:ascii="Arial" w:hAnsi="Arial" w:cs="Arial"/>
          <w:color w:val="000000"/>
          <w:sz w:val="22"/>
          <w:szCs w:val="22"/>
        </w:rPr>
        <w:t xml:space="preserve"> Mild tracheo-mediastinal shift towards left side noted.</w:t>
      </w:r>
    </w:p>
    <w:p w:rsidR="00D622A9" w:rsidRPr="00B63FC5" w:rsidRDefault="00474E6C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.</w:t>
      </w:r>
    </w:p>
    <w:p w:rsidR="00AD4408" w:rsidRPr="00B63FC5" w:rsidRDefault="00AD4408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AD4408" w:rsidRDefault="00D622A9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Left mild pleura</w:t>
      </w:r>
      <w:r w:rsidR="00AD4408">
        <w:rPr>
          <w:rFonts w:ascii="Arial" w:hAnsi="Arial" w:cs="Arial"/>
          <w:color w:val="000000"/>
          <w:sz w:val="22"/>
          <w:szCs w:val="22"/>
        </w:rPr>
        <w:t xml:space="preserve"> effusion seen.</w:t>
      </w:r>
    </w:p>
    <w:p w:rsidR="00AD4408" w:rsidRPr="00B63FC5" w:rsidRDefault="00AD4408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D4408" w:rsidRPr="00B63FC5" w:rsidRDefault="00AD4408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AD4408" w:rsidRDefault="00AD4408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AD4408" w:rsidRPr="00B63FC5" w:rsidRDefault="00AD4408" w:rsidP="00AD440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AD4408" w:rsidRPr="00474E6C" w:rsidRDefault="00AD4408" w:rsidP="00AD4408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iCs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B97F35">
        <w:rPr>
          <w:rFonts w:ascii="Arial" w:hAnsi="Arial" w:cs="Arial"/>
          <w:b/>
          <w:i/>
          <w:color w:val="000000"/>
          <w:sz w:val="22"/>
          <w:szCs w:val="22"/>
        </w:rPr>
        <w:t>i</w:t>
      </w:r>
      <w:proofErr w:type="spellEnd"/>
      <w:r w:rsidRPr="00474E6C">
        <w:rPr>
          <w:rFonts w:ascii="Arial" w:hAnsi="Arial" w:cs="Arial"/>
          <w:b/>
          <w:i/>
          <w:color w:val="000000"/>
          <w:sz w:val="22"/>
          <w:szCs w:val="22"/>
        </w:rPr>
        <w:t>)</w:t>
      </w:r>
      <w:r w:rsidRPr="00474E6C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D622A9" w:rsidRPr="00474E6C">
        <w:rPr>
          <w:rFonts w:ascii="Arial" w:hAnsi="Arial" w:cs="Arial"/>
          <w:i/>
          <w:iCs/>
          <w:color w:val="000000"/>
          <w:sz w:val="22"/>
          <w:szCs w:val="22"/>
        </w:rPr>
        <w:t xml:space="preserve">Patchy areas of consolidations in anterior segment and lingular division of left upper and basal segment of lower lobes with left mild pleural </w:t>
      </w:r>
      <w:r w:rsidR="00F94158">
        <w:rPr>
          <w:rFonts w:ascii="Arial" w:hAnsi="Arial" w:cs="Arial"/>
          <w:i/>
          <w:iCs/>
          <w:color w:val="000000"/>
          <w:sz w:val="22"/>
          <w:szCs w:val="22"/>
        </w:rPr>
        <w:t xml:space="preserve">effusion, </w:t>
      </w:r>
      <w:r w:rsidR="00474E6C" w:rsidRPr="00474E6C">
        <w:rPr>
          <w:rFonts w:ascii="Arial" w:hAnsi="Arial" w:cs="Arial"/>
          <w:i/>
          <w:color w:val="000000"/>
          <w:sz w:val="22"/>
          <w:szCs w:val="22"/>
        </w:rPr>
        <w:t xml:space="preserve">few </w:t>
      </w:r>
      <w:r w:rsidR="00DD3E64">
        <w:rPr>
          <w:rFonts w:ascii="Arial" w:hAnsi="Arial" w:cs="Arial"/>
          <w:color w:val="000000"/>
          <w:sz w:val="22"/>
          <w:szCs w:val="22"/>
        </w:rPr>
        <w:t>sub centimeter</w:t>
      </w:r>
      <w:r w:rsidR="00474E6C" w:rsidRPr="00474E6C">
        <w:rPr>
          <w:rFonts w:ascii="Arial" w:hAnsi="Arial" w:cs="Arial"/>
          <w:i/>
          <w:color w:val="000000"/>
          <w:sz w:val="22"/>
          <w:szCs w:val="22"/>
        </w:rPr>
        <w:t xml:space="preserve"> pretracheal and precarinal lymph nodes</w:t>
      </w:r>
      <w:r w:rsidR="00F94158">
        <w:rPr>
          <w:rFonts w:ascii="Arial" w:hAnsi="Arial" w:cs="Arial"/>
          <w:i/>
          <w:color w:val="000000"/>
          <w:sz w:val="22"/>
          <w:szCs w:val="22"/>
        </w:rPr>
        <w:t xml:space="preserve">, </w:t>
      </w:r>
      <w:r w:rsidR="00F94158" w:rsidRPr="00474E6C">
        <w:rPr>
          <w:rFonts w:ascii="Arial" w:hAnsi="Arial" w:cs="Arial"/>
          <w:i/>
          <w:iCs/>
          <w:color w:val="000000"/>
          <w:sz w:val="22"/>
          <w:szCs w:val="22"/>
        </w:rPr>
        <w:t>tubular</w:t>
      </w:r>
      <w:r w:rsidR="00F94158" w:rsidRPr="00474E6C">
        <w:rPr>
          <w:rFonts w:ascii="Arial" w:hAnsi="Arial" w:cs="Arial"/>
          <w:i/>
          <w:color w:val="000000"/>
          <w:sz w:val="22"/>
          <w:szCs w:val="22"/>
        </w:rPr>
        <w:t xml:space="preserve"> bronchiectasis in posterior segment of left upper lobe </w:t>
      </w:r>
      <w:r w:rsidR="00B97F35" w:rsidRPr="00474E6C">
        <w:rPr>
          <w:rFonts w:ascii="Arial" w:hAnsi="Arial" w:cs="Arial"/>
          <w:i/>
          <w:color w:val="000000"/>
          <w:sz w:val="22"/>
          <w:szCs w:val="22"/>
        </w:rPr>
        <w:t>&amp; d</w:t>
      </w:r>
      <w:r w:rsidR="00D622A9" w:rsidRPr="00474E6C">
        <w:rPr>
          <w:rFonts w:ascii="Arial" w:hAnsi="Arial" w:cs="Arial"/>
          <w:i/>
          <w:color w:val="000000"/>
          <w:sz w:val="22"/>
          <w:szCs w:val="22"/>
        </w:rPr>
        <w:t xml:space="preserve">iffuse reticular opacities in left </w:t>
      </w:r>
      <w:r w:rsidR="00B97F35" w:rsidRPr="00474E6C">
        <w:rPr>
          <w:rFonts w:ascii="Arial" w:hAnsi="Arial" w:cs="Arial"/>
          <w:i/>
          <w:color w:val="000000"/>
          <w:sz w:val="22"/>
          <w:szCs w:val="22"/>
        </w:rPr>
        <w:t>lung field</w:t>
      </w:r>
      <w:r w:rsidR="00D622A9" w:rsidRPr="00474E6C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Pr="00474E6C">
        <w:rPr>
          <w:rFonts w:ascii="Arial" w:hAnsi="Arial" w:cs="Arial"/>
          <w:b/>
          <w:i/>
          <w:color w:val="000000"/>
          <w:sz w:val="22"/>
          <w:szCs w:val="22"/>
        </w:rPr>
        <w:t xml:space="preserve">-? </w:t>
      </w:r>
      <w:r w:rsidR="00B97F35" w:rsidRPr="00474E6C">
        <w:rPr>
          <w:rFonts w:ascii="Arial" w:hAnsi="Arial" w:cs="Arial"/>
          <w:b/>
          <w:i/>
          <w:color w:val="000000"/>
          <w:sz w:val="22"/>
          <w:szCs w:val="22"/>
        </w:rPr>
        <w:t>Atypical pneumonia (M pneumonia / Viral)</w:t>
      </w:r>
      <w:r w:rsidR="00DD3E64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D622A9" w:rsidRPr="00474E6C" w:rsidRDefault="00AD4408" w:rsidP="00D622A9">
      <w:pPr>
        <w:autoSpaceDE w:val="0"/>
        <w:autoSpaceDN w:val="0"/>
        <w:adjustRightInd w:val="0"/>
        <w:ind w:left="1440" w:firstLine="720"/>
        <w:rPr>
          <w:rFonts w:ascii="Arial" w:hAnsi="Arial" w:cs="Arial"/>
          <w:i/>
          <w:color w:val="000000"/>
          <w:sz w:val="22"/>
          <w:szCs w:val="22"/>
        </w:rPr>
      </w:pPr>
      <w:r w:rsidRPr="00474E6C">
        <w:rPr>
          <w:rFonts w:ascii="Arial" w:hAnsi="Arial" w:cs="Arial"/>
          <w:b/>
          <w:i/>
          <w:iCs/>
          <w:sz w:val="22"/>
          <w:szCs w:val="22"/>
        </w:rPr>
        <w:t>ii)</w:t>
      </w:r>
      <w:r w:rsidRPr="00474E6C">
        <w:rPr>
          <w:rFonts w:ascii="Arial" w:hAnsi="Arial" w:cs="Arial"/>
          <w:i/>
          <w:iCs/>
          <w:sz w:val="22"/>
          <w:szCs w:val="22"/>
        </w:rPr>
        <w:t xml:space="preserve"> </w:t>
      </w:r>
      <w:r w:rsidR="00D622A9" w:rsidRPr="00474E6C">
        <w:rPr>
          <w:rFonts w:ascii="Arial" w:hAnsi="Arial" w:cs="Arial"/>
          <w:i/>
          <w:color w:val="000000"/>
          <w:sz w:val="22"/>
          <w:szCs w:val="22"/>
        </w:rPr>
        <w:t xml:space="preserve">Subsegmental collapse in anterior basal segment of right lower and lingular </w:t>
      </w:r>
    </w:p>
    <w:p w:rsidR="00D622A9" w:rsidRPr="00F94158" w:rsidRDefault="00D622A9" w:rsidP="00D622A9">
      <w:pPr>
        <w:autoSpaceDE w:val="0"/>
        <w:autoSpaceDN w:val="0"/>
        <w:adjustRightInd w:val="0"/>
        <w:ind w:left="1440" w:firstLine="720"/>
        <w:rPr>
          <w:rFonts w:ascii="Arial" w:hAnsi="Arial" w:cs="Arial"/>
          <w:b/>
          <w:i/>
          <w:color w:val="000000"/>
          <w:sz w:val="22"/>
          <w:szCs w:val="22"/>
        </w:rPr>
      </w:pPr>
      <w:r w:rsidRPr="00474E6C">
        <w:rPr>
          <w:rFonts w:ascii="Arial" w:hAnsi="Arial" w:cs="Arial"/>
          <w:b/>
          <w:i/>
          <w:iCs/>
          <w:sz w:val="22"/>
          <w:szCs w:val="22"/>
        </w:rPr>
        <w:t xml:space="preserve">  </w:t>
      </w:r>
      <w:r w:rsidRPr="00474E6C">
        <w:rPr>
          <w:rFonts w:ascii="Arial" w:hAnsi="Arial" w:cs="Arial"/>
          <w:i/>
          <w:color w:val="000000"/>
          <w:sz w:val="22"/>
          <w:szCs w:val="22"/>
        </w:rPr>
        <w:t xml:space="preserve">division of left upper lobe - </w:t>
      </w:r>
      <w:r w:rsidRPr="00F94158">
        <w:rPr>
          <w:rFonts w:ascii="Arial" w:hAnsi="Arial" w:cs="Arial"/>
          <w:b/>
          <w:i/>
          <w:color w:val="000000"/>
          <w:sz w:val="22"/>
          <w:szCs w:val="22"/>
        </w:rPr>
        <w:t xml:space="preserve">? Mucous plugging </w:t>
      </w:r>
      <w:proofErr w:type="gramStart"/>
      <w:r w:rsidRPr="00F94158">
        <w:rPr>
          <w:rFonts w:ascii="Arial" w:hAnsi="Arial" w:cs="Arial"/>
          <w:b/>
          <w:i/>
          <w:color w:val="000000"/>
          <w:sz w:val="22"/>
          <w:szCs w:val="22"/>
        </w:rPr>
        <w:t>/</w:t>
      </w:r>
      <w:r w:rsidR="00474E6C" w:rsidRPr="00F9415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Pr="00F94158">
        <w:rPr>
          <w:rFonts w:ascii="Arial" w:hAnsi="Arial" w:cs="Arial"/>
          <w:b/>
          <w:i/>
          <w:color w:val="000000"/>
          <w:sz w:val="22"/>
          <w:szCs w:val="22"/>
        </w:rPr>
        <w:t>?</w:t>
      </w:r>
      <w:proofErr w:type="gramEnd"/>
      <w:r w:rsidRPr="00F94158">
        <w:rPr>
          <w:rFonts w:ascii="Arial" w:hAnsi="Arial" w:cs="Arial"/>
          <w:b/>
          <w:i/>
          <w:color w:val="000000"/>
          <w:sz w:val="22"/>
          <w:szCs w:val="22"/>
        </w:rPr>
        <w:t xml:space="preserve"> Airway inflammation.</w:t>
      </w:r>
    </w:p>
    <w:p w:rsidR="00AD4408" w:rsidRPr="00474E6C" w:rsidRDefault="00D622A9" w:rsidP="00AD4408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474E6C">
        <w:rPr>
          <w:rFonts w:ascii="Arial" w:hAnsi="Arial" w:cs="Arial"/>
          <w:i/>
          <w:iCs/>
          <w:sz w:val="22"/>
          <w:szCs w:val="22"/>
        </w:rPr>
        <w:t xml:space="preserve">iii) </w:t>
      </w:r>
      <w:r w:rsidR="00AD4408" w:rsidRPr="00474E6C">
        <w:rPr>
          <w:rFonts w:ascii="Arial" w:hAnsi="Arial" w:cs="Arial"/>
          <w:b/>
          <w:i/>
          <w:color w:val="000000"/>
          <w:sz w:val="22"/>
          <w:szCs w:val="22"/>
        </w:rPr>
        <w:t xml:space="preserve">Cardiomegaly with enlarged pulmonary artery trunk (pulmonary arterial hypertension) </w:t>
      </w:r>
      <w:r w:rsidRPr="00474E6C">
        <w:rPr>
          <w:rFonts w:ascii="Arial" w:hAnsi="Arial" w:cs="Arial"/>
          <w:b/>
          <w:i/>
          <w:color w:val="000000"/>
          <w:sz w:val="22"/>
          <w:szCs w:val="22"/>
        </w:rPr>
        <w:t xml:space="preserve">- </w:t>
      </w:r>
      <w:r w:rsidR="00AD4408" w:rsidRPr="00474E6C">
        <w:rPr>
          <w:rFonts w:ascii="Arial" w:hAnsi="Arial" w:cs="Arial"/>
          <w:b/>
          <w:i/>
          <w:color w:val="000000"/>
          <w:sz w:val="22"/>
          <w:szCs w:val="22"/>
        </w:rPr>
        <w:t>Sugges</w:t>
      </w:r>
      <w:r w:rsidRPr="00474E6C">
        <w:rPr>
          <w:rFonts w:ascii="Arial" w:hAnsi="Arial" w:cs="Arial"/>
          <w:b/>
          <w:i/>
          <w:color w:val="000000"/>
          <w:sz w:val="22"/>
          <w:szCs w:val="22"/>
        </w:rPr>
        <w:t>ted further cardiac evaluation.</w:t>
      </w:r>
    </w:p>
    <w:p w:rsidR="00B97F35" w:rsidRPr="00B97F35" w:rsidRDefault="00B97F35" w:rsidP="00AD4408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EB7390" w:rsidRDefault="00A82D8E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91444"/>
    <w:rsid w:val="000A2225"/>
    <w:rsid w:val="000B780F"/>
    <w:rsid w:val="000C005C"/>
    <w:rsid w:val="000C6A67"/>
    <w:rsid w:val="000D4222"/>
    <w:rsid w:val="000E5E98"/>
    <w:rsid w:val="000F0DC0"/>
    <w:rsid w:val="001113C0"/>
    <w:rsid w:val="001210B8"/>
    <w:rsid w:val="0016423B"/>
    <w:rsid w:val="0016590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19FB"/>
    <w:rsid w:val="002D76DF"/>
    <w:rsid w:val="002F250B"/>
    <w:rsid w:val="002F3276"/>
    <w:rsid w:val="002F735E"/>
    <w:rsid w:val="002F7A0D"/>
    <w:rsid w:val="00303342"/>
    <w:rsid w:val="00310406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4E6C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8752F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20563"/>
    <w:rsid w:val="00725726"/>
    <w:rsid w:val="007357FF"/>
    <w:rsid w:val="007822FF"/>
    <w:rsid w:val="007B59CD"/>
    <w:rsid w:val="007B6379"/>
    <w:rsid w:val="007C5611"/>
    <w:rsid w:val="007D3687"/>
    <w:rsid w:val="007E3C62"/>
    <w:rsid w:val="00822AA4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9F5F4D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D4408"/>
    <w:rsid w:val="00AE4DFE"/>
    <w:rsid w:val="00AE56B2"/>
    <w:rsid w:val="00AF7958"/>
    <w:rsid w:val="00B1409D"/>
    <w:rsid w:val="00B2060A"/>
    <w:rsid w:val="00B25461"/>
    <w:rsid w:val="00B32E39"/>
    <w:rsid w:val="00B46AB1"/>
    <w:rsid w:val="00B51BC7"/>
    <w:rsid w:val="00B63FC5"/>
    <w:rsid w:val="00B751C1"/>
    <w:rsid w:val="00B91DF6"/>
    <w:rsid w:val="00B97F35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07F6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22A9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D3E64"/>
    <w:rsid w:val="00DF257A"/>
    <w:rsid w:val="00E16AB1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94158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2022-11-05T13:21:00Z</cp:lastPrinted>
  <dcterms:created xsi:type="dcterms:W3CDTF">2022-11-05T13:21:00Z</dcterms:created>
  <dcterms:modified xsi:type="dcterms:W3CDTF">2022-11-05T13:24:00Z</dcterms:modified>
</cp:coreProperties>
</file>