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BD63D3" w:rsidRPr="00BD63D3" w:rsidRDefault="00BD63D3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D085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SOM TUDU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D085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D085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P.K.MISHRA   </w:t>
            </w:r>
            <w:proofErr w:type="spellStart"/>
            <w:r>
              <w:rPr>
                <w:rFonts w:ascii="Cambria" w:hAnsi="Cambria"/>
                <w:sz w:val="28"/>
              </w:rPr>
              <w:t>M.B.B.S.,D.N.B,Ortho</w:t>
            </w:r>
            <w:proofErr w:type="spellEnd"/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D085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20.07.2023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DE07CE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DE07CE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C51990" w:rsidRPr="00BE1DFE" w:rsidRDefault="00E61C43" w:rsidP="00C5199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Few small air space nodular opacities are noted in the right upper lobe. </w:t>
      </w:r>
      <w:r w:rsidR="00C51990" w:rsidRPr="00BE1DFE">
        <w:rPr>
          <w:rFonts w:ascii="Arial" w:hAnsi="Arial" w:cs="Arial"/>
          <w:color w:val="000000"/>
          <w:sz w:val="22"/>
          <w:szCs w:val="22"/>
        </w:rPr>
        <w:t>Cystic</w:t>
      </w:r>
      <w:r w:rsidR="00C51990">
        <w:rPr>
          <w:rFonts w:ascii="Arial" w:hAnsi="Arial" w:cs="Arial"/>
          <w:color w:val="000000"/>
          <w:sz w:val="22"/>
          <w:szCs w:val="22"/>
        </w:rPr>
        <w:t xml:space="preserve"> and tubular</w:t>
      </w:r>
      <w:r w:rsidR="00451ACF">
        <w:rPr>
          <w:rFonts w:ascii="Arial" w:hAnsi="Arial" w:cs="Arial"/>
          <w:color w:val="000000"/>
          <w:sz w:val="22"/>
          <w:szCs w:val="22"/>
        </w:rPr>
        <w:t xml:space="preserve"> bronchiectasis </w:t>
      </w:r>
      <w:proofErr w:type="gramStart"/>
      <w:r w:rsidR="00451ACF">
        <w:rPr>
          <w:rFonts w:ascii="Arial" w:hAnsi="Arial" w:cs="Arial"/>
          <w:color w:val="000000"/>
          <w:sz w:val="22"/>
          <w:szCs w:val="22"/>
        </w:rPr>
        <w:t>are</w:t>
      </w:r>
      <w:proofErr w:type="gramEnd"/>
      <w:r w:rsidR="00C51990" w:rsidRPr="00BE1DFE">
        <w:rPr>
          <w:rFonts w:ascii="Arial" w:hAnsi="Arial" w:cs="Arial"/>
          <w:color w:val="000000"/>
          <w:sz w:val="22"/>
          <w:szCs w:val="22"/>
        </w:rPr>
        <w:t xml:space="preserve"> noted in </w:t>
      </w:r>
      <w:r w:rsidR="00451ACF">
        <w:rPr>
          <w:rFonts w:ascii="Arial" w:hAnsi="Arial" w:cs="Arial"/>
          <w:color w:val="000000"/>
          <w:sz w:val="22"/>
          <w:szCs w:val="22"/>
        </w:rPr>
        <w:t>left</w:t>
      </w:r>
      <w:r w:rsidR="00C51990" w:rsidRPr="00BE1DFE">
        <w:rPr>
          <w:rFonts w:ascii="Arial" w:hAnsi="Arial" w:cs="Arial"/>
          <w:color w:val="000000"/>
          <w:sz w:val="22"/>
          <w:szCs w:val="22"/>
        </w:rPr>
        <w:t xml:space="preserve"> upper </w:t>
      </w:r>
      <w:r w:rsidR="00C51990">
        <w:rPr>
          <w:rFonts w:ascii="Arial" w:hAnsi="Arial" w:cs="Arial"/>
          <w:color w:val="000000"/>
          <w:sz w:val="22"/>
          <w:szCs w:val="22"/>
        </w:rPr>
        <w:t xml:space="preserve">and superior </w:t>
      </w:r>
      <w:r w:rsidR="00C51990" w:rsidRPr="00BE1DFE">
        <w:rPr>
          <w:rFonts w:ascii="Arial" w:hAnsi="Arial" w:cs="Arial"/>
          <w:color w:val="000000"/>
          <w:sz w:val="22"/>
          <w:szCs w:val="22"/>
        </w:rPr>
        <w:t xml:space="preserve">segment of </w:t>
      </w:r>
      <w:r w:rsidR="00451ACF">
        <w:rPr>
          <w:rFonts w:ascii="Arial" w:hAnsi="Arial" w:cs="Arial"/>
          <w:color w:val="000000"/>
          <w:sz w:val="22"/>
          <w:szCs w:val="22"/>
        </w:rPr>
        <w:t xml:space="preserve">left </w:t>
      </w:r>
      <w:r w:rsidR="00C51990" w:rsidRPr="00BE1DFE">
        <w:rPr>
          <w:rFonts w:ascii="Arial" w:hAnsi="Arial" w:cs="Arial"/>
          <w:color w:val="000000"/>
          <w:sz w:val="22"/>
          <w:szCs w:val="22"/>
        </w:rPr>
        <w:t>lower</w:t>
      </w:r>
      <w:r w:rsidR="00C51990">
        <w:rPr>
          <w:rFonts w:ascii="Arial" w:hAnsi="Arial" w:cs="Arial"/>
          <w:color w:val="000000"/>
          <w:sz w:val="22"/>
          <w:szCs w:val="22"/>
        </w:rPr>
        <w:t xml:space="preserve"> lobes</w:t>
      </w:r>
      <w:r w:rsidR="00451ACF">
        <w:rPr>
          <w:rFonts w:ascii="Arial" w:hAnsi="Arial" w:cs="Arial"/>
          <w:color w:val="000000"/>
          <w:sz w:val="22"/>
          <w:szCs w:val="22"/>
        </w:rPr>
        <w:t>.</w:t>
      </w:r>
      <w:r w:rsidR="00C51990" w:rsidRPr="00BE1DFE">
        <w:rPr>
          <w:rFonts w:ascii="Arial" w:hAnsi="Arial" w:cs="Arial"/>
          <w:color w:val="000000"/>
          <w:sz w:val="22"/>
          <w:szCs w:val="22"/>
        </w:rPr>
        <w:t xml:space="preserve"> </w:t>
      </w:r>
      <w:r w:rsidR="00C51990">
        <w:rPr>
          <w:rFonts w:ascii="Arial" w:hAnsi="Arial" w:cs="Arial"/>
          <w:color w:val="000000"/>
          <w:sz w:val="22"/>
          <w:szCs w:val="22"/>
        </w:rPr>
        <w:t>Tubular bronchiectasis</w:t>
      </w:r>
      <w:r w:rsidR="00451ACF">
        <w:rPr>
          <w:rFonts w:ascii="Arial" w:hAnsi="Arial" w:cs="Arial"/>
          <w:color w:val="000000"/>
          <w:sz w:val="22"/>
          <w:szCs w:val="22"/>
        </w:rPr>
        <w:t xml:space="preserve"> with fibroatelectatic changes</w:t>
      </w:r>
      <w:r w:rsidR="00C51990">
        <w:rPr>
          <w:rFonts w:ascii="Arial" w:hAnsi="Arial" w:cs="Arial"/>
          <w:color w:val="000000"/>
          <w:sz w:val="22"/>
          <w:szCs w:val="22"/>
        </w:rPr>
        <w:t xml:space="preserve"> </w:t>
      </w:r>
      <w:r w:rsidR="00451ACF">
        <w:rPr>
          <w:rFonts w:ascii="Arial" w:hAnsi="Arial" w:cs="Arial"/>
          <w:color w:val="000000"/>
          <w:sz w:val="22"/>
          <w:szCs w:val="22"/>
        </w:rPr>
        <w:t>are</w:t>
      </w:r>
      <w:r w:rsidR="00C51990" w:rsidRPr="00BE1DFE">
        <w:rPr>
          <w:rFonts w:ascii="Arial" w:hAnsi="Arial" w:cs="Arial"/>
          <w:color w:val="000000"/>
          <w:sz w:val="22"/>
          <w:szCs w:val="22"/>
        </w:rPr>
        <w:t xml:space="preserve"> noted in </w:t>
      </w:r>
      <w:r w:rsidR="00BD63D3">
        <w:rPr>
          <w:rFonts w:ascii="Arial" w:hAnsi="Arial" w:cs="Arial"/>
          <w:color w:val="000000"/>
          <w:sz w:val="22"/>
          <w:szCs w:val="22"/>
        </w:rPr>
        <w:t>basal segment of left</w:t>
      </w:r>
      <w:r w:rsidR="00451ACF">
        <w:rPr>
          <w:rFonts w:ascii="Arial" w:hAnsi="Arial" w:cs="Arial"/>
          <w:color w:val="000000"/>
          <w:sz w:val="22"/>
          <w:szCs w:val="22"/>
        </w:rPr>
        <w:t xml:space="preserve"> lower lobe</w:t>
      </w:r>
      <w:r w:rsidR="00C51990">
        <w:rPr>
          <w:rFonts w:ascii="Arial" w:hAnsi="Arial" w:cs="Arial"/>
          <w:color w:val="000000"/>
          <w:sz w:val="22"/>
          <w:szCs w:val="22"/>
        </w:rPr>
        <w:t>.</w:t>
      </w:r>
      <w:r w:rsidR="00451ACF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Subsegmental collapse with small calcified foci is seen in the apico-posterior segment of left upper lobe.</w:t>
      </w:r>
      <w:r w:rsidR="00451ACF">
        <w:rPr>
          <w:rFonts w:ascii="Arial" w:hAnsi="Arial" w:cs="Arial"/>
          <w:color w:val="000000"/>
          <w:sz w:val="22"/>
          <w:szCs w:val="22"/>
        </w:rPr>
        <w:t xml:space="preserve"> Centrilobular emphysematous changes are noted in the right upper lobe.</w:t>
      </w:r>
    </w:p>
    <w:p w:rsidR="00C51990" w:rsidRDefault="00C51990" w:rsidP="00C5199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51990" w:rsidRDefault="00C51990" w:rsidP="00C5199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Pr="00B63FC5">
        <w:rPr>
          <w:rFonts w:ascii="Arial" w:hAnsi="Arial" w:cs="Arial"/>
          <w:color w:val="000000"/>
          <w:sz w:val="22"/>
          <w:szCs w:val="22"/>
        </w:rPr>
        <w:t>arench</w:t>
      </w:r>
      <w:r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roncho-vascular markings. </w:t>
      </w:r>
      <w:r w:rsidR="00BD63D3">
        <w:rPr>
          <w:rFonts w:ascii="Arial" w:hAnsi="Arial" w:cs="Arial"/>
          <w:color w:val="000000"/>
          <w:sz w:val="22"/>
          <w:szCs w:val="22"/>
        </w:rPr>
        <w:t xml:space="preserve"> Right m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ajor and minor fissure appear normal. </w:t>
      </w:r>
    </w:p>
    <w:p w:rsidR="00C51990" w:rsidRPr="00B63FC5" w:rsidRDefault="00C51990" w:rsidP="00C5199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51990" w:rsidRPr="00B63FC5" w:rsidRDefault="00C51990" w:rsidP="00C5199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Pr="00780B8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&amp; </w:t>
      </w: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C51990" w:rsidRPr="00B63FC5" w:rsidRDefault="00DE07CE" w:rsidP="00C5199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Tracheo-mediastinal shift towards left side noted. </w:t>
      </w:r>
      <w:r w:rsidR="00C51990" w:rsidRPr="00B63FC5">
        <w:rPr>
          <w:rFonts w:ascii="Arial" w:hAnsi="Arial" w:cs="Arial"/>
          <w:color w:val="000000"/>
          <w:sz w:val="22"/>
          <w:szCs w:val="22"/>
        </w:rPr>
        <w:t>Normal appearan</w:t>
      </w:r>
      <w:r>
        <w:rPr>
          <w:rFonts w:ascii="Arial" w:hAnsi="Arial" w:cs="Arial"/>
          <w:color w:val="000000"/>
          <w:sz w:val="22"/>
          <w:szCs w:val="22"/>
        </w:rPr>
        <w:t>ce of the hila is seen. Normal attenuation</w:t>
      </w:r>
      <w:r w:rsidR="00C51990" w:rsidRPr="00B63FC5">
        <w:rPr>
          <w:rFonts w:ascii="Arial" w:hAnsi="Arial" w:cs="Arial"/>
          <w:color w:val="000000"/>
          <w:sz w:val="22"/>
          <w:szCs w:val="22"/>
        </w:rPr>
        <w:t xml:space="preserve"> of the great vessels, trachea and oesophagus and cardiac chambers are noted. No abnormal density is noted within the mediastinum. </w:t>
      </w:r>
      <w:r w:rsidR="00C51990">
        <w:rPr>
          <w:rFonts w:ascii="Arial" w:hAnsi="Arial" w:cs="Arial"/>
          <w:color w:val="000000"/>
          <w:sz w:val="22"/>
          <w:szCs w:val="22"/>
        </w:rPr>
        <w:t>No mediastinal lymphadenopathy is noted.</w:t>
      </w:r>
    </w:p>
    <w:p w:rsidR="00C51990" w:rsidRPr="00B63FC5" w:rsidRDefault="00C51990" w:rsidP="00C5199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51990" w:rsidRPr="00B63FC5" w:rsidRDefault="00C51990" w:rsidP="00C5199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451ACF" w:rsidRDefault="00C51990" w:rsidP="00C5199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Pleural thickening with adjacent atelectatic changes are seen in the </w:t>
      </w:r>
      <w:r w:rsidR="00BD63D3">
        <w:rPr>
          <w:rFonts w:ascii="Arial" w:hAnsi="Arial" w:cs="Arial"/>
          <w:color w:val="000000"/>
          <w:sz w:val="22"/>
          <w:szCs w:val="22"/>
        </w:rPr>
        <w:t>left upper</w:t>
      </w:r>
      <w:r>
        <w:rPr>
          <w:rFonts w:ascii="Arial" w:hAnsi="Arial" w:cs="Arial"/>
          <w:color w:val="000000"/>
          <w:sz w:val="22"/>
          <w:szCs w:val="22"/>
        </w:rPr>
        <w:t xml:space="preserve"> lobe region.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 </w:t>
      </w:r>
      <w:r w:rsidR="00451ACF">
        <w:rPr>
          <w:rFonts w:ascii="Arial" w:hAnsi="Arial" w:cs="Arial"/>
          <w:color w:val="000000"/>
          <w:sz w:val="22"/>
          <w:szCs w:val="22"/>
        </w:rPr>
        <w:t>pleural effusion is noted.</w:t>
      </w:r>
    </w:p>
    <w:p w:rsidR="00451ACF" w:rsidRDefault="00451ACF" w:rsidP="00C5199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51990" w:rsidRPr="00B63FC5" w:rsidRDefault="00C51990" w:rsidP="00C5199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C51990" w:rsidRPr="00B63FC5" w:rsidRDefault="00C51990" w:rsidP="00C5199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C51990" w:rsidRPr="00BD63D3" w:rsidRDefault="00C51990" w:rsidP="00C5199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C51990" w:rsidRPr="00B63FC5" w:rsidRDefault="00C51990" w:rsidP="00C5199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C51990" w:rsidRPr="00BD63D3" w:rsidRDefault="00C51990" w:rsidP="00C51990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16"/>
          <w:szCs w:val="22"/>
        </w:rPr>
      </w:pPr>
    </w:p>
    <w:p w:rsidR="00DE07CE" w:rsidRPr="00BD63D3" w:rsidRDefault="00C51990" w:rsidP="00BD63D3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DE07CE" w:rsidRPr="00BD63D3">
        <w:rPr>
          <w:rFonts w:ascii="Arial" w:hAnsi="Arial" w:cs="Arial"/>
          <w:i/>
          <w:color w:val="000000"/>
          <w:sz w:val="22"/>
          <w:szCs w:val="22"/>
        </w:rPr>
        <w:t>i</w:t>
      </w:r>
      <w:proofErr w:type="spellEnd"/>
      <w:r w:rsidR="00DE07CE" w:rsidRPr="00BD63D3">
        <w:rPr>
          <w:rFonts w:ascii="Arial" w:hAnsi="Arial" w:cs="Arial"/>
          <w:i/>
          <w:color w:val="000000"/>
          <w:sz w:val="22"/>
          <w:szCs w:val="22"/>
        </w:rPr>
        <w:t xml:space="preserve">) </w:t>
      </w:r>
      <w:r w:rsidR="00BD63D3" w:rsidRPr="00BD63D3">
        <w:rPr>
          <w:rFonts w:ascii="Arial" w:hAnsi="Arial" w:cs="Arial"/>
          <w:b/>
          <w:i/>
          <w:color w:val="000000"/>
          <w:sz w:val="22"/>
          <w:szCs w:val="22"/>
        </w:rPr>
        <w:t>A</w:t>
      </w:r>
      <w:r w:rsidR="00DE07CE" w:rsidRPr="00BD63D3">
        <w:rPr>
          <w:rFonts w:ascii="Arial" w:hAnsi="Arial" w:cs="Arial"/>
          <w:b/>
          <w:i/>
          <w:color w:val="000000"/>
          <w:sz w:val="22"/>
          <w:szCs w:val="22"/>
        </w:rPr>
        <w:t xml:space="preserve">ir space nodular opacities in </w:t>
      </w:r>
      <w:r w:rsidR="00BD63D3" w:rsidRPr="00BD63D3">
        <w:rPr>
          <w:rFonts w:ascii="Arial" w:hAnsi="Arial" w:cs="Arial"/>
          <w:b/>
          <w:i/>
          <w:color w:val="000000"/>
          <w:sz w:val="22"/>
          <w:szCs w:val="22"/>
        </w:rPr>
        <w:t>right upper lobe – Active infective etiology (Suggested further investigation).</w:t>
      </w:r>
    </w:p>
    <w:p w:rsidR="00DE07CE" w:rsidRPr="00BD63D3" w:rsidRDefault="00DE07CE" w:rsidP="00BD63D3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iCs/>
          <w:sz w:val="22"/>
          <w:szCs w:val="22"/>
        </w:rPr>
      </w:pPr>
      <w:r w:rsidRPr="00BD63D3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Pr="00BD63D3">
        <w:rPr>
          <w:rFonts w:ascii="Arial" w:hAnsi="Arial" w:cs="Arial"/>
          <w:i/>
          <w:color w:val="000000"/>
          <w:sz w:val="22"/>
          <w:szCs w:val="22"/>
        </w:rPr>
        <w:t xml:space="preserve">Cystic and tubular bronchiectasis in left upper and superior segment of left lower lobes, tubular bronchiectasis with fibroatelectatic changes in basal segment of </w:t>
      </w:r>
      <w:r w:rsidR="00BD63D3" w:rsidRPr="00BD63D3">
        <w:rPr>
          <w:rFonts w:ascii="Arial" w:hAnsi="Arial" w:cs="Arial"/>
          <w:i/>
          <w:color w:val="000000"/>
          <w:sz w:val="22"/>
          <w:szCs w:val="22"/>
        </w:rPr>
        <w:t xml:space="preserve">left </w:t>
      </w:r>
      <w:r w:rsidRPr="00BD63D3">
        <w:rPr>
          <w:rFonts w:ascii="Arial" w:hAnsi="Arial" w:cs="Arial"/>
          <w:i/>
          <w:color w:val="000000"/>
          <w:sz w:val="22"/>
          <w:szCs w:val="22"/>
        </w:rPr>
        <w:t>lower lobe</w:t>
      </w:r>
      <w:r w:rsidR="00E61C43">
        <w:rPr>
          <w:rFonts w:ascii="Arial" w:hAnsi="Arial" w:cs="Arial"/>
          <w:i/>
          <w:color w:val="000000"/>
          <w:sz w:val="22"/>
          <w:szCs w:val="22"/>
        </w:rPr>
        <w:t>, small calcified foci</w:t>
      </w:r>
      <w:r w:rsidRPr="00BD63D3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BD63D3" w:rsidRPr="00BD63D3">
        <w:rPr>
          <w:rFonts w:ascii="Arial" w:hAnsi="Arial" w:cs="Arial"/>
          <w:i/>
          <w:color w:val="000000"/>
          <w:sz w:val="22"/>
          <w:szCs w:val="22"/>
        </w:rPr>
        <w:t xml:space="preserve">with subsegmental collapse </w:t>
      </w:r>
      <w:r w:rsidRPr="00BD63D3">
        <w:rPr>
          <w:rFonts w:ascii="Arial" w:hAnsi="Arial" w:cs="Arial"/>
          <w:i/>
          <w:color w:val="000000"/>
          <w:sz w:val="22"/>
          <w:szCs w:val="22"/>
        </w:rPr>
        <w:t xml:space="preserve">in apico-posterior segment </w:t>
      </w:r>
      <w:r w:rsidR="00BD63D3" w:rsidRPr="00BD63D3">
        <w:rPr>
          <w:rFonts w:ascii="Arial" w:hAnsi="Arial" w:cs="Arial"/>
          <w:i/>
          <w:color w:val="000000"/>
          <w:sz w:val="22"/>
          <w:szCs w:val="22"/>
        </w:rPr>
        <w:t xml:space="preserve">of left upper lobe &amp; pleural thickening with adjacent atelectatic changes in left upper lobe region. </w:t>
      </w:r>
      <w:r w:rsidRPr="00BD63D3">
        <w:rPr>
          <w:rFonts w:ascii="Arial" w:hAnsi="Arial" w:cs="Arial"/>
          <w:i/>
          <w:color w:val="000000"/>
          <w:sz w:val="22"/>
          <w:szCs w:val="22"/>
        </w:rPr>
        <w:t xml:space="preserve"> - </w:t>
      </w:r>
      <w:r w:rsidRPr="00BD63D3">
        <w:rPr>
          <w:rFonts w:ascii="Arial" w:hAnsi="Arial" w:cs="Arial"/>
          <w:b/>
          <w:i/>
          <w:color w:val="000000"/>
          <w:sz w:val="22"/>
          <w:szCs w:val="22"/>
        </w:rPr>
        <w:t>Chronic etiology (? Post pulmonary tuberculosis sequale).</w:t>
      </w:r>
    </w:p>
    <w:p w:rsidR="00EB7390" w:rsidRPr="00BD63D3" w:rsidRDefault="00DE07CE" w:rsidP="00BD63D3">
      <w:pPr>
        <w:autoSpaceDE w:val="0"/>
        <w:autoSpaceDN w:val="0"/>
        <w:adjustRightInd w:val="0"/>
        <w:ind w:left="2160"/>
        <w:rPr>
          <w:rFonts w:ascii="Arial" w:hAnsi="Arial" w:cs="Arial"/>
          <w:i/>
          <w:iCs/>
          <w:sz w:val="22"/>
          <w:szCs w:val="22"/>
        </w:rPr>
      </w:pPr>
      <w:r w:rsidRPr="00BD63D3">
        <w:rPr>
          <w:rFonts w:ascii="Arial" w:hAnsi="Arial" w:cs="Arial"/>
          <w:i/>
          <w:iCs/>
          <w:sz w:val="22"/>
          <w:szCs w:val="22"/>
        </w:rPr>
        <w:t>iii)</w:t>
      </w:r>
      <w:r w:rsidR="00BD63D3">
        <w:rPr>
          <w:rFonts w:ascii="Arial" w:hAnsi="Arial" w:cs="Arial"/>
          <w:i/>
          <w:iCs/>
          <w:sz w:val="22"/>
          <w:szCs w:val="22"/>
        </w:rPr>
        <w:t xml:space="preserve"> </w:t>
      </w:r>
      <w:r w:rsidRPr="00BD63D3">
        <w:rPr>
          <w:rFonts w:ascii="Arial" w:hAnsi="Arial" w:cs="Arial"/>
          <w:b/>
          <w:i/>
          <w:color w:val="000000"/>
          <w:sz w:val="22"/>
          <w:szCs w:val="22"/>
        </w:rPr>
        <w:t>Centrilobular emphysematous changes in right upper lobe</w:t>
      </w:r>
      <w:r w:rsidR="00BD63D3" w:rsidRPr="00BD63D3">
        <w:rPr>
          <w:rFonts w:ascii="Arial" w:hAnsi="Arial" w:cs="Arial"/>
          <w:b/>
          <w:i/>
          <w:color w:val="000000"/>
          <w:sz w:val="22"/>
          <w:szCs w:val="22"/>
        </w:rPr>
        <w:t xml:space="preserve"> – COPD changes.</w:t>
      </w:r>
      <w:r w:rsidR="00C51990" w:rsidRPr="00BD63D3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3A94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1ACF"/>
    <w:rsid w:val="004552FD"/>
    <w:rsid w:val="004649C9"/>
    <w:rsid w:val="0046568E"/>
    <w:rsid w:val="00467AAB"/>
    <w:rsid w:val="0047678E"/>
    <w:rsid w:val="004920E0"/>
    <w:rsid w:val="004964EC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25726"/>
    <w:rsid w:val="007357FF"/>
    <w:rsid w:val="007822FF"/>
    <w:rsid w:val="007B59CD"/>
    <w:rsid w:val="007B6379"/>
    <w:rsid w:val="007C4DF9"/>
    <w:rsid w:val="007C5611"/>
    <w:rsid w:val="007D3687"/>
    <w:rsid w:val="007E3C62"/>
    <w:rsid w:val="00822AA4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D63D3"/>
    <w:rsid w:val="00BE3017"/>
    <w:rsid w:val="00BE5947"/>
    <w:rsid w:val="00BE74CF"/>
    <w:rsid w:val="00C26C7A"/>
    <w:rsid w:val="00C46A50"/>
    <w:rsid w:val="00C5199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0859"/>
    <w:rsid w:val="00DD3AA9"/>
    <w:rsid w:val="00DE07CE"/>
    <w:rsid w:val="00DF257A"/>
    <w:rsid w:val="00E23243"/>
    <w:rsid w:val="00E255E0"/>
    <w:rsid w:val="00E40AB0"/>
    <w:rsid w:val="00E415CD"/>
    <w:rsid w:val="00E455C2"/>
    <w:rsid w:val="00E47B37"/>
    <w:rsid w:val="00E61C43"/>
    <w:rsid w:val="00E636F7"/>
    <w:rsid w:val="00E6748A"/>
    <w:rsid w:val="00E74301"/>
    <w:rsid w:val="00E76617"/>
    <w:rsid w:val="00E82DB6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252A8"/>
    <w:rsid w:val="00F32F13"/>
    <w:rsid w:val="00F3318E"/>
    <w:rsid w:val="00F41BF3"/>
    <w:rsid w:val="00F4609C"/>
    <w:rsid w:val="00F67C19"/>
    <w:rsid w:val="00F75222"/>
    <w:rsid w:val="00F761DC"/>
    <w:rsid w:val="00F774B4"/>
    <w:rsid w:val="00F84E47"/>
    <w:rsid w:val="00F91B20"/>
    <w:rsid w:val="00FC0876"/>
    <w:rsid w:val="00FC44FC"/>
    <w:rsid w:val="00FC60E2"/>
    <w:rsid w:val="00FC71B6"/>
    <w:rsid w:val="00FC7BF0"/>
    <w:rsid w:val="00FE280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2023-07-20T13:49:00Z</cp:lastPrinted>
  <dcterms:created xsi:type="dcterms:W3CDTF">2023-07-20T13:50:00Z</dcterms:created>
  <dcterms:modified xsi:type="dcterms:W3CDTF">2023-07-20T13:50:00Z</dcterms:modified>
</cp:coreProperties>
</file>