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4E04B5" w:rsidRPr="004E04B5" w:rsidRDefault="004E04B5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</w:t>
            </w:r>
            <w:r w:rsidR="000C005C">
              <w:rPr>
                <w:rFonts w:ascii="Cambria" w:hAnsi="Cambria"/>
                <w:sz w:val="28"/>
              </w:rPr>
              <w:t>S.</w:t>
            </w:r>
            <w:r w:rsidR="001E2A46">
              <w:rPr>
                <w:rFonts w:ascii="Cambria" w:hAnsi="Cambria"/>
                <w:sz w:val="28"/>
              </w:rPr>
              <w:t xml:space="preserve"> ARCHANA KUAMRI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1E2A4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18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1E2A46" w:rsidP="001E2A4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ASHOK KUMAR     M.D(MEDICINE)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1E2A4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27.08.2020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40AB0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Pr="00AD586C" w:rsidRDefault="00790B6E" w:rsidP="00D760D6">
      <w:pPr>
        <w:ind w:left="450"/>
        <w:jc w:val="center"/>
        <w:rPr>
          <w:b/>
          <w:sz w:val="28"/>
          <w:szCs w:val="28"/>
          <w:u w:val="single"/>
          <w:lang w:val="fr-FR"/>
        </w:rPr>
      </w:pPr>
      <w:r w:rsidRPr="00AD586C">
        <w:rPr>
          <w:b/>
          <w:sz w:val="28"/>
          <w:szCs w:val="28"/>
          <w:u w:val="single"/>
          <w:lang w:val="fr-FR"/>
        </w:rPr>
        <w:t>CE</w:t>
      </w:r>
      <w:r w:rsidR="00E40AB0" w:rsidRPr="00AD586C">
        <w:rPr>
          <w:b/>
          <w:sz w:val="28"/>
          <w:szCs w:val="28"/>
          <w:u w:val="single"/>
          <w:lang w:val="fr-FR"/>
        </w:rPr>
        <w:t xml:space="preserve">CT SCAN OF </w:t>
      </w:r>
      <w:r w:rsidR="008E47A4" w:rsidRPr="00AD586C">
        <w:rPr>
          <w:b/>
          <w:sz w:val="28"/>
          <w:szCs w:val="28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2962D7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sz w:val="20"/>
          <w:szCs w:val="20"/>
          <w:u w:val="single"/>
        </w:rPr>
      </w:pPr>
    </w:p>
    <w:p w:rsidR="008E47A4" w:rsidRPr="00B63FC5" w:rsidRDefault="00571DA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mm contiguous high resolution axial CT </w:t>
      </w:r>
      <w:r w:rsidR="00077F74" w:rsidRPr="00B63FC5">
        <w:rPr>
          <w:rFonts w:ascii="Arial" w:hAnsi="Arial" w:cs="Arial"/>
          <w:color w:val="000000"/>
          <w:sz w:val="22"/>
          <w:szCs w:val="22"/>
        </w:rPr>
        <w:t>scan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of the Thorax has been </w:t>
      </w:r>
      <w:r w:rsidR="00DC4E09" w:rsidRPr="00B63FC5">
        <w:rPr>
          <w:rFonts w:ascii="Arial" w:hAnsi="Arial" w:cs="Arial"/>
          <w:color w:val="000000"/>
          <w:sz w:val="22"/>
          <w:szCs w:val="22"/>
        </w:rPr>
        <w:t>done from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apices to base and seen in various soft tissue windows.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AD586C" w:rsidRPr="00F475A8" w:rsidRDefault="00AD586C" w:rsidP="00AD586C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F475A8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LUNG PARENCHYMA</w:t>
      </w: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&amp; PLEURA</w:t>
      </w:r>
      <w:r w:rsidRPr="00F475A8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: </w:t>
      </w:r>
      <w:r w:rsidR="00077F74" w:rsidRPr="006F748E">
        <w:rPr>
          <w:rFonts w:ascii="Arial" w:hAnsi="Arial" w:cs="Arial"/>
          <w:iCs/>
          <w:color w:val="000000"/>
          <w:sz w:val="22"/>
          <w:szCs w:val="22"/>
        </w:rPr>
        <w:t>An ovale pleural based s</w:t>
      </w:r>
      <w:r w:rsidR="00DC4E09" w:rsidRPr="006F748E">
        <w:rPr>
          <w:rFonts w:ascii="Arial" w:hAnsi="Arial" w:cs="Arial"/>
          <w:color w:val="000000"/>
          <w:sz w:val="22"/>
          <w:szCs w:val="22"/>
        </w:rPr>
        <w:t>oft</w:t>
      </w:r>
      <w:r w:rsidR="00DC4E09">
        <w:rPr>
          <w:rFonts w:ascii="Arial" w:hAnsi="Arial" w:cs="Arial"/>
          <w:color w:val="000000"/>
          <w:sz w:val="22"/>
          <w:szCs w:val="22"/>
        </w:rPr>
        <w:t xml:space="preserve"> tissue density lesion ~2.3 (AP) X 3.1 (T) X 3.3 </w:t>
      </w:r>
      <w:r w:rsidRPr="00F475A8">
        <w:rPr>
          <w:rFonts w:ascii="Arial" w:hAnsi="Arial" w:cs="Arial"/>
          <w:color w:val="000000"/>
          <w:sz w:val="22"/>
          <w:szCs w:val="22"/>
        </w:rPr>
        <w:t xml:space="preserve">(CC) </w:t>
      </w:r>
      <w:r w:rsidR="006F748E" w:rsidRPr="00F475A8">
        <w:rPr>
          <w:rFonts w:ascii="Arial" w:hAnsi="Arial" w:cs="Arial"/>
          <w:color w:val="000000"/>
          <w:sz w:val="22"/>
          <w:szCs w:val="22"/>
        </w:rPr>
        <w:t xml:space="preserve">cm </w:t>
      </w:r>
      <w:r w:rsidR="006F748E">
        <w:rPr>
          <w:rFonts w:ascii="Arial" w:hAnsi="Arial" w:cs="Arial"/>
          <w:color w:val="000000"/>
          <w:sz w:val="22"/>
          <w:szCs w:val="22"/>
        </w:rPr>
        <w:t>is</w:t>
      </w:r>
      <w:r w:rsidRPr="00F475A8">
        <w:rPr>
          <w:rFonts w:ascii="Arial" w:hAnsi="Arial" w:cs="Arial"/>
          <w:color w:val="000000"/>
          <w:sz w:val="22"/>
          <w:szCs w:val="22"/>
        </w:rPr>
        <w:t xml:space="preserve"> noted in </w:t>
      </w:r>
      <w:r>
        <w:rPr>
          <w:rFonts w:ascii="Arial" w:hAnsi="Arial" w:cs="Arial"/>
          <w:color w:val="000000"/>
          <w:sz w:val="22"/>
          <w:szCs w:val="22"/>
        </w:rPr>
        <w:t xml:space="preserve">medial segment of </w:t>
      </w:r>
      <w:r w:rsidRPr="00F475A8">
        <w:rPr>
          <w:rFonts w:ascii="Arial" w:hAnsi="Arial" w:cs="Arial"/>
          <w:color w:val="000000"/>
          <w:sz w:val="22"/>
          <w:szCs w:val="22"/>
        </w:rPr>
        <w:t xml:space="preserve">right </w:t>
      </w:r>
      <w:r w:rsidR="00077F74">
        <w:rPr>
          <w:rFonts w:ascii="Arial" w:hAnsi="Arial" w:cs="Arial"/>
          <w:color w:val="000000"/>
          <w:sz w:val="22"/>
          <w:szCs w:val="22"/>
        </w:rPr>
        <w:t>middle lobe showing mild enhancement on post contrast study with non enhancing hypodense (? Cystic /? Necrotic) areas within. No in</w:t>
      </w:r>
      <w:r w:rsidR="006F748E">
        <w:rPr>
          <w:rFonts w:ascii="Arial" w:hAnsi="Arial" w:cs="Arial"/>
          <w:color w:val="000000"/>
          <w:sz w:val="22"/>
          <w:szCs w:val="22"/>
        </w:rPr>
        <w:t>ternal calcification seen. Extra</w:t>
      </w:r>
      <w:r w:rsidR="00077F74">
        <w:rPr>
          <w:rFonts w:ascii="Arial" w:hAnsi="Arial" w:cs="Arial"/>
          <w:color w:val="000000"/>
          <w:sz w:val="22"/>
          <w:szCs w:val="22"/>
        </w:rPr>
        <w:t>pleural fat plane is well maintained.</w:t>
      </w:r>
    </w:p>
    <w:p w:rsidR="00AD586C" w:rsidRPr="00F475A8" w:rsidRDefault="00AD586C" w:rsidP="00AD586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AD586C" w:rsidRDefault="00DC4E09" w:rsidP="00AD586C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Right mild</w:t>
      </w:r>
      <w:r w:rsidR="00AD586C">
        <w:rPr>
          <w:rFonts w:ascii="Arial" w:hAnsi="Arial" w:cs="Arial"/>
          <w:color w:val="000000"/>
          <w:sz w:val="22"/>
          <w:szCs w:val="22"/>
        </w:rPr>
        <w:t xml:space="preserve"> pleural effusion seen with underlying collapse / consolidation of lung parenchyma.</w:t>
      </w:r>
    </w:p>
    <w:p w:rsidR="00AD586C" w:rsidRPr="00F475A8" w:rsidRDefault="00AD586C" w:rsidP="00AD586C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AD586C" w:rsidRDefault="006F748E" w:rsidP="00AD586C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Fibrotic strands are noted in right middle and lower lobe.</w:t>
      </w:r>
    </w:p>
    <w:p w:rsidR="006F748E" w:rsidRPr="00F475A8" w:rsidRDefault="006F748E" w:rsidP="00AD586C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AD586C" w:rsidRDefault="00AD586C" w:rsidP="00AD586C">
      <w:pPr>
        <w:autoSpaceDE w:val="0"/>
        <w:autoSpaceDN w:val="0"/>
        <w:adjustRightInd w:val="0"/>
        <w:ind w:left="450"/>
        <w:rPr>
          <w:rFonts w:ascii="Arial" w:hAnsi="Arial" w:cs="Arial"/>
          <w:i/>
          <w:iCs/>
          <w:color w:val="000000"/>
          <w:sz w:val="22"/>
          <w:szCs w:val="22"/>
          <w:u w:val="single"/>
        </w:rPr>
      </w:pPr>
      <w:r w:rsidRPr="00F475A8">
        <w:rPr>
          <w:rFonts w:ascii="Arial" w:hAnsi="Arial" w:cs="Arial"/>
          <w:color w:val="000000"/>
          <w:sz w:val="22"/>
          <w:szCs w:val="22"/>
        </w:rPr>
        <w:t>Rest of the parenchyma of both lungs shows normal broncho-vascular markings. Major and minor fissure appear normal. No calcification is noted in lung.</w:t>
      </w:r>
      <w:r w:rsidRPr="00210F48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</w:p>
    <w:p w:rsidR="00AD586C" w:rsidRDefault="00AD586C" w:rsidP="00AD586C">
      <w:pPr>
        <w:autoSpaceDE w:val="0"/>
        <w:autoSpaceDN w:val="0"/>
        <w:adjustRightInd w:val="0"/>
        <w:ind w:left="450"/>
        <w:rPr>
          <w:rFonts w:ascii="Arial" w:hAnsi="Arial" w:cs="Arial"/>
          <w:i/>
          <w:iCs/>
          <w:color w:val="000000"/>
          <w:sz w:val="22"/>
          <w:szCs w:val="22"/>
          <w:u w:val="single"/>
        </w:rPr>
      </w:pPr>
    </w:p>
    <w:p w:rsidR="00AD586C" w:rsidRPr="00F475A8" w:rsidRDefault="00AD586C" w:rsidP="00AD586C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F475A8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HILA: </w:t>
      </w:r>
      <w:r w:rsidRPr="00F475A8">
        <w:rPr>
          <w:rFonts w:ascii="Arial" w:hAnsi="Arial" w:cs="Arial"/>
          <w:color w:val="000000"/>
          <w:sz w:val="22"/>
          <w:szCs w:val="22"/>
        </w:rPr>
        <w:t xml:space="preserve">No abnormal or sizeable lymph nodes are seen in the hilar region. Normal appearance of the hila is seen. </w:t>
      </w:r>
    </w:p>
    <w:p w:rsidR="00AD586C" w:rsidRPr="00F475A8" w:rsidRDefault="00AD586C" w:rsidP="00AD586C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AD586C" w:rsidRPr="00F475A8" w:rsidRDefault="00AD586C" w:rsidP="00AD586C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F475A8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MEDIASTINUM: </w:t>
      </w:r>
      <w:r w:rsidRPr="00F475A8">
        <w:rPr>
          <w:rFonts w:ascii="Arial" w:hAnsi="Arial" w:cs="Arial"/>
          <w:color w:val="000000"/>
          <w:sz w:val="22"/>
          <w:szCs w:val="22"/>
        </w:rPr>
        <w:t xml:space="preserve">Normal appearance of the great vessels, trachea and oesophagus and cardiac chambers are noted. No abnormal density is noted within the mediastinum. No enlarged precarinal lymph nodes are seen. </w:t>
      </w:r>
    </w:p>
    <w:p w:rsidR="00AD586C" w:rsidRPr="00F475A8" w:rsidRDefault="00AD586C" w:rsidP="00AD586C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AD586C" w:rsidRPr="00F475A8" w:rsidRDefault="00AD586C" w:rsidP="00AD586C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F475A8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BONES AND SOFT TISSUE: </w:t>
      </w:r>
      <w:r w:rsidRPr="00F475A8">
        <w:rPr>
          <w:rFonts w:ascii="Arial" w:hAnsi="Arial" w:cs="Arial"/>
          <w:color w:val="000000"/>
          <w:sz w:val="22"/>
          <w:szCs w:val="22"/>
        </w:rPr>
        <w:t>No abnormal density is seen in the bones and soft tissue.</w:t>
      </w:r>
    </w:p>
    <w:p w:rsidR="00AD586C" w:rsidRPr="00F475A8" w:rsidRDefault="00AD586C" w:rsidP="00AD586C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AD586C" w:rsidRPr="00F475A8" w:rsidRDefault="00AD586C" w:rsidP="00AD586C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F475A8">
        <w:rPr>
          <w:rFonts w:ascii="Arial" w:hAnsi="Arial" w:cs="Arial"/>
          <w:color w:val="000000"/>
          <w:sz w:val="22"/>
          <w:szCs w:val="22"/>
        </w:rPr>
        <w:t>No abnormal density is seen in the liver, spleen, pancreas and supra renal.</w:t>
      </w:r>
    </w:p>
    <w:p w:rsidR="00AD586C" w:rsidRPr="008C51E2" w:rsidRDefault="00AD586C" w:rsidP="00AD586C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18"/>
          <w:szCs w:val="22"/>
        </w:rPr>
      </w:pPr>
    </w:p>
    <w:p w:rsidR="00AD586C" w:rsidRPr="004E04B5" w:rsidRDefault="00AD586C" w:rsidP="00AD586C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>
        <w:rPr>
          <w:rFonts w:ascii="Arial" w:hAnsi="Arial" w:cs="Arial"/>
          <w:b/>
          <w:color w:val="000000"/>
          <w:sz w:val="22"/>
          <w:szCs w:val="22"/>
        </w:rPr>
        <w:tab/>
        <w:t xml:space="preserve"> </w:t>
      </w:r>
      <w:proofErr w:type="spellStart"/>
      <w:r w:rsidRPr="004E04B5">
        <w:rPr>
          <w:rFonts w:ascii="Arial" w:hAnsi="Arial" w:cs="Arial"/>
          <w:b/>
          <w:i/>
          <w:color w:val="000000"/>
          <w:sz w:val="22"/>
          <w:szCs w:val="22"/>
        </w:rPr>
        <w:t>i</w:t>
      </w:r>
      <w:proofErr w:type="spellEnd"/>
      <w:r w:rsidRPr="004E04B5">
        <w:rPr>
          <w:rFonts w:ascii="Arial" w:hAnsi="Arial" w:cs="Arial"/>
          <w:b/>
          <w:i/>
          <w:color w:val="000000"/>
          <w:sz w:val="22"/>
          <w:szCs w:val="22"/>
        </w:rPr>
        <w:t xml:space="preserve">) </w:t>
      </w:r>
      <w:r w:rsidR="004E04B5" w:rsidRPr="004E04B5">
        <w:rPr>
          <w:rFonts w:ascii="Arial" w:hAnsi="Arial" w:cs="Arial"/>
          <w:b/>
          <w:i/>
          <w:iCs/>
          <w:color w:val="000000"/>
          <w:sz w:val="22"/>
          <w:szCs w:val="22"/>
        </w:rPr>
        <w:t>Pleural based s</w:t>
      </w:r>
      <w:r w:rsidR="004E04B5" w:rsidRPr="004E04B5">
        <w:rPr>
          <w:rFonts w:ascii="Arial" w:hAnsi="Arial" w:cs="Arial"/>
          <w:b/>
          <w:i/>
          <w:color w:val="000000"/>
          <w:sz w:val="22"/>
          <w:szCs w:val="22"/>
        </w:rPr>
        <w:t xml:space="preserve">oft tissue density lesion in medial segment of right middle lobe showing mild enhancement </w:t>
      </w:r>
      <w:r w:rsidR="00680491" w:rsidRPr="004E04B5">
        <w:rPr>
          <w:rFonts w:ascii="Arial" w:hAnsi="Arial" w:cs="Arial"/>
          <w:b/>
          <w:i/>
          <w:color w:val="000000"/>
          <w:sz w:val="22"/>
          <w:szCs w:val="22"/>
        </w:rPr>
        <w:t>with</w:t>
      </w:r>
      <w:r w:rsidR="00680491">
        <w:rPr>
          <w:rFonts w:ascii="Arial" w:hAnsi="Arial" w:cs="Arial"/>
          <w:b/>
          <w:i/>
          <w:color w:val="000000"/>
          <w:sz w:val="22"/>
          <w:szCs w:val="22"/>
        </w:rPr>
        <w:t xml:space="preserve">? </w:t>
      </w:r>
      <w:r w:rsidR="004E04B5" w:rsidRPr="004E04B5">
        <w:rPr>
          <w:rFonts w:ascii="Arial" w:hAnsi="Arial" w:cs="Arial"/>
          <w:b/>
          <w:i/>
          <w:color w:val="000000"/>
          <w:sz w:val="22"/>
          <w:szCs w:val="22"/>
        </w:rPr>
        <w:t>Cystic /? Necrotic areas</w:t>
      </w:r>
      <w:r w:rsidR="00850D90">
        <w:rPr>
          <w:rFonts w:ascii="Arial" w:hAnsi="Arial" w:cs="Arial"/>
          <w:b/>
          <w:i/>
          <w:color w:val="000000"/>
          <w:sz w:val="22"/>
          <w:szCs w:val="22"/>
        </w:rPr>
        <w:t xml:space="preserve"> within </w:t>
      </w:r>
      <w:r w:rsidR="004E04B5" w:rsidRPr="004E04B5">
        <w:rPr>
          <w:rFonts w:ascii="Arial" w:hAnsi="Arial" w:cs="Arial"/>
          <w:b/>
          <w:i/>
          <w:color w:val="000000"/>
          <w:sz w:val="22"/>
          <w:szCs w:val="22"/>
        </w:rPr>
        <w:t xml:space="preserve">- ? </w:t>
      </w:r>
      <w:r w:rsidR="00680491">
        <w:rPr>
          <w:rFonts w:ascii="Arial" w:hAnsi="Arial" w:cs="Arial"/>
          <w:b/>
          <w:i/>
          <w:color w:val="000000"/>
          <w:sz w:val="22"/>
          <w:szCs w:val="22"/>
        </w:rPr>
        <w:t xml:space="preserve">Intercostal nerve neurilemmoma /? </w:t>
      </w:r>
      <w:r w:rsidR="00D2163C">
        <w:rPr>
          <w:rFonts w:ascii="Arial" w:hAnsi="Arial" w:cs="Arial"/>
          <w:b/>
          <w:i/>
          <w:color w:val="000000"/>
          <w:sz w:val="22"/>
          <w:szCs w:val="22"/>
        </w:rPr>
        <w:t>Pleural f</w:t>
      </w:r>
      <w:r w:rsidR="00680491">
        <w:rPr>
          <w:rFonts w:ascii="Arial" w:hAnsi="Arial" w:cs="Arial"/>
          <w:b/>
          <w:i/>
          <w:color w:val="000000"/>
          <w:sz w:val="22"/>
          <w:szCs w:val="22"/>
        </w:rPr>
        <w:t>ibroma (Suggested histopathological correlation).</w:t>
      </w:r>
    </w:p>
    <w:p w:rsidR="00AD586C" w:rsidRDefault="00AD586C" w:rsidP="004E04B5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 w:rsidRPr="004E04B5">
        <w:rPr>
          <w:rFonts w:ascii="Arial" w:hAnsi="Arial" w:cs="Arial"/>
          <w:b/>
          <w:i/>
          <w:color w:val="000000"/>
          <w:sz w:val="22"/>
          <w:szCs w:val="22"/>
        </w:rPr>
        <w:t xml:space="preserve">ii) </w:t>
      </w:r>
      <w:r w:rsidR="004E04B5" w:rsidRPr="004E04B5">
        <w:rPr>
          <w:rFonts w:ascii="Arial" w:hAnsi="Arial" w:cs="Arial"/>
          <w:b/>
          <w:i/>
          <w:color w:val="000000"/>
          <w:sz w:val="22"/>
          <w:szCs w:val="22"/>
        </w:rPr>
        <w:t>Right mild pleural effusion</w:t>
      </w:r>
      <w:r w:rsidRPr="004E04B5">
        <w:rPr>
          <w:rFonts w:ascii="Arial" w:hAnsi="Arial" w:cs="Arial"/>
          <w:b/>
          <w:i/>
          <w:color w:val="000000"/>
          <w:sz w:val="22"/>
          <w:szCs w:val="22"/>
        </w:rPr>
        <w:t xml:space="preserve"> with underlying collapse/consolidation of lung parenchyma</w:t>
      </w:r>
      <w:r w:rsidR="004E04B5" w:rsidRPr="004E04B5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Pr="004E04B5">
        <w:rPr>
          <w:rFonts w:ascii="Arial" w:hAnsi="Arial" w:cs="Arial"/>
          <w:b/>
          <w:i/>
          <w:color w:val="000000"/>
          <w:sz w:val="22"/>
          <w:szCs w:val="22"/>
        </w:rPr>
        <w:t>- Infective etiology (Suggested clinical correlation and further investigations).</w:t>
      </w:r>
    </w:p>
    <w:p w:rsidR="004E04B5" w:rsidRPr="004E04B5" w:rsidRDefault="004E04B5" w:rsidP="004E04B5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AD586C" w:rsidRDefault="00AD586C" w:rsidP="00AD586C">
      <w:pPr>
        <w:autoSpaceDE w:val="0"/>
        <w:autoSpaceDN w:val="0"/>
        <w:adjustRightInd w:val="0"/>
        <w:ind w:left="450"/>
        <w:rPr>
          <w:rFonts w:ascii="Arial" w:hAnsi="Arial" w:cs="Arial"/>
          <w:i/>
          <w:iCs/>
          <w:sz w:val="22"/>
          <w:szCs w:val="22"/>
        </w:rPr>
      </w:pPr>
    </w:p>
    <w:p w:rsidR="00AD586C" w:rsidRDefault="00AD586C" w:rsidP="00AD586C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D586C" w:rsidRPr="006A3E53" w:rsidRDefault="00AD586C" w:rsidP="00AD586C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AD586C" w:rsidRPr="006A3E53" w:rsidRDefault="00AD586C" w:rsidP="00AD586C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AD586C" w:rsidRPr="00635C0C" w:rsidRDefault="00AD586C" w:rsidP="00AD586C">
      <w:pPr>
        <w:tabs>
          <w:tab w:val="left" w:pos="1710"/>
        </w:tabs>
      </w:pPr>
      <w:r>
        <w:tab/>
      </w:r>
    </w:p>
    <w:p w:rsidR="00AD586C" w:rsidRPr="00635C0C" w:rsidRDefault="00AD586C" w:rsidP="00AD586C">
      <w:pPr>
        <w:tabs>
          <w:tab w:val="left" w:pos="1710"/>
        </w:tabs>
      </w:pPr>
      <w:r>
        <w:tab/>
      </w:r>
    </w:p>
    <w:p w:rsidR="00194FBF" w:rsidRPr="00635C0C" w:rsidRDefault="00194FBF" w:rsidP="00AD586C">
      <w:pPr>
        <w:autoSpaceDE w:val="0"/>
        <w:autoSpaceDN w:val="0"/>
        <w:adjustRightInd w:val="0"/>
      </w:pP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6602D"/>
    <w:rsid w:val="00066D83"/>
    <w:rsid w:val="00077F74"/>
    <w:rsid w:val="00085BC8"/>
    <w:rsid w:val="000A2225"/>
    <w:rsid w:val="000C005C"/>
    <w:rsid w:val="000C6A67"/>
    <w:rsid w:val="000D4222"/>
    <w:rsid w:val="000E5E98"/>
    <w:rsid w:val="000F0DC0"/>
    <w:rsid w:val="001113C0"/>
    <w:rsid w:val="001128B2"/>
    <w:rsid w:val="001210B8"/>
    <w:rsid w:val="0016423B"/>
    <w:rsid w:val="0016733E"/>
    <w:rsid w:val="001910CD"/>
    <w:rsid w:val="00194FBF"/>
    <w:rsid w:val="001B0216"/>
    <w:rsid w:val="001B064C"/>
    <w:rsid w:val="001B1B57"/>
    <w:rsid w:val="001D54F2"/>
    <w:rsid w:val="001E2A46"/>
    <w:rsid w:val="001E537C"/>
    <w:rsid w:val="002139B3"/>
    <w:rsid w:val="00224D8D"/>
    <w:rsid w:val="0023001E"/>
    <w:rsid w:val="00233383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40752"/>
    <w:rsid w:val="00342B62"/>
    <w:rsid w:val="0034353E"/>
    <w:rsid w:val="0036197E"/>
    <w:rsid w:val="0037177E"/>
    <w:rsid w:val="003721F6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944A9"/>
    <w:rsid w:val="004A4AC6"/>
    <w:rsid w:val="004A583A"/>
    <w:rsid w:val="004B748A"/>
    <w:rsid w:val="004B7857"/>
    <w:rsid w:val="004C2CDF"/>
    <w:rsid w:val="004C524D"/>
    <w:rsid w:val="004D7181"/>
    <w:rsid w:val="004E04B5"/>
    <w:rsid w:val="004F0BA1"/>
    <w:rsid w:val="00507669"/>
    <w:rsid w:val="00565E89"/>
    <w:rsid w:val="00571DA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4F59"/>
    <w:rsid w:val="00677AB0"/>
    <w:rsid w:val="00680491"/>
    <w:rsid w:val="0068564B"/>
    <w:rsid w:val="00693FAE"/>
    <w:rsid w:val="006A3E53"/>
    <w:rsid w:val="006B10D6"/>
    <w:rsid w:val="006C4B6B"/>
    <w:rsid w:val="006C7D01"/>
    <w:rsid w:val="006E6DE9"/>
    <w:rsid w:val="006E740E"/>
    <w:rsid w:val="006F748E"/>
    <w:rsid w:val="0070275E"/>
    <w:rsid w:val="00711E99"/>
    <w:rsid w:val="00713F39"/>
    <w:rsid w:val="007357FF"/>
    <w:rsid w:val="007822FF"/>
    <w:rsid w:val="00790B6E"/>
    <w:rsid w:val="007B59CD"/>
    <w:rsid w:val="007B6379"/>
    <w:rsid w:val="007C5611"/>
    <w:rsid w:val="007D3687"/>
    <w:rsid w:val="0084781B"/>
    <w:rsid w:val="00850D90"/>
    <w:rsid w:val="00854DF5"/>
    <w:rsid w:val="00870344"/>
    <w:rsid w:val="00882861"/>
    <w:rsid w:val="00883D8D"/>
    <w:rsid w:val="008D5AF1"/>
    <w:rsid w:val="008D6F16"/>
    <w:rsid w:val="008E47A4"/>
    <w:rsid w:val="008F4FA4"/>
    <w:rsid w:val="008F7A0C"/>
    <w:rsid w:val="00924951"/>
    <w:rsid w:val="009276B7"/>
    <w:rsid w:val="00974015"/>
    <w:rsid w:val="00A03494"/>
    <w:rsid w:val="00A06B47"/>
    <w:rsid w:val="00A15487"/>
    <w:rsid w:val="00A23011"/>
    <w:rsid w:val="00A34E09"/>
    <w:rsid w:val="00A36AA7"/>
    <w:rsid w:val="00A44D8F"/>
    <w:rsid w:val="00A502A3"/>
    <w:rsid w:val="00A82D8E"/>
    <w:rsid w:val="00AD586C"/>
    <w:rsid w:val="00AE4DFE"/>
    <w:rsid w:val="00AF7958"/>
    <w:rsid w:val="00B1409D"/>
    <w:rsid w:val="00B2060A"/>
    <w:rsid w:val="00B25461"/>
    <w:rsid w:val="00B46AB1"/>
    <w:rsid w:val="00B51BC7"/>
    <w:rsid w:val="00B63FC5"/>
    <w:rsid w:val="00B751C1"/>
    <w:rsid w:val="00B91DF6"/>
    <w:rsid w:val="00BD0B5B"/>
    <w:rsid w:val="00BE3017"/>
    <w:rsid w:val="00BE5947"/>
    <w:rsid w:val="00BE74CF"/>
    <w:rsid w:val="00C26C7A"/>
    <w:rsid w:val="00C46A50"/>
    <w:rsid w:val="00C63476"/>
    <w:rsid w:val="00C70FBD"/>
    <w:rsid w:val="00C84BA9"/>
    <w:rsid w:val="00C9406F"/>
    <w:rsid w:val="00C947D6"/>
    <w:rsid w:val="00CA7D4A"/>
    <w:rsid w:val="00CC0B14"/>
    <w:rsid w:val="00CD73B5"/>
    <w:rsid w:val="00CF3E64"/>
    <w:rsid w:val="00D1276A"/>
    <w:rsid w:val="00D13C38"/>
    <w:rsid w:val="00D2163C"/>
    <w:rsid w:val="00D24FCA"/>
    <w:rsid w:val="00D27697"/>
    <w:rsid w:val="00D362A6"/>
    <w:rsid w:val="00D4085C"/>
    <w:rsid w:val="00D46287"/>
    <w:rsid w:val="00D578E7"/>
    <w:rsid w:val="00D62237"/>
    <w:rsid w:val="00D64CC8"/>
    <w:rsid w:val="00D7461A"/>
    <w:rsid w:val="00D75330"/>
    <w:rsid w:val="00D760D6"/>
    <w:rsid w:val="00D920AB"/>
    <w:rsid w:val="00DA7D54"/>
    <w:rsid w:val="00DB3284"/>
    <w:rsid w:val="00DB76FC"/>
    <w:rsid w:val="00DC06DF"/>
    <w:rsid w:val="00DC4E09"/>
    <w:rsid w:val="00DD3AA9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EF4939"/>
    <w:rsid w:val="00F11F89"/>
    <w:rsid w:val="00F32F13"/>
    <w:rsid w:val="00F3318E"/>
    <w:rsid w:val="00F41BF3"/>
    <w:rsid w:val="00F4609C"/>
    <w:rsid w:val="00F67C19"/>
    <w:rsid w:val="00F75222"/>
    <w:rsid w:val="00F774B4"/>
    <w:rsid w:val="00F87490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22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2020-08-28T13:48:00Z</cp:lastPrinted>
  <dcterms:created xsi:type="dcterms:W3CDTF">2020-08-28T13:54:00Z</dcterms:created>
  <dcterms:modified xsi:type="dcterms:W3CDTF">2020-08-28T13:54:00Z</dcterms:modified>
</cp:coreProperties>
</file>