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C601FF">
        <w:rPr>
          <w:b/>
          <w:sz w:val="32"/>
          <w:szCs w:val="32"/>
          <w:u w:val="single"/>
          <w:lang w:val="fr-FR"/>
        </w:rPr>
        <w:t>BOTH</w:t>
      </w:r>
      <w:r w:rsidR="00FE512E">
        <w:rPr>
          <w:b/>
          <w:sz w:val="32"/>
          <w:szCs w:val="32"/>
          <w:u w:val="single"/>
          <w:lang w:val="fr-FR"/>
        </w:rPr>
        <w:t xml:space="preserve">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C19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PRATIMA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C19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C19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C194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30.06.2022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6862B0" w:rsidRDefault="00C601FF" w:rsidP="00C601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Both </w:t>
      </w:r>
      <w:r w:rsidR="006615A5" w:rsidRPr="001B0A1A">
        <w:rPr>
          <w:rFonts w:ascii="Arial" w:hAnsi="Arial" w:cs="Arial"/>
          <w:sz w:val="22"/>
          <w:szCs w:val="22"/>
        </w:rPr>
        <w:t>breast</w:t>
      </w:r>
      <w:r>
        <w:rPr>
          <w:rFonts w:ascii="Arial" w:hAnsi="Arial" w:cs="Arial"/>
          <w:sz w:val="22"/>
          <w:szCs w:val="22"/>
        </w:rPr>
        <w:t>s</w:t>
      </w:r>
      <w:r w:rsidR="006615A5" w:rsidRPr="001B0A1A">
        <w:rPr>
          <w:rFonts w:ascii="Arial" w:hAnsi="Arial" w:cs="Arial"/>
          <w:sz w:val="22"/>
          <w:szCs w:val="22"/>
        </w:rPr>
        <w:t xml:space="preserve"> have been examined sector wise by a high resolution probe.</w:t>
      </w:r>
    </w:p>
    <w:p w:rsidR="008C194C" w:rsidRPr="001B0A1A" w:rsidRDefault="008C194C" w:rsidP="00C601F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EF2FA1" w:rsidRDefault="00901C71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 w:rsidRPr="006862B0">
        <w:rPr>
          <w:rFonts w:ascii="Arial" w:hAnsi="Arial" w:cs="Arial"/>
          <w:b/>
          <w:sz w:val="22"/>
          <w:szCs w:val="22"/>
        </w:rPr>
        <w:t xml:space="preserve">Increased fibroglandular tissue 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is noted in the </w:t>
      </w:r>
      <w:r w:rsidR="00516F34">
        <w:rPr>
          <w:rFonts w:ascii="Arial" w:hAnsi="Arial" w:cs="Arial"/>
          <w:b/>
          <w:sz w:val="22"/>
          <w:szCs w:val="22"/>
        </w:rPr>
        <w:t>7-9</w:t>
      </w:r>
      <w:r w:rsidR="00CB7476" w:rsidRPr="006862B0">
        <w:rPr>
          <w:rFonts w:ascii="Arial" w:hAnsi="Arial" w:cs="Arial"/>
          <w:b/>
          <w:sz w:val="22"/>
          <w:szCs w:val="22"/>
        </w:rPr>
        <w:t xml:space="preserve"> </w:t>
      </w:r>
      <w:r w:rsidR="008C194C">
        <w:rPr>
          <w:rFonts w:ascii="Arial" w:hAnsi="Arial" w:cs="Arial"/>
          <w:b/>
          <w:sz w:val="22"/>
          <w:szCs w:val="22"/>
        </w:rPr>
        <w:t>O</w:t>
      </w:r>
      <w:r w:rsidR="006862B0" w:rsidRPr="006862B0">
        <w:rPr>
          <w:rFonts w:ascii="Arial" w:hAnsi="Arial" w:cs="Arial"/>
          <w:b/>
          <w:sz w:val="22"/>
          <w:szCs w:val="22"/>
        </w:rPr>
        <w:t>’clock position of the right</w:t>
      </w:r>
      <w:r w:rsidR="0018401D">
        <w:rPr>
          <w:rFonts w:ascii="Arial" w:hAnsi="Arial" w:cs="Arial"/>
          <w:b/>
          <w:sz w:val="22"/>
          <w:szCs w:val="22"/>
        </w:rPr>
        <w:t xml:space="preserve"> and </w:t>
      </w:r>
      <w:r w:rsidR="008C194C">
        <w:rPr>
          <w:rFonts w:ascii="Arial" w:hAnsi="Arial" w:cs="Arial"/>
          <w:b/>
          <w:sz w:val="22"/>
          <w:szCs w:val="22"/>
        </w:rPr>
        <w:t>11-2</w:t>
      </w:r>
      <w:r w:rsidR="0018401D">
        <w:rPr>
          <w:rFonts w:ascii="Arial" w:hAnsi="Arial" w:cs="Arial"/>
          <w:b/>
          <w:sz w:val="22"/>
          <w:szCs w:val="22"/>
        </w:rPr>
        <w:t xml:space="preserve"> O’clock position of left</w:t>
      </w:r>
      <w:r w:rsidR="006862B0" w:rsidRPr="006862B0">
        <w:rPr>
          <w:rFonts w:ascii="Arial" w:hAnsi="Arial" w:cs="Arial"/>
          <w:b/>
          <w:sz w:val="22"/>
          <w:szCs w:val="22"/>
        </w:rPr>
        <w:t xml:space="preserve"> breast.</w:t>
      </w:r>
      <w:r w:rsidR="008C194C">
        <w:rPr>
          <w:rFonts w:ascii="Arial" w:hAnsi="Arial" w:cs="Arial"/>
          <w:b/>
          <w:sz w:val="22"/>
          <w:szCs w:val="22"/>
        </w:rPr>
        <w:t xml:space="preserve"> </w:t>
      </w:r>
    </w:p>
    <w:p w:rsidR="00EF2FA1" w:rsidRDefault="00EF2FA1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8C194C" w:rsidRDefault="008C194C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Illdefined heterogenous area (~5.4X2.4cm) with mild increased vascularity is seen in the 5-8 </w:t>
      </w:r>
      <w:r w:rsidR="00EF2FA1">
        <w:rPr>
          <w:rFonts w:ascii="Arial" w:hAnsi="Arial" w:cs="Arial"/>
          <w:b/>
          <w:sz w:val="22"/>
          <w:szCs w:val="22"/>
        </w:rPr>
        <w:t>O’clock position of left breast and a d</w:t>
      </w:r>
      <w:r>
        <w:rPr>
          <w:rFonts w:ascii="Arial" w:hAnsi="Arial" w:cs="Arial"/>
          <w:b/>
          <w:sz w:val="22"/>
          <w:szCs w:val="22"/>
        </w:rPr>
        <w:t>ilated lactiferous duct is seen extending from the lesion to nipple areolar complex.</w:t>
      </w:r>
    </w:p>
    <w:p w:rsidR="008C194C" w:rsidRDefault="008C194C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6615A5" w:rsidRPr="006862B0" w:rsidRDefault="006862B0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6615A5"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>
        <w:rPr>
          <w:rFonts w:ascii="Arial" w:hAnsi="Arial" w:cs="Arial"/>
          <w:sz w:val="22"/>
          <w:szCs w:val="22"/>
        </w:rPr>
        <w:t xml:space="preserve">rest of the </w:t>
      </w:r>
      <w:r w:rsidR="00C601FF">
        <w:rPr>
          <w:rFonts w:ascii="Arial" w:hAnsi="Arial" w:cs="Arial"/>
          <w:sz w:val="22"/>
          <w:szCs w:val="22"/>
        </w:rPr>
        <w:t>both</w:t>
      </w:r>
      <w:r>
        <w:rPr>
          <w:rFonts w:ascii="Arial" w:hAnsi="Arial" w:cs="Arial"/>
          <w:sz w:val="22"/>
          <w:szCs w:val="22"/>
        </w:rPr>
        <w:t xml:space="preserve"> breast</w:t>
      </w:r>
      <w:r w:rsidR="006615A5" w:rsidRPr="001B0A1A">
        <w:rPr>
          <w:rFonts w:ascii="Arial" w:hAnsi="Arial" w:cs="Arial"/>
          <w:sz w:val="22"/>
          <w:szCs w:val="22"/>
        </w:rPr>
        <w:t>. Nipple and retromammary region show no abnormality.</w:t>
      </w:r>
    </w:p>
    <w:p w:rsidR="00C35C3B" w:rsidRPr="001B0A1A" w:rsidRDefault="00C35C3B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6615A5" w:rsidRDefault="008C194C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Few</w:t>
      </w:r>
      <w:r w:rsidR="0043036E">
        <w:rPr>
          <w:rFonts w:ascii="Arial" w:hAnsi="Arial" w:cs="Arial"/>
          <w:b/>
          <w:sz w:val="22"/>
          <w:szCs w:val="22"/>
        </w:rPr>
        <w:t xml:space="preserve"> enlarged</w:t>
      </w:r>
      <w:r>
        <w:rPr>
          <w:rFonts w:ascii="Arial" w:hAnsi="Arial" w:cs="Arial"/>
          <w:b/>
          <w:sz w:val="22"/>
          <w:szCs w:val="22"/>
        </w:rPr>
        <w:t xml:space="preserve"> right axillary</w:t>
      </w:r>
      <w:r w:rsidR="0018401D">
        <w:rPr>
          <w:rFonts w:ascii="Arial" w:hAnsi="Arial" w:cs="Arial"/>
          <w:b/>
          <w:sz w:val="22"/>
          <w:szCs w:val="22"/>
        </w:rPr>
        <w:t xml:space="preserve"> lymph nodes (largest ~</w:t>
      </w:r>
      <w:r>
        <w:rPr>
          <w:rFonts w:ascii="Arial" w:hAnsi="Arial" w:cs="Arial"/>
          <w:b/>
          <w:sz w:val="22"/>
          <w:szCs w:val="22"/>
        </w:rPr>
        <w:t>20X9</w:t>
      </w:r>
      <w:r w:rsidR="006862B0" w:rsidRPr="006862B0">
        <w:rPr>
          <w:rFonts w:ascii="Arial" w:hAnsi="Arial" w:cs="Arial"/>
          <w:b/>
          <w:sz w:val="22"/>
          <w:szCs w:val="22"/>
        </w:rPr>
        <w:t>mm) are no</w:t>
      </w:r>
      <w:r w:rsidR="00C601FF">
        <w:rPr>
          <w:rFonts w:ascii="Arial" w:hAnsi="Arial" w:cs="Arial"/>
          <w:b/>
          <w:sz w:val="22"/>
          <w:szCs w:val="22"/>
        </w:rPr>
        <w:t>ted with maintained fatty hilum.</w:t>
      </w:r>
    </w:p>
    <w:p w:rsidR="00C601FF" w:rsidRDefault="00C601FF" w:rsidP="00C601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</w:p>
    <w:p w:rsidR="00EF2FA1" w:rsidRPr="00EF2FA1" w:rsidRDefault="006615A5" w:rsidP="008C194C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proofErr w:type="spellStart"/>
      <w:r w:rsidR="006862B0" w:rsidRPr="00EF2FA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862B0" w:rsidRPr="00EF2FA1">
        <w:rPr>
          <w:rFonts w:ascii="Arial" w:hAnsi="Arial" w:cs="Arial"/>
          <w:b/>
          <w:i/>
          <w:sz w:val="22"/>
          <w:szCs w:val="22"/>
        </w:rPr>
        <w:t xml:space="preserve">) </w:t>
      </w:r>
      <w:r w:rsidR="00EF2FA1" w:rsidRPr="00EF2FA1">
        <w:rPr>
          <w:rFonts w:ascii="Arial" w:hAnsi="Arial" w:cs="Arial"/>
          <w:b/>
          <w:i/>
          <w:sz w:val="22"/>
          <w:szCs w:val="22"/>
        </w:rPr>
        <w:t>Illdefined heterogenous area with mild increased vascularity in 5-8 O’clock position of left breast (Mastitis) with a dilated lactiferous duct extending from the lesion to nipple areolar complex (Ductal ectasia).</w:t>
      </w:r>
    </w:p>
    <w:p w:rsidR="00694CBB" w:rsidRPr="00EF2FA1" w:rsidRDefault="00EF2FA1" w:rsidP="00EF2FA1">
      <w:pPr>
        <w:autoSpaceDE w:val="0"/>
        <w:autoSpaceDN w:val="0"/>
        <w:adjustRightInd w:val="0"/>
        <w:spacing w:line="276" w:lineRule="auto"/>
        <w:ind w:left="2160" w:hanging="90"/>
        <w:rPr>
          <w:rFonts w:ascii="Arial" w:hAnsi="Arial" w:cs="Arial"/>
          <w:b/>
          <w:i/>
          <w:sz w:val="22"/>
          <w:szCs w:val="22"/>
        </w:rPr>
      </w:pPr>
      <w:r w:rsidRPr="00EF2FA1">
        <w:rPr>
          <w:rFonts w:ascii="Arial" w:hAnsi="Arial" w:cs="Arial"/>
          <w:b/>
          <w:i/>
        </w:rPr>
        <w:t xml:space="preserve"> ii) </w:t>
      </w:r>
      <w:r w:rsidR="00AF2390" w:rsidRPr="00EF2FA1">
        <w:rPr>
          <w:rFonts w:ascii="Arial" w:hAnsi="Arial" w:cs="Arial"/>
          <w:b/>
          <w:i/>
          <w:sz w:val="22"/>
          <w:szCs w:val="22"/>
        </w:rPr>
        <w:t>F</w:t>
      </w:r>
      <w:r w:rsidR="006862B0" w:rsidRPr="00EF2FA1">
        <w:rPr>
          <w:rFonts w:ascii="Arial" w:hAnsi="Arial" w:cs="Arial"/>
          <w:b/>
          <w:i/>
          <w:sz w:val="22"/>
          <w:szCs w:val="22"/>
        </w:rPr>
        <w:t xml:space="preserve">ibroadenosis </w:t>
      </w:r>
      <w:r w:rsidR="00C15D58" w:rsidRPr="00EF2FA1">
        <w:rPr>
          <w:rFonts w:ascii="Arial" w:hAnsi="Arial" w:cs="Arial"/>
          <w:b/>
          <w:i/>
          <w:sz w:val="22"/>
          <w:szCs w:val="22"/>
        </w:rPr>
        <w:t>in</w:t>
      </w:r>
      <w:r w:rsidR="006862B0" w:rsidRPr="00EF2FA1">
        <w:rPr>
          <w:rFonts w:ascii="Arial" w:hAnsi="Arial" w:cs="Arial"/>
          <w:b/>
          <w:i/>
          <w:sz w:val="22"/>
          <w:szCs w:val="22"/>
        </w:rPr>
        <w:t xml:space="preserve"> </w:t>
      </w:r>
      <w:r w:rsidR="008C194C" w:rsidRPr="00EF2FA1">
        <w:rPr>
          <w:rFonts w:ascii="Arial" w:hAnsi="Arial" w:cs="Arial"/>
          <w:b/>
          <w:i/>
          <w:sz w:val="22"/>
          <w:szCs w:val="22"/>
        </w:rPr>
        <w:t>10-1</w:t>
      </w:r>
      <w:r w:rsidR="006862B0" w:rsidRPr="00EF2FA1">
        <w:rPr>
          <w:rFonts w:ascii="Arial" w:hAnsi="Arial" w:cs="Arial"/>
          <w:b/>
          <w:i/>
          <w:sz w:val="22"/>
          <w:szCs w:val="22"/>
        </w:rPr>
        <w:t xml:space="preserve"> O’clock position in right </w:t>
      </w:r>
      <w:r w:rsidR="008C194C" w:rsidRPr="00EF2FA1">
        <w:rPr>
          <w:rFonts w:ascii="Arial" w:hAnsi="Arial" w:cs="Arial"/>
          <w:b/>
          <w:i/>
          <w:sz w:val="22"/>
          <w:szCs w:val="22"/>
        </w:rPr>
        <w:t xml:space="preserve">&amp; 11-2 O’clock position in left </w:t>
      </w:r>
      <w:r w:rsidR="00C15D58" w:rsidRPr="00EF2FA1">
        <w:rPr>
          <w:rFonts w:ascii="Arial" w:hAnsi="Arial" w:cs="Arial"/>
          <w:b/>
          <w:i/>
          <w:sz w:val="22"/>
          <w:szCs w:val="22"/>
        </w:rPr>
        <w:t>breast.</w:t>
      </w:r>
    </w:p>
    <w:p w:rsidR="006862B0" w:rsidRPr="006862B0" w:rsidRDefault="008C194C" w:rsidP="006862B0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sz w:val="22"/>
          <w:szCs w:val="22"/>
        </w:rPr>
      </w:pPr>
      <w:r w:rsidRPr="00EF2FA1">
        <w:rPr>
          <w:rFonts w:ascii="Arial" w:hAnsi="Arial" w:cs="Arial"/>
          <w:b/>
          <w:i/>
          <w:sz w:val="22"/>
          <w:szCs w:val="22"/>
        </w:rPr>
        <w:tab/>
      </w:r>
      <w:r w:rsidRPr="00EF2FA1">
        <w:rPr>
          <w:rFonts w:ascii="Arial" w:hAnsi="Arial" w:cs="Arial"/>
          <w:b/>
          <w:i/>
          <w:sz w:val="22"/>
          <w:szCs w:val="22"/>
        </w:rPr>
        <w:tab/>
        <w:t>iii) Few</w:t>
      </w:r>
      <w:r w:rsidR="0043036E" w:rsidRPr="00EF2FA1">
        <w:rPr>
          <w:rFonts w:ascii="Arial" w:hAnsi="Arial" w:cs="Arial"/>
          <w:b/>
          <w:i/>
          <w:sz w:val="22"/>
          <w:szCs w:val="22"/>
        </w:rPr>
        <w:t xml:space="preserve"> enlarged</w:t>
      </w:r>
      <w:r w:rsidRPr="00EF2FA1">
        <w:rPr>
          <w:rFonts w:ascii="Arial" w:hAnsi="Arial" w:cs="Arial"/>
          <w:b/>
          <w:i/>
          <w:sz w:val="22"/>
          <w:szCs w:val="22"/>
        </w:rPr>
        <w:t xml:space="preserve"> right axillary lymph nodes.</w:t>
      </w:r>
    </w:p>
    <w:p w:rsidR="006862B0" w:rsidRPr="00694CBB" w:rsidRDefault="006862B0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b/>
          <w:i/>
          <w:iCs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p w:rsidR="00D91A8F" w:rsidRPr="00635C0C" w:rsidRDefault="00D91A8F" w:rsidP="00635C0C">
      <w:pPr>
        <w:tabs>
          <w:tab w:val="left" w:pos="1710"/>
        </w:tabs>
      </w:pPr>
    </w:p>
    <w:sectPr w:rsidR="00D91A8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85BC8"/>
    <w:rsid w:val="000A2225"/>
    <w:rsid w:val="000C005C"/>
    <w:rsid w:val="000C6A67"/>
    <w:rsid w:val="000D4222"/>
    <w:rsid w:val="000E5E98"/>
    <w:rsid w:val="00101F0A"/>
    <w:rsid w:val="001113C0"/>
    <w:rsid w:val="00121CA3"/>
    <w:rsid w:val="00141927"/>
    <w:rsid w:val="0016423B"/>
    <w:rsid w:val="0016733E"/>
    <w:rsid w:val="00181FDB"/>
    <w:rsid w:val="0018401D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75ED"/>
    <w:rsid w:val="00287808"/>
    <w:rsid w:val="00290D95"/>
    <w:rsid w:val="00292D8B"/>
    <w:rsid w:val="002B2CAC"/>
    <w:rsid w:val="002C4414"/>
    <w:rsid w:val="002C5984"/>
    <w:rsid w:val="002D76DF"/>
    <w:rsid w:val="002E6E8E"/>
    <w:rsid w:val="002F250B"/>
    <w:rsid w:val="002F3276"/>
    <w:rsid w:val="002F4B4A"/>
    <w:rsid w:val="002F735E"/>
    <w:rsid w:val="002F7A0D"/>
    <w:rsid w:val="00303342"/>
    <w:rsid w:val="00333BE5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036E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6F34"/>
    <w:rsid w:val="00583BF1"/>
    <w:rsid w:val="005A221E"/>
    <w:rsid w:val="005A5652"/>
    <w:rsid w:val="005A7D91"/>
    <w:rsid w:val="005B0645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862B0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E3F7D"/>
    <w:rsid w:val="0082020F"/>
    <w:rsid w:val="00840E99"/>
    <w:rsid w:val="0084781B"/>
    <w:rsid w:val="00870344"/>
    <w:rsid w:val="00882861"/>
    <w:rsid w:val="008C194C"/>
    <w:rsid w:val="008D5AF1"/>
    <w:rsid w:val="008D6F16"/>
    <w:rsid w:val="008F7A0C"/>
    <w:rsid w:val="00901C71"/>
    <w:rsid w:val="00924951"/>
    <w:rsid w:val="009276B7"/>
    <w:rsid w:val="00962305"/>
    <w:rsid w:val="00974015"/>
    <w:rsid w:val="00990234"/>
    <w:rsid w:val="009B4A33"/>
    <w:rsid w:val="009C7790"/>
    <w:rsid w:val="00A06B47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E3017"/>
    <w:rsid w:val="00BE5947"/>
    <w:rsid w:val="00BE74CF"/>
    <w:rsid w:val="00C15D58"/>
    <w:rsid w:val="00C21767"/>
    <w:rsid w:val="00C35C3B"/>
    <w:rsid w:val="00C46A50"/>
    <w:rsid w:val="00C46D3E"/>
    <w:rsid w:val="00C601FF"/>
    <w:rsid w:val="00C63476"/>
    <w:rsid w:val="00C70FBD"/>
    <w:rsid w:val="00C82E0C"/>
    <w:rsid w:val="00C947D6"/>
    <w:rsid w:val="00CA7D4A"/>
    <w:rsid w:val="00CB7476"/>
    <w:rsid w:val="00CC0B14"/>
    <w:rsid w:val="00CC1716"/>
    <w:rsid w:val="00CD73B5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E23243"/>
    <w:rsid w:val="00E2423D"/>
    <w:rsid w:val="00E255E0"/>
    <w:rsid w:val="00E415CD"/>
    <w:rsid w:val="00E455C2"/>
    <w:rsid w:val="00E636F7"/>
    <w:rsid w:val="00E6748A"/>
    <w:rsid w:val="00E74301"/>
    <w:rsid w:val="00E76617"/>
    <w:rsid w:val="00E943D8"/>
    <w:rsid w:val="00E94CEC"/>
    <w:rsid w:val="00EB7390"/>
    <w:rsid w:val="00EC0236"/>
    <w:rsid w:val="00EC1A7A"/>
    <w:rsid w:val="00EC46BC"/>
    <w:rsid w:val="00EC5C19"/>
    <w:rsid w:val="00EE00AC"/>
    <w:rsid w:val="00EF2FA1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2020-02-02T07:22:00Z</cp:lastPrinted>
  <dcterms:created xsi:type="dcterms:W3CDTF">2022-08-14T05:27:00Z</dcterms:created>
  <dcterms:modified xsi:type="dcterms:W3CDTF">2023-04-12T10:25:00Z</dcterms:modified>
</cp:coreProperties>
</file>