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8D3ACE" w:rsidRDefault="008D3ACE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D2B5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RAGHUNANDAN SAH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D2B5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804D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S.K.RAI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509F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8D3ACE" w:rsidRPr="00A63D1A" w:rsidRDefault="008D3ACE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812C99">
        <w:rPr>
          <w:rFonts w:ascii="Arial" w:hAnsi="Arial" w:cs="Arial"/>
          <w:color w:val="000000"/>
          <w:sz w:val="22"/>
          <w:szCs w:val="22"/>
        </w:rPr>
        <w:t>Liver is enlarged and measures ~18.5cm</w:t>
      </w:r>
      <w:r w:rsidR="00812C99" w:rsidRPr="00CF2874">
        <w:rPr>
          <w:rFonts w:ascii="Arial" w:hAnsi="Arial" w:cs="Arial"/>
          <w:color w:val="000000"/>
          <w:sz w:val="22"/>
          <w:szCs w:val="22"/>
        </w:rPr>
        <w:t xml:space="preserve">. </w:t>
      </w:r>
      <w:r w:rsidRPr="009E1932">
        <w:rPr>
          <w:rFonts w:ascii="Arial" w:hAnsi="Arial" w:cs="Arial"/>
          <w:color w:val="000000"/>
          <w:sz w:val="22"/>
          <w:szCs w:val="22"/>
        </w:rPr>
        <w:t>Intrahepatic biliary ductules are not dilated. No area of abnormal attenuation or enhancement is seen in the liver.</w:t>
      </w:r>
    </w:p>
    <w:p w:rsidR="004E42EA" w:rsidRPr="009E1932" w:rsidRDefault="004E42EA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9E1932" w:rsidRDefault="004E42EA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9E1932" w:rsidRDefault="004E42EA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9E1932" w:rsidRDefault="004E42EA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8D3ACE" w:rsidRDefault="004E42EA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8D3ACE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8D3ACE">
        <w:rPr>
          <w:rFonts w:ascii="Arial" w:hAnsi="Arial" w:cs="Arial"/>
          <w:color w:val="000000"/>
          <w:sz w:val="22"/>
          <w:szCs w:val="22"/>
        </w:rPr>
        <w:t>: Normal shape and size of the spleen is seen. It has homogeneous density. No focal lesion or abnormal attenuation is seen.</w:t>
      </w:r>
    </w:p>
    <w:p w:rsidR="004E42EA" w:rsidRPr="008D3ACE" w:rsidRDefault="004E42EA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9266C" w:rsidRPr="008D3ACE" w:rsidRDefault="004E42EA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8D3ACE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8D3ACE">
        <w:rPr>
          <w:rFonts w:ascii="Arial" w:hAnsi="Arial" w:cs="Arial"/>
          <w:color w:val="000000"/>
          <w:sz w:val="22"/>
          <w:szCs w:val="22"/>
        </w:rPr>
        <w:t xml:space="preserve">: </w:t>
      </w:r>
      <w:r w:rsidR="00B9266C" w:rsidRPr="008D3ACE">
        <w:rPr>
          <w:rFonts w:ascii="Arial" w:hAnsi="Arial" w:cs="Arial"/>
          <w:color w:val="000000"/>
          <w:sz w:val="22"/>
          <w:szCs w:val="22"/>
        </w:rPr>
        <w:t xml:space="preserve"> </w:t>
      </w:r>
      <w:r w:rsidR="00FC6B2C" w:rsidRPr="008D3ACE">
        <w:rPr>
          <w:rFonts w:ascii="Arial" w:hAnsi="Arial" w:cs="Arial"/>
          <w:color w:val="000000"/>
          <w:sz w:val="22"/>
          <w:szCs w:val="22"/>
        </w:rPr>
        <w:t>Large well defined mixed attenuating bilateral adrenal mass [right ~5.7 (T) X 7.2 (AP) X 7.5 (CC) cm and left ~6 (T) X 6.4 (AP) X6.6 (CC) cm]</w:t>
      </w:r>
      <w:r w:rsidR="0048287C" w:rsidRPr="008D3ACE">
        <w:rPr>
          <w:rFonts w:ascii="Arial" w:hAnsi="Arial" w:cs="Arial"/>
          <w:color w:val="000000"/>
          <w:sz w:val="22"/>
          <w:szCs w:val="22"/>
        </w:rPr>
        <w:t xml:space="preserve"> with fat and soft tissue attenuation</w:t>
      </w:r>
      <w:r w:rsidR="00F804D9" w:rsidRPr="008D3ACE">
        <w:rPr>
          <w:rFonts w:ascii="Arial" w:hAnsi="Arial" w:cs="Arial"/>
          <w:color w:val="000000"/>
          <w:sz w:val="22"/>
          <w:szCs w:val="22"/>
        </w:rPr>
        <w:t xml:space="preserve"> is noted.</w:t>
      </w:r>
      <w:r w:rsidR="00FC6B2C" w:rsidRPr="008D3ACE">
        <w:rPr>
          <w:rFonts w:ascii="Arial" w:hAnsi="Arial" w:cs="Arial"/>
          <w:color w:val="000000"/>
          <w:sz w:val="22"/>
          <w:szCs w:val="22"/>
        </w:rPr>
        <w:t xml:space="preserve"> Mild enhancement of internal soft tissue component is noted. The les</w:t>
      </w:r>
      <w:r w:rsidR="00B9266C" w:rsidRPr="008D3ACE">
        <w:rPr>
          <w:rFonts w:ascii="Arial" w:hAnsi="Arial" w:cs="Arial"/>
          <w:color w:val="000000"/>
          <w:sz w:val="22"/>
          <w:szCs w:val="22"/>
        </w:rPr>
        <w:t>ion on</w:t>
      </w:r>
      <w:r w:rsidR="00FC6B2C" w:rsidRPr="008D3ACE">
        <w:rPr>
          <w:rFonts w:ascii="Arial" w:hAnsi="Arial" w:cs="Arial"/>
          <w:color w:val="000000"/>
          <w:sz w:val="22"/>
          <w:szCs w:val="22"/>
        </w:rPr>
        <w:t xml:space="preserve"> right side is abutting undersurface of liver</w:t>
      </w:r>
      <w:r w:rsidR="00FC6B2C" w:rsidRPr="008D3ACE">
        <w:rPr>
          <w:rFonts w:ascii="Arial" w:hAnsi="Arial" w:cs="Arial"/>
          <w:sz w:val="22"/>
          <w:szCs w:val="22"/>
        </w:rPr>
        <w:t>, antero-med</w:t>
      </w:r>
      <w:r w:rsidR="00B9266C" w:rsidRPr="008D3ACE">
        <w:rPr>
          <w:rFonts w:ascii="Arial" w:hAnsi="Arial" w:cs="Arial"/>
          <w:sz w:val="22"/>
          <w:szCs w:val="22"/>
        </w:rPr>
        <w:t>ially indenting IVC,</w:t>
      </w:r>
      <w:r w:rsidR="008D3ACE" w:rsidRPr="008D3ACE">
        <w:rPr>
          <w:rFonts w:ascii="Arial" w:hAnsi="Arial" w:cs="Arial"/>
          <w:sz w:val="22"/>
          <w:szCs w:val="22"/>
        </w:rPr>
        <w:t xml:space="preserve"> anteriorly second</w:t>
      </w:r>
      <w:r w:rsidR="00FC6B2C" w:rsidRPr="008D3ACE">
        <w:rPr>
          <w:rFonts w:ascii="Arial" w:hAnsi="Arial" w:cs="Arial"/>
          <w:sz w:val="22"/>
          <w:szCs w:val="22"/>
        </w:rPr>
        <w:t xml:space="preserve"> part of </w:t>
      </w:r>
      <w:r w:rsidR="00B9266C" w:rsidRPr="008D3ACE">
        <w:rPr>
          <w:rFonts w:ascii="Arial" w:hAnsi="Arial" w:cs="Arial"/>
          <w:sz w:val="22"/>
          <w:szCs w:val="22"/>
        </w:rPr>
        <w:t xml:space="preserve">duodenum, posteriorly renal vein and is displacing right kidney postero-inferiorly. </w:t>
      </w:r>
      <w:r w:rsidR="00FC6B2C" w:rsidRPr="008D3ACE">
        <w:rPr>
          <w:rFonts w:ascii="Arial" w:hAnsi="Arial" w:cs="Arial"/>
          <w:sz w:val="22"/>
          <w:szCs w:val="22"/>
        </w:rPr>
        <w:t xml:space="preserve">The lesion on left side </w:t>
      </w:r>
      <w:r w:rsidR="008D3ACE" w:rsidRPr="008D3ACE">
        <w:rPr>
          <w:rFonts w:ascii="Arial" w:hAnsi="Arial" w:cs="Arial"/>
          <w:color w:val="000000"/>
          <w:sz w:val="22"/>
          <w:szCs w:val="22"/>
        </w:rPr>
        <w:t>is abutting under</w:t>
      </w:r>
      <w:r w:rsidR="00FC6B2C" w:rsidRPr="008D3ACE">
        <w:rPr>
          <w:rFonts w:ascii="Arial" w:hAnsi="Arial" w:cs="Arial"/>
          <w:color w:val="000000"/>
          <w:sz w:val="22"/>
          <w:szCs w:val="22"/>
        </w:rPr>
        <w:t>surface of spleen</w:t>
      </w:r>
      <w:r w:rsidR="00B9266C" w:rsidRPr="008D3ACE">
        <w:rPr>
          <w:rFonts w:ascii="Arial" w:hAnsi="Arial" w:cs="Arial"/>
          <w:color w:val="000000"/>
          <w:sz w:val="22"/>
          <w:szCs w:val="22"/>
        </w:rPr>
        <w:t>,</w:t>
      </w:r>
      <w:r w:rsidR="00FC6B2C" w:rsidRPr="008D3ACE">
        <w:rPr>
          <w:rFonts w:ascii="Arial" w:hAnsi="Arial" w:cs="Arial"/>
          <w:sz w:val="22"/>
          <w:szCs w:val="22"/>
        </w:rPr>
        <w:t xml:space="preserve"> </w:t>
      </w:r>
      <w:r w:rsidR="00B9266C" w:rsidRPr="008D3ACE">
        <w:rPr>
          <w:rFonts w:ascii="Arial" w:hAnsi="Arial" w:cs="Arial"/>
          <w:sz w:val="22"/>
          <w:szCs w:val="22"/>
        </w:rPr>
        <w:t xml:space="preserve">body and tail of pancreas, splenic vein, posteriorly renal vein </w:t>
      </w:r>
      <w:r w:rsidR="00FC6B2C" w:rsidRPr="008D3ACE">
        <w:rPr>
          <w:rFonts w:ascii="Arial" w:hAnsi="Arial" w:cs="Arial"/>
          <w:sz w:val="22"/>
          <w:szCs w:val="22"/>
        </w:rPr>
        <w:t>and displacing left kidney postero-inferiorly</w:t>
      </w:r>
      <w:r w:rsidR="00B9266C" w:rsidRPr="008D3ACE">
        <w:rPr>
          <w:rFonts w:ascii="Arial" w:hAnsi="Arial" w:cs="Arial"/>
          <w:sz w:val="22"/>
          <w:szCs w:val="22"/>
        </w:rPr>
        <w:t>. The intervening fat plane</w:t>
      </w:r>
      <w:r w:rsidR="008D3ACE" w:rsidRPr="008D3ACE">
        <w:rPr>
          <w:rFonts w:ascii="Arial" w:hAnsi="Arial" w:cs="Arial"/>
          <w:sz w:val="22"/>
          <w:szCs w:val="22"/>
        </w:rPr>
        <w:t xml:space="preserve"> of lesions with adjacent structure</w:t>
      </w:r>
      <w:r w:rsidR="00B9266C" w:rsidRPr="008D3ACE">
        <w:rPr>
          <w:rFonts w:ascii="Arial" w:hAnsi="Arial" w:cs="Arial"/>
          <w:sz w:val="22"/>
          <w:szCs w:val="22"/>
        </w:rPr>
        <w:t xml:space="preserve"> is maintained.</w:t>
      </w:r>
    </w:p>
    <w:p w:rsidR="00B9266C" w:rsidRPr="008D3ACE" w:rsidRDefault="00B9266C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9266C" w:rsidRPr="008D3ACE" w:rsidRDefault="00B9266C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8D3ACE">
        <w:rPr>
          <w:rFonts w:ascii="Arial" w:hAnsi="Arial" w:cs="Arial"/>
          <w:color w:val="000000"/>
          <w:sz w:val="22"/>
          <w:szCs w:val="22"/>
        </w:rPr>
        <w:t xml:space="preserve">Both the kidneys show normal position, shape, outline, and parenchymal thickness. The pelvicalycine system is normal. Normal nephro and pyelogram noted. </w:t>
      </w:r>
      <w:r w:rsidR="0048287C" w:rsidRPr="008D3ACE">
        <w:rPr>
          <w:rFonts w:ascii="Arial" w:hAnsi="Arial" w:cs="Arial"/>
          <w:color w:val="000000"/>
          <w:sz w:val="22"/>
          <w:szCs w:val="22"/>
        </w:rPr>
        <w:t xml:space="preserve"> Two simple cystic lesions (largest ~13x10mm) are noted in the mid and lower pole of right kidney.</w:t>
      </w:r>
    </w:p>
    <w:p w:rsidR="00B9266C" w:rsidRPr="009E1932" w:rsidRDefault="00B9266C" w:rsidP="008D3ACE">
      <w:pPr>
        <w:tabs>
          <w:tab w:val="left" w:pos="1710"/>
        </w:tabs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4E42EA" w:rsidRPr="009E1932" w:rsidRDefault="004E42EA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</w:t>
      </w:r>
      <w:r w:rsidR="00F804D9">
        <w:rPr>
          <w:rFonts w:ascii="Arial" w:hAnsi="Arial" w:cs="Arial"/>
          <w:color w:val="000000"/>
          <w:sz w:val="22"/>
          <w:szCs w:val="22"/>
        </w:rPr>
        <w:t xml:space="preserve"> with thickened wall (~5.7mm)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. No intra luminal density is detected.</w:t>
      </w:r>
    </w:p>
    <w:p w:rsidR="004E42EA" w:rsidRPr="009E1932" w:rsidRDefault="004E42EA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8D3ACE" w:rsidRP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8D3ACE">
        <w:rPr>
          <w:rFonts w:ascii="Arial" w:hAnsi="Arial" w:cs="Arial"/>
          <w:sz w:val="22"/>
          <w:szCs w:val="22"/>
        </w:rPr>
        <w:tab/>
      </w:r>
      <w:r w:rsidRPr="008D3ACE">
        <w:rPr>
          <w:rFonts w:ascii="Arial" w:hAnsi="Arial" w:cs="Arial"/>
          <w:sz w:val="22"/>
          <w:szCs w:val="22"/>
        </w:rPr>
        <w:tab/>
      </w:r>
      <w:r w:rsidRPr="008D3ACE">
        <w:rPr>
          <w:rFonts w:ascii="Arial" w:hAnsi="Arial" w:cs="Arial"/>
          <w:sz w:val="22"/>
          <w:szCs w:val="22"/>
        </w:rPr>
        <w:tab/>
      </w:r>
      <w:r w:rsidRPr="008D3ACE">
        <w:rPr>
          <w:rFonts w:ascii="Arial" w:hAnsi="Arial" w:cs="Arial"/>
          <w:sz w:val="22"/>
          <w:szCs w:val="22"/>
        </w:rPr>
        <w:tab/>
      </w:r>
      <w:r w:rsidRPr="008D3ACE">
        <w:rPr>
          <w:rFonts w:ascii="Arial" w:hAnsi="Arial" w:cs="Arial"/>
          <w:sz w:val="22"/>
          <w:szCs w:val="22"/>
        </w:rPr>
        <w:tab/>
      </w:r>
      <w:r w:rsidRPr="008D3ACE">
        <w:rPr>
          <w:rFonts w:ascii="Arial" w:hAnsi="Arial" w:cs="Arial"/>
          <w:sz w:val="22"/>
          <w:szCs w:val="22"/>
        </w:rPr>
        <w:tab/>
      </w:r>
      <w:r w:rsidRPr="008D3ACE">
        <w:rPr>
          <w:rFonts w:ascii="Arial" w:hAnsi="Arial" w:cs="Arial"/>
          <w:sz w:val="22"/>
          <w:szCs w:val="22"/>
        </w:rPr>
        <w:tab/>
      </w:r>
      <w:r w:rsidRPr="008D3ACE">
        <w:rPr>
          <w:rFonts w:ascii="Arial" w:hAnsi="Arial" w:cs="Arial"/>
          <w:sz w:val="22"/>
          <w:szCs w:val="22"/>
        </w:rPr>
        <w:tab/>
      </w:r>
      <w:r w:rsidRPr="008D3ACE">
        <w:rPr>
          <w:rFonts w:ascii="Arial" w:hAnsi="Arial" w:cs="Arial"/>
          <w:sz w:val="22"/>
          <w:szCs w:val="22"/>
        </w:rPr>
        <w:tab/>
      </w:r>
      <w:r w:rsidRPr="008D3ACE">
        <w:rPr>
          <w:rFonts w:ascii="Arial" w:hAnsi="Arial" w:cs="Arial"/>
          <w:sz w:val="22"/>
          <w:szCs w:val="22"/>
        </w:rPr>
        <w:tab/>
      </w:r>
      <w:r w:rsidRPr="008D3ACE">
        <w:rPr>
          <w:rFonts w:ascii="Arial" w:hAnsi="Arial" w:cs="Arial"/>
          <w:sz w:val="22"/>
          <w:szCs w:val="22"/>
        </w:rPr>
        <w:tab/>
      </w:r>
      <w:r w:rsidRPr="008D3ACE">
        <w:rPr>
          <w:rFonts w:ascii="Arial" w:hAnsi="Arial" w:cs="Arial"/>
          <w:sz w:val="22"/>
          <w:szCs w:val="22"/>
        </w:rPr>
        <w:tab/>
        <w:t>Cont.P/2.</w:t>
      </w:r>
    </w:p>
    <w:p w:rsidR="008D3ACE" w:rsidRP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8D3ACE" w:rsidRP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8D3ACE">
        <w:rPr>
          <w:rFonts w:ascii="Arial" w:hAnsi="Arial" w:cs="Arial"/>
          <w:sz w:val="22"/>
          <w:szCs w:val="22"/>
        </w:rPr>
        <w:tab/>
      </w:r>
      <w:r w:rsidRPr="008D3ACE">
        <w:rPr>
          <w:rFonts w:ascii="Arial" w:hAnsi="Arial" w:cs="Arial"/>
          <w:sz w:val="22"/>
          <w:szCs w:val="22"/>
        </w:rPr>
        <w:tab/>
      </w:r>
      <w:r w:rsidRPr="008D3ACE">
        <w:rPr>
          <w:rFonts w:ascii="Arial" w:hAnsi="Arial" w:cs="Arial"/>
          <w:sz w:val="22"/>
          <w:szCs w:val="22"/>
        </w:rPr>
        <w:tab/>
      </w:r>
      <w:r w:rsidRPr="008D3ACE">
        <w:rPr>
          <w:rFonts w:ascii="Arial" w:hAnsi="Arial" w:cs="Arial"/>
          <w:sz w:val="22"/>
          <w:szCs w:val="22"/>
        </w:rPr>
        <w:tab/>
      </w:r>
      <w:r w:rsidRPr="008D3ACE">
        <w:rPr>
          <w:rFonts w:ascii="Arial" w:hAnsi="Arial" w:cs="Arial"/>
          <w:sz w:val="22"/>
          <w:szCs w:val="22"/>
        </w:rPr>
        <w:tab/>
      </w:r>
      <w:r w:rsidRPr="008D3ACE">
        <w:rPr>
          <w:rFonts w:ascii="Arial" w:hAnsi="Arial" w:cs="Arial"/>
          <w:sz w:val="22"/>
          <w:szCs w:val="22"/>
        </w:rPr>
        <w:tab/>
        <w:t>&lt;&lt;2&gt;&gt;</w:t>
      </w:r>
    </w:p>
    <w:p w:rsid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337539" w:rsidRDefault="00337539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 xml:space="preserve">: </w:t>
      </w:r>
      <w:r w:rsidR="00F804D9">
        <w:rPr>
          <w:rFonts w:ascii="Arial" w:hAnsi="Arial" w:cs="Arial"/>
          <w:sz w:val="22"/>
          <w:szCs w:val="22"/>
        </w:rPr>
        <w:t>Enlargement</w:t>
      </w:r>
      <w:r w:rsidRPr="009E1932">
        <w:rPr>
          <w:rFonts w:ascii="Arial" w:hAnsi="Arial" w:cs="Arial"/>
          <w:sz w:val="22"/>
          <w:szCs w:val="22"/>
        </w:rPr>
        <w:t xml:space="preserve"> of the prostate is seen (</w:t>
      </w:r>
      <w:r w:rsidR="00F804D9">
        <w:rPr>
          <w:rFonts w:ascii="Arial" w:hAnsi="Arial" w:cs="Arial"/>
          <w:sz w:val="22"/>
          <w:szCs w:val="22"/>
        </w:rPr>
        <w:t xml:space="preserve">5X2.6X3.8cm). </w:t>
      </w:r>
      <w:r w:rsidRPr="009E1932">
        <w:rPr>
          <w:rFonts w:ascii="Arial" w:hAnsi="Arial" w:cs="Arial"/>
          <w:sz w:val="22"/>
          <w:szCs w:val="22"/>
        </w:rPr>
        <w:t xml:space="preserve">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F804D9">
        <w:rPr>
          <w:rFonts w:ascii="Arial" w:hAnsi="Arial" w:cs="Arial"/>
          <w:sz w:val="22"/>
          <w:szCs w:val="22"/>
        </w:rPr>
        <w:t xml:space="preserve"> Volume prostate is 25.1cc. </w:t>
      </w:r>
    </w:p>
    <w:p w:rsidR="008D3ACE" w:rsidRDefault="008D3ACE" w:rsidP="008D3AC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E42EA" w:rsidRPr="009E1932" w:rsidRDefault="004E42EA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</w:p>
    <w:p w:rsidR="004E42EA" w:rsidRPr="009E1932" w:rsidRDefault="004E42EA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Default="00F05CA9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No evidence of free fluid in abdomen and pelvis.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 enlarged lymph nodes are seen.</w:t>
      </w:r>
    </w:p>
    <w:p w:rsidR="00D455F7" w:rsidRDefault="00D455F7" w:rsidP="008D3AC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455F7" w:rsidRPr="008D3ACE" w:rsidRDefault="008D3ACE" w:rsidP="008D3ACE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Visualized section of chest shows small pleural based nodular opacity in right lower lobe. </w:t>
      </w:r>
      <w:r w:rsidR="00D455F7" w:rsidRPr="008D3ACE">
        <w:rPr>
          <w:rFonts w:ascii="Arial" w:hAnsi="Arial" w:cs="Arial"/>
          <w:b/>
          <w:i/>
          <w:color w:val="000000"/>
          <w:sz w:val="22"/>
          <w:szCs w:val="22"/>
        </w:rPr>
        <w:t xml:space="preserve">Anterior osteophytes are noted in </w:t>
      </w:r>
      <w:r w:rsidRPr="008D3ACE">
        <w:rPr>
          <w:rFonts w:ascii="Arial" w:hAnsi="Arial" w:cs="Arial"/>
          <w:b/>
          <w:i/>
          <w:color w:val="000000"/>
          <w:sz w:val="22"/>
          <w:szCs w:val="22"/>
        </w:rPr>
        <w:t xml:space="preserve">L3, L4 and </w:t>
      </w:r>
      <w:r w:rsidR="00D455F7" w:rsidRPr="008D3ACE">
        <w:rPr>
          <w:rFonts w:ascii="Arial" w:hAnsi="Arial" w:cs="Arial"/>
          <w:b/>
          <w:i/>
          <w:color w:val="000000"/>
          <w:sz w:val="22"/>
          <w:szCs w:val="22"/>
        </w:rPr>
        <w:t>L5 and lower thoracic spine.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3470DF" w:rsidRDefault="00A82D8E" w:rsidP="008D3AC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F804D9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48287C" w:rsidRPr="00F804D9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48287C" w:rsidRPr="00F804D9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48287C" w:rsidRPr="00F804D9">
        <w:rPr>
          <w:rFonts w:ascii="Arial" w:hAnsi="Arial" w:cs="Arial"/>
          <w:b/>
          <w:i/>
          <w:color w:val="000000"/>
          <w:sz w:val="22"/>
          <w:szCs w:val="22"/>
        </w:rPr>
        <w:t xml:space="preserve">Large well defined mixed attenuating bilateral adrenal mass with fat and soft tissue attenuation – </w:t>
      </w:r>
      <w:r w:rsidR="00F804D9" w:rsidRPr="00F804D9">
        <w:rPr>
          <w:rFonts w:ascii="Arial" w:hAnsi="Arial" w:cs="Arial"/>
          <w:b/>
          <w:i/>
          <w:color w:val="000000"/>
          <w:sz w:val="22"/>
          <w:szCs w:val="22"/>
        </w:rPr>
        <w:t>Myelolipoma (</w:t>
      </w:r>
      <w:r w:rsidR="0048287C" w:rsidRPr="00F804D9">
        <w:rPr>
          <w:rFonts w:ascii="Arial" w:hAnsi="Arial" w:cs="Arial"/>
          <w:b/>
          <w:i/>
          <w:color w:val="000000"/>
          <w:sz w:val="22"/>
          <w:szCs w:val="22"/>
        </w:rPr>
        <w:t>Details as described above) - Suggested histopathological correlation).</w:t>
      </w:r>
    </w:p>
    <w:p w:rsidR="00F804D9" w:rsidRDefault="00F804D9" w:rsidP="008D3ACE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ab/>
      </w:r>
      <w:r>
        <w:rPr>
          <w:rFonts w:ascii="Arial" w:hAnsi="Arial" w:cs="Arial"/>
          <w:b/>
          <w:i/>
          <w:color w:val="000000"/>
          <w:sz w:val="22"/>
          <w:szCs w:val="22"/>
        </w:rPr>
        <w:tab/>
        <w:t>ii) Hepatomegaly.</w:t>
      </w:r>
    </w:p>
    <w:p w:rsidR="00F804D9" w:rsidRDefault="00F804D9" w:rsidP="008D3ACE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ab/>
      </w:r>
      <w:r>
        <w:rPr>
          <w:rFonts w:ascii="Arial" w:hAnsi="Arial" w:cs="Arial"/>
          <w:b/>
          <w:i/>
          <w:color w:val="000000"/>
          <w:sz w:val="22"/>
          <w:szCs w:val="22"/>
        </w:rPr>
        <w:tab/>
        <w:t>iii) Right renal simple cortical cyst</w:t>
      </w:r>
      <w:r w:rsidR="00AE4EF7">
        <w:rPr>
          <w:rFonts w:ascii="Arial" w:hAnsi="Arial" w:cs="Arial"/>
          <w:b/>
          <w:i/>
          <w:color w:val="000000"/>
          <w:sz w:val="22"/>
          <w:szCs w:val="22"/>
        </w:rPr>
        <w:t>s</w:t>
      </w:r>
      <w:r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F804D9" w:rsidRDefault="00F804D9" w:rsidP="008D3ACE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>iv) Mildly thickened urinary bladder wall - ? Cystitis (Suggested Urine RE/ME correlation).</w:t>
      </w:r>
    </w:p>
    <w:p w:rsidR="00F804D9" w:rsidRDefault="00F804D9" w:rsidP="008D3ACE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ab/>
      </w:r>
      <w:r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v) </w:t>
      </w:r>
      <w:r w:rsidR="008D3ACE">
        <w:rPr>
          <w:rFonts w:ascii="Arial" w:hAnsi="Arial" w:cs="Arial"/>
          <w:b/>
          <w:i/>
          <w:color w:val="000000"/>
          <w:sz w:val="22"/>
          <w:szCs w:val="22"/>
        </w:rPr>
        <w:t>Mild p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rostatomegaly </w:t>
      </w:r>
    </w:p>
    <w:p w:rsidR="00F804D9" w:rsidRPr="00F804D9" w:rsidRDefault="00F804D9" w:rsidP="0048287C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3470DF" w:rsidRDefault="003470DF" w:rsidP="00C55EA8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4E42EA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8D3ACE" w:rsidRDefault="008D3ACE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8D3ACE" w:rsidRPr="00A82D8E" w:rsidRDefault="008D3ACE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8D3ACE">
        <w:rPr>
          <w:rFonts w:ascii="Arial" w:hAnsi="Arial" w:cs="Arial"/>
          <w:i/>
          <w:iCs/>
          <w:sz w:val="22"/>
          <w:szCs w:val="22"/>
        </w:rPr>
        <w:tab/>
      </w:r>
      <w:r w:rsidR="008D3ACE">
        <w:rPr>
          <w:rFonts w:ascii="Arial" w:hAnsi="Arial" w:cs="Arial"/>
          <w:i/>
          <w:iCs/>
          <w:sz w:val="22"/>
          <w:szCs w:val="22"/>
        </w:rPr>
        <w:tab/>
      </w:r>
      <w:r w:rsidR="008D3ACE">
        <w:rPr>
          <w:rFonts w:ascii="Arial" w:hAnsi="Arial" w:cs="Arial"/>
          <w:i/>
          <w:iCs/>
          <w:sz w:val="22"/>
          <w:szCs w:val="22"/>
        </w:rPr>
        <w:tab/>
      </w:r>
      <w:r w:rsidR="008D3ACE">
        <w:rPr>
          <w:rFonts w:ascii="Arial" w:hAnsi="Arial" w:cs="Arial"/>
          <w:i/>
          <w:iCs/>
          <w:sz w:val="22"/>
          <w:szCs w:val="22"/>
        </w:rPr>
        <w:tab/>
      </w:r>
      <w:r w:rsidR="008D3ACE">
        <w:rPr>
          <w:rFonts w:ascii="Arial" w:hAnsi="Arial" w:cs="Arial"/>
          <w:i/>
          <w:iCs/>
          <w:sz w:val="22"/>
          <w:szCs w:val="22"/>
        </w:rPr>
        <w:tab/>
      </w:r>
      <w:r w:rsidR="008D3ACE">
        <w:rPr>
          <w:rFonts w:ascii="Arial" w:hAnsi="Arial" w:cs="Arial"/>
          <w:i/>
          <w:iCs/>
          <w:sz w:val="22"/>
          <w:szCs w:val="22"/>
        </w:rPr>
        <w:tab/>
      </w:r>
      <w:r w:rsidR="008D3ACE">
        <w:rPr>
          <w:rFonts w:ascii="Arial" w:hAnsi="Arial" w:cs="Arial"/>
          <w:i/>
          <w:iCs/>
          <w:sz w:val="22"/>
          <w:szCs w:val="22"/>
        </w:rPr>
        <w:tab/>
      </w:r>
      <w:r w:rsidR="008D3ACE">
        <w:rPr>
          <w:rFonts w:ascii="Arial" w:hAnsi="Arial" w:cs="Arial"/>
          <w:i/>
          <w:iCs/>
          <w:sz w:val="22"/>
          <w:szCs w:val="22"/>
        </w:rPr>
        <w:tab/>
      </w:r>
      <w:r w:rsidR="008D3ACE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  <w:r w:rsidR="00FC6B2C">
        <w:t xml:space="preserve"> </w:t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85BC8"/>
    <w:rsid w:val="000A2225"/>
    <w:rsid w:val="000C005C"/>
    <w:rsid w:val="000C6A67"/>
    <w:rsid w:val="000D4222"/>
    <w:rsid w:val="000E5E98"/>
    <w:rsid w:val="000F0DC0"/>
    <w:rsid w:val="00103F19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B4332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16AFA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8287C"/>
    <w:rsid w:val="004920E0"/>
    <w:rsid w:val="00496C67"/>
    <w:rsid w:val="004A4AC6"/>
    <w:rsid w:val="004A583A"/>
    <w:rsid w:val="004A7D67"/>
    <w:rsid w:val="004B7857"/>
    <w:rsid w:val="004C524D"/>
    <w:rsid w:val="004E42EA"/>
    <w:rsid w:val="004E79D9"/>
    <w:rsid w:val="005023F3"/>
    <w:rsid w:val="00507669"/>
    <w:rsid w:val="0054001A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509F5"/>
    <w:rsid w:val="007711F7"/>
    <w:rsid w:val="007822FF"/>
    <w:rsid w:val="00792CE7"/>
    <w:rsid w:val="007B59CD"/>
    <w:rsid w:val="007B6379"/>
    <w:rsid w:val="007C5611"/>
    <w:rsid w:val="007D2B57"/>
    <w:rsid w:val="007D3687"/>
    <w:rsid w:val="00806AA6"/>
    <w:rsid w:val="00812C99"/>
    <w:rsid w:val="0084781B"/>
    <w:rsid w:val="00870344"/>
    <w:rsid w:val="00882861"/>
    <w:rsid w:val="008D3ACE"/>
    <w:rsid w:val="008D5AF1"/>
    <w:rsid w:val="008D6F16"/>
    <w:rsid w:val="008F4FA4"/>
    <w:rsid w:val="008F7A0C"/>
    <w:rsid w:val="00924951"/>
    <w:rsid w:val="009276B7"/>
    <w:rsid w:val="00974015"/>
    <w:rsid w:val="009E1932"/>
    <w:rsid w:val="009F4010"/>
    <w:rsid w:val="00A06B47"/>
    <w:rsid w:val="00A12049"/>
    <w:rsid w:val="00A15487"/>
    <w:rsid w:val="00A23011"/>
    <w:rsid w:val="00A34E09"/>
    <w:rsid w:val="00A36AA7"/>
    <w:rsid w:val="00A44D8F"/>
    <w:rsid w:val="00A63D1A"/>
    <w:rsid w:val="00A66C0F"/>
    <w:rsid w:val="00A82D8E"/>
    <w:rsid w:val="00AE4EF7"/>
    <w:rsid w:val="00AF7958"/>
    <w:rsid w:val="00B1409D"/>
    <w:rsid w:val="00B2060A"/>
    <w:rsid w:val="00B25461"/>
    <w:rsid w:val="00B46AB1"/>
    <w:rsid w:val="00B51BC7"/>
    <w:rsid w:val="00B751C1"/>
    <w:rsid w:val="00B9266C"/>
    <w:rsid w:val="00BE3017"/>
    <w:rsid w:val="00BE5947"/>
    <w:rsid w:val="00BE74CF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E6CE7"/>
    <w:rsid w:val="00CE709B"/>
    <w:rsid w:val="00CF3E64"/>
    <w:rsid w:val="00D1276A"/>
    <w:rsid w:val="00D13C38"/>
    <w:rsid w:val="00D24FCA"/>
    <w:rsid w:val="00D362A6"/>
    <w:rsid w:val="00D455F7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41BF3"/>
    <w:rsid w:val="00F4609C"/>
    <w:rsid w:val="00F67BD3"/>
    <w:rsid w:val="00F67C19"/>
    <w:rsid w:val="00F75222"/>
    <w:rsid w:val="00F774B4"/>
    <w:rsid w:val="00F804D9"/>
    <w:rsid w:val="00F81016"/>
    <w:rsid w:val="00F91B20"/>
    <w:rsid w:val="00FB101C"/>
    <w:rsid w:val="00FC0876"/>
    <w:rsid w:val="00FC141C"/>
    <w:rsid w:val="00FC44FC"/>
    <w:rsid w:val="00FC60E2"/>
    <w:rsid w:val="00FC6B2C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2020-09-24T12:52:00Z</cp:lastPrinted>
  <dcterms:created xsi:type="dcterms:W3CDTF">2020-09-24T12:53:00Z</dcterms:created>
  <dcterms:modified xsi:type="dcterms:W3CDTF">2020-09-24T12:53:00Z</dcterms:modified>
</cp:coreProperties>
</file>