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9849E7" w:rsidRPr="009849E7" w:rsidRDefault="009849E7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A7312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MS. SARWARI MANJHI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7312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A7312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D.KUMAR   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A7312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17.03.2021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A7D62" w:rsidRDefault="00337539" w:rsidP="007715C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CT SCAN OF </w:t>
      </w:r>
      <w:r w:rsidR="007715CA">
        <w:rPr>
          <w:rFonts w:ascii="Arial" w:hAnsi="Arial" w:cs="Arial"/>
          <w:b/>
          <w:color w:val="000000"/>
          <w:sz w:val="22"/>
          <w:szCs w:val="22"/>
          <w:u w:val="single"/>
        </w:rPr>
        <w:t>KIDNEY, URETERS &amp; BLADDER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7715CA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</w:t>
      </w:r>
      <w:r w:rsidR="009207FA">
        <w:rPr>
          <w:rFonts w:ascii="Arial" w:hAnsi="Arial" w:cs="Arial"/>
          <w:color w:val="000000"/>
          <w:sz w:val="22"/>
          <w:szCs w:val="22"/>
        </w:rPr>
        <w:t>KUB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has been done and seen in various soft tissue windows</w:t>
      </w:r>
    </w:p>
    <w:p w:rsidR="00142159" w:rsidRPr="00CF2874" w:rsidRDefault="0014215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9207FA" w:rsidRDefault="009207FA" w:rsidP="009207FA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5624D8" w:rsidRPr="00CF2874" w:rsidRDefault="005624D8" w:rsidP="009207FA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9207FA" w:rsidRDefault="007026DB" w:rsidP="009207F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RIGHT </w:t>
      </w: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KIDNEY</w:t>
      </w:r>
      <w:r w:rsidR="005624D8">
        <w:rPr>
          <w:rFonts w:ascii="Arial" w:hAnsi="Arial" w:cs="Arial"/>
          <w:color w:val="000000"/>
          <w:sz w:val="22"/>
          <w:szCs w:val="22"/>
        </w:rPr>
        <w:t xml:space="preserve"> </w:t>
      </w:r>
      <w:r w:rsidR="009207FA">
        <w:rPr>
          <w:rFonts w:ascii="Arial" w:hAnsi="Arial" w:cs="Arial"/>
          <w:color w:val="000000"/>
          <w:sz w:val="22"/>
          <w:szCs w:val="22"/>
        </w:rPr>
        <w:t>Right kidney</w:t>
      </w:r>
      <w:r w:rsidR="009207FA" w:rsidRPr="00CF2874">
        <w:rPr>
          <w:rFonts w:ascii="Arial" w:hAnsi="Arial" w:cs="Arial"/>
          <w:color w:val="000000"/>
          <w:sz w:val="22"/>
          <w:szCs w:val="22"/>
        </w:rPr>
        <w:t xml:space="preserve"> </w:t>
      </w:r>
      <w:r w:rsidR="001A1D98">
        <w:rPr>
          <w:rFonts w:ascii="Arial" w:hAnsi="Arial" w:cs="Arial"/>
          <w:color w:val="000000"/>
          <w:sz w:val="22"/>
          <w:szCs w:val="22"/>
        </w:rPr>
        <w:t xml:space="preserve">(~9.6X4.6cm) </w:t>
      </w:r>
      <w:r w:rsidR="009207FA" w:rsidRPr="00CF2874">
        <w:rPr>
          <w:rFonts w:ascii="Arial" w:hAnsi="Arial" w:cs="Arial"/>
          <w:color w:val="000000"/>
          <w:sz w:val="22"/>
          <w:szCs w:val="22"/>
        </w:rPr>
        <w:t>show</w:t>
      </w:r>
      <w:r w:rsidR="009207FA">
        <w:rPr>
          <w:rFonts w:ascii="Arial" w:hAnsi="Arial" w:cs="Arial"/>
          <w:color w:val="000000"/>
          <w:sz w:val="22"/>
          <w:szCs w:val="22"/>
        </w:rPr>
        <w:t>s</w:t>
      </w:r>
      <w:r w:rsidR="009207FA" w:rsidRPr="00CF2874">
        <w:rPr>
          <w:rFonts w:ascii="Arial" w:hAnsi="Arial" w:cs="Arial"/>
          <w:color w:val="000000"/>
          <w:sz w:val="22"/>
          <w:szCs w:val="22"/>
        </w:rPr>
        <w:t xml:space="preserve"> normal position</w:t>
      </w:r>
      <w:r w:rsidR="007715CA" w:rsidRPr="00CF2874">
        <w:rPr>
          <w:rFonts w:ascii="Arial" w:hAnsi="Arial" w:cs="Arial"/>
          <w:color w:val="000000"/>
          <w:sz w:val="22"/>
          <w:szCs w:val="22"/>
        </w:rPr>
        <w:t>, shape</w:t>
      </w:r>
      <w:r w:rsidR="009207FA"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9207FA">
        <w:rPr>
          <w:rFonts w:ascii="Arial" w:hAnsi="Arial" w:cs="Arial"/>
          <w:color w:val="000000"/>
          <w:sz w:val="22"/>
          <w:szCs w:val="22"/>
        </w:rPr>
        <w:t xml:space="preserve"> </w:t>
      </w:r>
      <w:r w:rsidR="005624D8">
        <w:rPr>
          <w:rFonts w:ascii="Arial" w:hAnsi="Arial" w:cs="Arial"/>
          <w:color w:val="000000"/>
          <w:sz w:val="22"/>
          <w:szCs w:val="22"/>
        </w:rPr>
        <w:t xml:space="preserve">A simple cystic lesion (~16X14mm) is noted in the upper pole cortex of right kidney. A tiny calculus of size ~1.8mm is noted in the upper pole calyx </w:t>
      </w:r>
    </w:p>
    <w:p w:rsidR="009207FA" w:rsidRDefault="009207FA" w:rsidP="009207F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207FA" w:rsidRPr="009E1932" w:rsidRDefault="005624D8" w:rsidP="009207F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LEFT </w:t>
      </w:r>
      <w:r w:rsidR="007026DB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KIDNEY</w:t>
      </w:r>
      <w:r w:rsidR="007026DB">
        <w:rPr>
          <w:rFonts w:ascii="Arial" w:hAnsi="Arial" w:cs="Arial"/>
          <w:color w:val="000000"/>
          <w:sz w:val="22"/>
          <w:szCs w:val="22"/>
        </w:rPr>
        <w:t>: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9207FA">
        <w:rPr>
          <w:rFonts w:ascii="Arial" w:hAnsi="Arial" w:cs="Arial"/>
          <w:color w:val="000000"/>
          <w:sz w:val="22"/>
          <w:szCs w:val="22"/>
        </w:rPr>
        <w:t xml:space="preserve">Left renal enlargement </w:t>
      </w:r>
      <w:r w:rsidR="001A1D98">
        <w:rPr>
          <w:rFonts w:ascii="Arial" w:hAnsi="Arial" w:cs="Arial"/>
          <w:color w:val="000000"/>
          <w:sz w:val="22"/>
          <w:szCs w:val="22"/>
        </w:rPr>
        <w:t xml:space="preserve">(~12.2X7.7cm) </w:t>
      </w:r>
      <w:r w:rsidR="009207FA">
        <w:rPr>
          <w:rFonts w:ascii="Arial" w:hAnsi="Arial" w:cs="Arial"/>
          <w:color w:val="000000"/>
          <w:sz w:val="22"/>
          <w:szCs w:val="22"/>
        </w:rPr>
        <w:t xml:space="preserve">with architectural destruction is noted. There are bubbly and linear streaks of air within renal </w:t>
      </w:r>
      <w:r w:rsidR="009849E7">
        <w:rPr>
          <w:rFonts w:ascii="Arial" w:hAnsi="Arial" w:cs="Arial"/>
          <w:color w:val="000000"/>
          <w:sz w:val="22"/>
          <w:szCs w:val="22"/>
        </w:rPr>
        <w:t>parenchyma</w:t>
      </w:r>
      <w:r w:rsidR="009207FA">
        <w:rPr>
          <w:rFonts w:ascii="Arial" w:hAnsi="Arial" w:cs="Arial"/>
          <w:color w:val="000000"/>
          <w:sz w:val="22"/>
          <w:szCs w:val="22"/>
        </w:rPr>
        <w:t xml:space="preserve"> (mid and lower pole region), calyceal system</w:t>
      </w:r>
      <w:r w:rsidR="00F750A1">
        <w:rPr>
          <w:rFonts w:ascii="Arial" w:hAnsi="Arial" w:cs="Arial"/>
          <w:color w:val="000000"/>
          <w:sz w:val="22"/>
          <w:szCs w:val="22"/>
        </w:rPr>
        <w:t>,</w:t>
      </w:r>
      <w:r w:rsidR="009207FA">
        <w:rPr>
          <w:rFonts w:ascii="Arial" w:hAnsi="Arial" w:cs="Arial"/>
          <w:color w:val="000000"/>
          <w:sz w:val="22"/>
          <w:szCs w:val="22"/>
        </w:rPr>
        <w:t xml:space="preserve"> perinephric space </w:t>
      </w:r>
      <w:r>
        <w:rPr>
          <w:rFonts w:ascii="Arial" w:hAnsi="Arial" w:cs="Arial"/>
          <w:color w:val="000000"/>
          <w:sz w:val="22"/>
          <w:szCs w:val="22"/>
        </w:rPr>
        <w:t xml:space="preserve">and anterior pararenal space </w:t>
      </w:r>
      <w:r w:rsidR="009207FA">
        <w:rPr>
          <w:rFonts w:ascii="Arial" w:hAnsi="Arial" w:cs="Arial"/>
          <w:color w:val="000000"/>
          <w:sz w:val="22"/>
          <w:szCs w:val="22"/>
        </w:rPr>
        <w:t>with intrarenal</w:t>
      </w:r>
      <w:r w:rsidR="00F750A1">
        <w:rPr>
          <w:rFonts w:ascii="Arial" w:hAnsi="Arial" w:cs="Arial"/>
          <w:color w:val="000000"/>
          <w:sz w:val="22"/>
          <w:szCs w:val="22"/>
        </w:rPr>
        <w:t xml:space="preserve"> (involving parenchyma and calyces) and</w:t>
      </w:r>
      <w:r w:rsidR="009207FA">
        <w:rPr>
          <w:rFonts w:ascii="Arial" w:hAnsi="Arial" w:cs="Arial"/>
          <w:color w:val="000000"/>
          <w:sz w:val="22"/>
          <w:szCs w:val="22"/>
        </w:rPr>
        <w:t xml:space="preserve"> perinephric fluid collection noted. Left perinephric fat stranding </w:t>
      </w:r>
      <w:r w:rsidR="009207FA" w:rsidRPr="00926DF1">
        <w:rPr>
          <w:rFonts w:ascii="Arial" w:hAnsi="Arial" w:cs="Arial"/>
          <w:color w:val="000000"/>
          <w:sz w:val="22"/>
          <w:szCs w:val="22"/>
        </w:rPr>
        <w:t xml:space="preserve">and </w:t>
      </w:r>
      <w:r w:rsidR="00926DF1" w:rsidRPr="00926DF1">
        <w:rPr>
          <w:rFonts w:ascii="Arial" w:hAnsi="Arial" w:cs="Arial"/>
          <w:sz w:val="22"/>
          <w:szCs w:val="22"/>
        </w:rPr>
        <w:t>thickening of gerota’s fascia and latero-conal fascia noted.</w:t>
      </w:r>
      <w:r w:rsidR="00926DF1" w:rsidRPr="00926DF1">
        <w:rPr>
          <w:rFonts w:ascii="Arial" w:hAnsi="Arial" w:cs="Arial"/>
          <w:color w:val="000000"/>
          <w:sz w:val="22"/>
          <w:szCs w:val="22"/>
        </w:rPr>
        <w:t xml:space="preserve"> </w:t>
      </w:r>
      <w:r w:rsidRPr="00926DF1">
        <w:rPr>
          <w:rFonts w:ascii="Arial" w:hAnsi="Arial" w:cs="Arial"/>
          <w:color w:val="000000"/>
          <w:sz w:val="22"/>
          <w:szCs w:val="22"/>
        </w:rPr>
        <w:t xml:space="preserve"> A</w:t>
      </w:r>
      <w:r>
        <w:rPr>
          <w:rFonts w:ascii="Arial" w:hAnsi="Arial" w:cs="Arial"/>
          <w:color w:val="000000"/>
          <w:sz w:val="22"/>
          <w:szCs w:val="22"/>
        </w:rPr>
        <w:t xml:space="preserve"> calculus of size ~15.7X12.6mm (mean HU ~296) is noted in mid pole calyx of left kidney. Two calculi are noted in upper pole calyx of left kidney (largest ~14.3X5.4mm – mean HU~380).</w:t>
      </w:r>
      <w:r w:rsidR="00926DF1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9207FA" w:rsidRPr="00CF2874" w:rsidRDefault="009207FA" w:rsidP="009207FA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9207FA" w:rsidRPr="00CF2874" w:rsidRDefault="005624D8" w:rsidP="009207FA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9207F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9207F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</w:p>
    <w:p w:rsidR="009207FA" w:rsidRPr="00CF2874" w:rsidRDefault="009207FA" w:rsidP="009207FA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9207FA" w:rsidRPr="00CF2874" w:rsidRDefault="005624D8" w:rsidP="009207FA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9207F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9207FA" w:rsidRPr="00CF2874">
        <w:rPr>
          <w:rFonts w:ascii="Arial" w:hAnsi="Arial" w:cs="Arial"/>
          <w:color w:val="000000"/>
          <w:sz w:val="22"/>
          <w:szCs w:val="22"/>
        </w:rPr>
        <w:t xml:space="preserve">Normal shape and size of the bladder is seen. </w:t>
      </w:r>
      <w:r w:rsidR="00447B96">
        <w:rPr>
          <w:rFonts w:ascii="Arial" w:hAnsi="Arial" w:cs="Arial"/>
          <w:color w:val="000000"/>
          <w:sz w:val="22"/>
          <w:szCs w:val="22"/>
        </w:rPr>
        <w:t>A calculus of size ~10</w:t>
      </w:r>
      <w:r w:rsidR="009849E7">
        <w:rPr>
          <w:rFonts w:ascii="Arial" w:hAnsi="Arial" w:cs="Arial"/>
          <w:color w:val="000000"/>
          <w:sz w:val="22"/>
          <w:szCs w:val="22"/>
        </w:rPr>
        <w:t>mm is noted in base of urinary bladder. Air focus is noted in</w:t>
      </w:r>
      <w:r>
        <w:rPr>
          <w:rFonts w:ascii="Arial" w:hAnsi="Arial" w:cs="Arial"/>
          <w:color w:val="000000"/>
          <w:sz w:val="22"/>
          <w:szCs w:val="22"/>
        </w:rPr>
        <w:t xml:space="preserve"> bladder</w:t>
      </w:r>
      <w:r w:rsidR="009849E7">
        <w:rPr>
          <w:rFonts w:ascii="Arial" w:hAnsi="Arial" w:cs="Arial"/>
          <w:color w:val="000000"/>
          <w:sz w:val="22"/>
          <w:szCs w:val="22"/>
        </w:rPr>
        <w:t xml:space="preserve"> lumen.</w:t>
      </w:r>
    </w:p>
    <w:p w:rsidR="009207FA" w:rsidRPr="00CF2874" w:rsidRDefault="009207FA" w:rsidP="009207FA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F750A1" w:rsidRPr="009E1932" w:rsidRDefault="00F750A1" w:rsidP="00F750A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F750A1">
        <w:rPr>
          <w:rFonts w:ascii="Arial" w:hAnsi="Arial" w:cs="Arial"/>
          <w:i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Mild enlargement of the prostate is seen (3X4.2X3.5</w:t>
      </w:r>
      <w:r w:rsidRPr="009E1932">
        <w:rPr>
          <w:rFonts w:ascii="Arial" w:hAnsi="Arial" w:cs="Arial"/>
          <w:sz w:val="22"/>
          <w:szCs w:val="22"/>
        </w:rPr>
        <w:t xml:space="preserve">cm). Homogenous </w:t>
      </w:r>
      <w:r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  <w:r>
        <w:rPr>
          <w:rFonts w:ascii="Arial" w:hAnsi="Arial" w:cs="Arial"/>
          <w:sz w:val="22"/>
          <w:szCs w:val="22"/>
        </w:rPr>
        <w:t xml:space="preserve"> Volume of prostate is 22.5cc.</w:t>
      </w:r>
    </w:p>
    <w:p w:rsidR="00F750A1" w:rsidRPr="009E1932" w:rsidRDefault="00F750A1" w:rsidP="00F750A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1188C" w:rsidRDefault="009207FA" w:rsidP="005624D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9849E7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9849E7" w:rsidRPr="00CF2874">
        <w:rPr>
          <w:rFonts w:ascii="Arial" w:hAnsi="Arial" w:cs="Arial"/>
          <w:color w:val="000000"/>
          <w:sz w:val="22"/>
          <w:szCs w:val="22"/>
        </w:rPr>
        <w:t>: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No abnormality is seen in the </w:t>
      </w:r>
      <w:r w:rsidR="007026DB"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CF2874">
        <w:rPr>
          <w:rFonts w:ascii="Arial" w:hAnsi="Arial" w:cs="Arial"/>
          <w:color w:val="000000"/>
          <w:sz w:val="22"/>
          <w:szCs w:val="22"/>
        </w:rPr>
        <w:t>intestine.</w:t>
      </w:r>
      <w:r w:rsidR="005624D8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51188C" w:rsidRDefault="0051188C" w:rsidP="005624D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624D8" w:rsidRPr="007026DB" w:rsidRDefault="005624D8" w:rsidP="005624D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7026DB">
        <w:rPr>
          <w:rFonts w:ascii="Arial" w:hAnsi="Arial" w:cs="Arial"/>
          <w:sz w:val="22"/>
          <w:szCs w:val="22"/>
        </w:rPr>
        <w:t xml:space="preserve">A defect (~17mm) is noted in the parieties in right paraumbilical region through which fat content are </w:t>
      </w:r>
      <w:r w:rsidR="007026DB" w:rsidRPr="007026DB">
        <w:rPr>
          <w:rFonts w:ascii="Arial" w:hAnsi="Arial" w:cs="Arial"/>
          <w:sz w:val="22"/>
          <w:szCs w:val="22"/>
        </w:rPr>
        <w:t>protruding.</w:t>
      </w:r>
      <w:r w:rsidR="0051188C" w:rsidRPr="0051188C">
        <w:rPr>
          <w:rFonts w:ascii="Arial" w:hAnsi="Arial" w:cs="Arial"/>
          <w:color w:val="000000"/>
          <w:sz w:val="22"/>
          <w:szCs w:val="22"/>
        </w:rPr>
        <w:t xml:space="preserve"> </w:t>
      </w:r>
      <w:r w:rsidR="0051188C">
        <w:rPr>
          <w:rFonts w:ascii="Arial" w:hAnsi="Arial" w:cs="Arial"/>
          <w:color w:val="000000"/>
          <w:sz w:val="22"/>
          <w:szCs w:val="22"/>
        </w:rPr>
        <w:t>Left psoas muscle is mildly bulky with multiple air foci within.</w:t>
      </w:r>
    </w:p>
    <w:p w:rsidR="009207FA" w:rsidRPr="00CF2874" w:rsidRDefault="009207FA" w:rsidP="009207FA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9207FA" w:rsidRDefault="009207FA" w:rsidP="009207F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No evidence of free fluid in </w:t>
      </w:r>
      <w:r w:rsidR="007026DB">
        <w:rPr>
          <w:rFonts w:ascii="Arial" w:hAnsi="Arial" w:cs="Arial"/>
          <w:color w:val="000000"/>
          <w:sz w:val="22"/>
          <w:szCs w:val="22"/>
        </w:rPr>
        <w:t xml:space="preserve">lower </w:t>
      </w:r>
      <w:r w:rsidRPr="00CF2874">
        <w:rPr>
          <w:rFonts w:ascii="Arial" w:hAnsi="Arial" w:cs="Arial"/>
          <w:color w:val="000000"/>
          <w:sz w:val="22"/>
          <w:szCs w:val="22"/>
        </w:rPr>
        <w:t>abdomen and pelvis. No enlarged lymph nodes are seen.</w:t>
      </w:r>
      <w:r w:rsidR="005624D8" w:rsidRPr="005624D8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AF065A" w:rsidRDefault="00AF065A" w:rsidP="009207F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AF065A" w:rsidRPr="0051188C" w:rsidRDefault="00AF065A" w:rsidP="009207FA">
      <w:pPr>
        <w:autoSpaceDE w:val="0"/>
        <w:autoSpaceDN w:val="0"/>
        <w:adjustRightInd w:val="0"/>
        <w:rPr>
          <w:rFonts w:ascii="Arial" w:hAnsi="Arial" w:cs="Arial"/>
          <w:i/>
          <w:color w:val="000000"/>
          <w:sz w:val="22"/>
          <w:szCs w:val="22"/>
        </w:rPr>
      </w:pPr>
      <w:r w:rsidRPr="0051188C">
        <w:rPr>
          <w:rFonts w:ascii="Arial" w:hAnsi="Arial" w:cs="Arial"/>
          <w:i/>
          <w:color w:val="000000"/>
          <w:sz w:val="22"/>
          <w:szCs w:val="22"/>
        </w:rPr>
        <w:t>Spondylotic changes noted as osteophyte in thoraco lumbar spine.</w:t>
      </w:r>
      <w:r w:rsidR="00F750A1" w:rsidRPr="0051188C">
        <w:rPr>
          <w:rFonts w:ascii="Arial" w:hAnsi="Arial" w:cs="Arial"/>
          <w:i/>
          <w:color w:val="000000"/>
          <w:sz w:val="22"/>
          <w:szCs w:val="22"/>
        </w:rPr>
        <w:t xml:space="preserve"> Fibrotic strands are noted in the right lower lobe lung </w:t>
      </w:r>
      <w:r w:rsidR="0051188C" w:rsidRPr="0051188C">
        <w:rPr>
          <w:rFonts w:ascii="Arial" w:hAnsi="Arial" w:cs="Arial"/>
          <w:i/>
          <w:color w:val="000000"/>
          <w:sz w:val="22"/>
          <w:szCs w:val="22"/>
        </w:rPr>
        <w:t>parenchyma</w:t>
      </w:r>
      <w:r w:rsidR="00F750A1" w:rsidRPr="0051188C">
        <w:rPr>
          <w:rFonts w:ascii="Arial" w:hAnsi="Arial" w:cs="Arial"/>
          <w:i/>
          <w:color w:val="000000"/>
          <w:sz w:val="22"/>
          <w:szCs w:val="22"/>
        </w:rPr>
        <w:t>.</w:t>
      </w:r>
      <w:r w:rsidR="0051188C">
        <w:rPr>
          <w:rFonts w:ascii="Arial" w:hAnsi="Arial" w:cs="Arial"/>
          <w:i/>
          <w:color w:val="000000"/>
          <w:sz w:val="22"/>
          <w:szCs w:val="22"/>
        </w:rPr>
        <w:t xml:space="preserve"> </w:t>
      </w:r>
    </w:p>
    <w:p w:rsidR="009207FA" w:rsidRPr="0051188C" w:rsidRDefault="009207FA" w:rsidP="009207FA">
      <w:pPr>
        <w:autoSpaceDE w:val="0"/>
        <w:autoSpaceDN w:val="0"/>
        <w:adjustRightInd w:val="0"/>
        <w:jc w:val="both"/>
        <w:rPr>
          <w:rFonts w:ascii="Arial" w:hAnsi="Arial" w:cs="Arial"/>
          <w:i/>
          <w:sz w:val="22"/>
          <w:szCs w:val="22"/>
          <w:u w:val="single"/>
        </w:rPr>
      </w:pPr>
    </w:p>
    <w:p w:rsidR="009207FA" w:rsidRPr="007026DB" w:rsidRDefault="009207FA" w:rsidP="007026DB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7026DB">
        <w:rPr>
          <w:rFonts w:ascii="Arial" w:hAnsi="Arial" w:cs="Arial"/>
          <w:i/>
          <w:iCs/>
          <w:sz w:val="22"/>
          <w:szCs w:val="22"/>
        </w:rPr>
        <w:t xml:space="preserve"> </w:t>
      </w:r>
      <w:r w:rsidR="00EE73EC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="009849E7" w:rsidRPr="007026DB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9849E7" w:rsidRPr="007026DB">
        <w:rPr>
          <w:rFonts w:ascii="Arial" w:hAnsi="Arial" w:cs="Arial"/>
          <w:b/>
          <w:i/>
          <w:iCs/>
          <w:sz w:val="22"/>
          <w:szCs w:val="22"/>
        </w:rPr>
        <w:t xml:space="preserve">) F/S/O – Left </w:t>
      </w:r>
      <w:r w:rsidR="00E6498D">
        <w:rPr>
          <w:rFonts w:ascii="Arial" w:hAnsi="Arial" w:cs="Arial"/>
          <w:b/>
          <w:i/>
          <w:iCs/>
          <w:sz w:val="22"/>
          <w:szCs w:val="22"/>
        </w:rPr>
        <w:t>emphysematous pyelonephritis (Huang-Tseng CT classification 3b).</w:t>
      </w:r>
    </w:p>
    <w:p w:rsidR="009849E7" w:rsidRPr="007026DB" w:rsidRDefault="009849E7" w:rsidP="007026DB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7026DB">
        <w:rPr>
          <w:rFonts w:ascii="Arial" w:hAnsi="Arial" w:cs="Arial"/>
          <w:b/>
          <w:i/>
          <w:iCs/>
          <w:sz w:val="22"/>
          <w:szCs w:val="22"/>
        </w:rPr>
        <w:tab/>
      </w:r>
      <w:r w:rsidRPr="007026DB">
        <w:rPr>
          <w:rFonts w:ascii="Arial" w:hAnsi="Arial" w:cs="Arial"/>
          <w:b/>
          <w:i/>
          <w:iCs/>
          <w:sz w:val="22"/>
          <w:szCs w:val="22"/>
        </w:rPr>
        <w:tab/>
      </w:r>
      <w:r w:rsidR="007026DB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Pr="007026DB">
        <w:rPr>
          <w:rFonts w:ascii="Arial" w:hAnsi="Arial" w:cs="Arial"/>
          <w:b/>
          <w:i/>
          <w:iCs/>
          <w:sz w:val="22"/>
          <w:szCs w:val="22"/>
        </w:rPr>
        <w:t xml:space="preserve">ii) Left nephrolithiasis </w:t>
      </w:r>
      <w:r w:rsidR="00F750A1">
        <w:rPr>
          <w:rFonts w:ascii="Arial" w:hAnsi="Arial" w:cs="Arial"/>
          <w:b/>
          <w:i/>
          <w:iCs/>
          <w:sz w:val="22"/>
          <w:szCs w:val="22"/>
        </w:rPr>
        <w:t>(mid and upper pole calyx).</w:t>
      </w:r>
    </w:p>
    <w:p w:rsidR="009849E7" w:rsidRPr="007026DB" w:rsidRDefault="009849E7" w:rsidP="007026DB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7026DB">
        <w:rPr>
          <w:rFonts w:ascii="Arial" w:hAnsi="Arial" w:cs="Arial"/>
          <w:b/>
          <w:i/>
          <w:iCs/>
          <w:sz w:val="22"/>
          <w:szCs w:val="22"/>
        </w:rPr>
        <w:tab/>
      </w:r>
      <w:r w:rsidRPr="007026DB">
        <w:rPr>
          <w:rFonts w:ascii="Arial" w:hAnsi="Arial" w:cs="Arial"/>
          <w:b/>
          <w:i/>
          <w:iCs/>
          <w:sz w:val="22"/>
          <w:szCs w:val="22"/>
        </w:rPr>
        <w:tab/>
        <w:t>iii) Vesical calculus with emphysematous cystitis.</w:t>
      </w:r>
    </w:p>
    <w:p w:rsidR="009849E7" w:rsidRPr="007026DB" w:rsidRDefault="009849E7" w:rsidP="007026DB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7026DB">
        <w:rPr>
          <w:rFonts w:ascii="Arial" w:hAnsi="Arial" w:cs="Arial"/>
          <w:b/>
          <w:i/>
          <w:iCs/>
          <w:sz w:val="22"/>
          <w:szCs w:val="22"/>
        </w:rPr>
        <w:tab/>
      </w:r>
      <w:r w:rsidRPr="007026DB">
        <w:rPr>
          <w:rFonts w:ascii="Arial" w:hAnsi="Arial" w:cs="Arial"/>
          <w:b/>
          <w:i/>
          <w:iCs/>
          <w:sz w:val="22"/>
          <w:szCs w:val="22"/>
        </w:rPr>
        <w:tab/>
        <w:t>iv) Bulky left psoas muscl</w:t>
      </w:r>
      <w:r w:rsidR="007026DB">
        <w:rPr>
          <w:rFonts w:ascii="Arial" w:hAnsi="Arial" w:cs="Arial"/>
          <w:b/>
          <w:i/>
          <w:iCs/>
          <w:sz w:val="22"/>
          <w:szCs w:val="22"/>
        </w:rPr>
        <w:t xml:space="preserve">e with multiple air foci within </w:t>
      </w:r>
      <w:r w:rsidR="00E43997">
        <w:rPr>
          <w:rFonts w:ascii="Arial" w:hAnsi="Arial" w:cs="Arial"/>
          <w:b/>
          <w:i/>
          <w:iCs/>
          <w:sz w:val="22"/>
          <w:szCs w:val="22"/>
        </w:rPr>
        <w:t>–</w:t>
      </w:r>
      <w:r w:rsidR="007026DB">
        <w:rPr>
          <w:rFonts w:ascii="Arial" w:hAnsi="Arial" w:cs="Arial"/>
          <w:b/>
          <w:i/>
          <w:iCs/>
          <w:sz w:val="22"/>
          <w:szCs w:val="22"/>
        </w:rPr>
        <w:t xml:space="preserve"> Myositis</w:t>
      </w:r>
      <w:r w:rsidR="00E43997">
        <w:rPr>
          <w:rFonts w:ascii="Arial" w:hAnsi="Arial" w:cs="Arial"/>
          <w:b/>
          <w:i/>
          <w:iCs/>
          <w:sz w:val="22"/>
          <w:szCs w:val="22"/>
        </w:rPr>
        <w:t xml:space="preserve"> (Infective)</w:t>
      </w:r>
    </w:p>
    <w:p w:rsidR="007026DB" w:rsidRDefault="005624D8" w:rsidP="007026DB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7026DB">
        <w:rPr>
          <w:rFonts w:ascii="Arial" w:hAnsi="Arial" w:cs="Arial"/>
          <w:b/>
          <w:i/>
          <w:iCs/>
          <w:sz w:val="22"/>
          <w:szCs w:val="22"/>
        </w:rPr>
        <w:t xml:space="preserve">v) </w:t>
      </w:r>
      <w:r w:rsidR="007026DB">
        <w:rPr>
          <w:rFonts w:ascii="Arial" w:hAnsi="Arial" w:cs="Arial"/>
          <w:b/>
          <w:i/>
          <w:iCs/>
          <w:sz w:val="22"/>
          <w:szCs w:val="22"/>
        </w:rPr>
        <w:t>Right tiny nephrolithiasis with right renal simple cortical cyst.</w:t>
      </w:r>
    </w:p>
    <w:p w:rsidR="005624D8" w:rsidRDefault="007026DB" w:rsidP="007026DB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>vi) Right paraumbilical hernia (fat content)</w:t>
      </w:r>
      <w:r w:rsidR="00F750A1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BE3CCE" w:rsidRPr="007026DB" w:rsidRDefault="00F750A1" w:rsidP="007026DB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>vii) Mild prostatomegaly.</w:t>
      </w:r>
    </w:p>
    <w:p w:rsidR="00EB7390" w:rsidRPr="007026DB" w:rsidRDefault="00A82D8E" w:rsidP="007026DB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 w:rsidRPr="007026DB">
        <w:rPr>
          <w:rFonts w:ascii="Arial" w:hAnsi="Arial" w:cs="Arial"/>
          <w:i/>
          <w:iCs/>
          <w:sz w:val="22"/>
          <w:szCs w:val="22"/>
        </w:rPr>
        <w:t xml:space="preserve"> </w:t>
      </w: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A0079E" w:rsidRPr="00A0079E" w:rsidRDefault="005C3285" w:rsidP="009849E7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635C0C"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A2225"/>
    <w:rsid w:val="000C005C"/>
    <w:rsid w:val="000C6A67"/>
    <w:rsid w:val="000D4222"/>
    <w:rsid w:val="000E5E98"/>
    <w:rsid w:val="000F0DC0"/>
    <w:rsid w:val="001113C0"/>
    <w:rsid w:val="00111BCC"/>
    <w:rsid w:val="00142159"/>
    <w:rsid w:val="0016423B"/>
    <w:rsid w:val="0016733E"/>
    <w:rsid w:val="001910CD"/>
    <w:rsid w:val="00194FBF"/>
    <w:rsid w:val="001A1D98"/>
    <w:rsid w:val="001B0216"/>
    <w:rsid w:val="001B0544"/>
    <w:rsid w:val="001B064C"/>
    <w:rsid w:val="001B1B57"/>
    <w:rsid w:val="001D54F2"/>
    <w:rsid w:val="001E537C"/>
    <w:rsid w:val="001F3581"/>
    <w:rsid w:val="002059F6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5353"/>
    <w:rsid w:val="0040648C"/>
    <w:rsid w:val="00411F94"/>
    <w:rsid w:val="004319C4"/>
    <w:rsid w:val="004432DC"/>
    <w:rsid w:val="00447B96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2EA"/>
    <w:rsid w:val="00507669"/>
    <w:rsid w:val="0051188C"/>
    <w:rsid w:val="005624D8"/>
    <w:rsid w:val="00583BF1"/>
    <w:rsid w:val="00584A85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5367"/>
    <w:rsid w:val="00635C0C"/>
    <w:rsid w:val="006702BD"/>
    <w:rsid w:val="00677AB0"/>
    <w:rsid w:val="0068564B"/>
    <w:rsid w:val="00693FAE"/>
    <w:rsid w:val="006A3E53"/>
    <w:rsid w:val="006C4B6B"/>
    <w:rsid w:val="006E6DE9"/>
    <w:rsid w:val="006E740E"/>
    <w:rsid w:val="007026DB"/>
    <w:rsid w:val="0070275E"/>
    <w:rsid w:val="00711E99"/>
    <w:rsid w:val="00713F39"/>
    <w:rsid w:val="007357FF"/>
    <w:rsid w:val="007715CA"/>
    <w:rsid w:val="00771C84"/>
    <w:rsid w:val="007822FF"/>
    <w:rsid w:val="007B59CD"/>
    <w:rsid w:val="007B6379"/>
    <w:rsid w:val="007C5611"/>
    <w:rsid w:val="007D3687"/>
    <w:rsid w:val="007E7097"/>
    <w:rsid w:val="0084781B"/>
    <w:rsid w:val="008578D9"/>
    <w:rsid w:val="00870344"/>
    <w:rsid w:val="00872291"/>
    <w:rsid w:val="00882861"/>
    <w:rsid w:val="008D5AF1"/>
    <w:rsid w:val="008D6F16"/>
    <w:rsid w:val="008F4FA4"/>
    <w:rsid w:val="008F7A0C"/>
    <w:rsid w:val="009207FA"/>
    <w:rsid w:val="00924951"/>
    <w:rsid w:val="00926DF1"/>
    <w:rsid w:val="009276B7"/>
    <w:rsid w:val="0095240E"/>
    <w:rsid w:val="00974015"/>
    <w:rsid w:val="009849E7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121"/>
    <w:rsid w:val="00A7372C"/>
    <w:rsid w:val="00A82D8E"/>
    <w:rsid w:val="00AF065A"/>
    <w:rsid w:val="00AF7958"/>
    <w:rsid w:val="00B1409D"/>
    <w:rsid w:val="00B2060A"/>
    <w:rsid w:val="00B25461"/>
    <w:rsid w:val="00B46AB1"/>
    <w:rsid w:val="00B51BC7"/>
    <w:rsid w:val="00B751C1"/>
    <w:rsid w:val="00BA469E"/>
    <w:rsid w:val="00BD13F5"/>
    <w:rsid w:val="00BE3017"/>
    <w:rsid w:val="00BE3CCE"/>
    <w:rsid w:val="00BE5947"/>
    <w:rsid w:val="00BE74CF"/>
    <w:rsid w:val="00C357F8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30F3E"/>
    <w:rsid w:val="00E40AB0"/>
    <w:rsid w:val="00E415CD"/>
    <w:rsid w:val="00E43997"/>
    <w:rsid w:val="00E455C2"/>
    <w:rsid w:val="00E47B37"/>
    <w:rsid w:val="00E606D6"/>
    <w:rsid w:val="00E636F7"/>
    <w:rsid w:val="00E6498D"/>
    <w:rsid w:val="00E6748A"/>
    <w:rsid w:val="00E74301"/>
    <w:rsid w:val="00E76617"/>
    <w:rsid w:val="00E94CEC"/>
    <w:rsid w:val="00EB7390"/>
    <w:rsid w:val="00EC0236"/>
    <w:rsid w:val="00EC0E3C"/>
    <w:rsid w:val="00EC1A7A"/>
    <w:rsid w:val="00EC46BC"/>
    <w:rsid w:val="00EC5C19"/>
    <w:rsid w:val="00ED2388"/>
    <w:rsid w:val="00ED5894"/>
    <w:rsid w:val="00EE00AC"/>
    <w:rsid w:val="00EE73EC"/>
    <w:rsid w:val="00F036E2"/>
    <w:rsid w:val="00F11F89"/>
    <w:rsid w:val="00F32F13"/>
    <w:rsid w:val="00F3318E"/>
    <w:rsid w:val="00F41BF3"/>
    <w:rsid w:val="00F4609C"/>
    <w:rsid w:val="00F64126"/>
    <w:rsid w:val="00F67C19"/>
    <w:rsid w:val="00F74CAE"/>
    <w:rsid w:val="00F750A1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2021-03-20T12:45:00Z</cp:lastPrinted>
  <dcterms:created xsi:type="dcterms:W3CDTF">2021-03-21T08:53:00Z</dcterms:created>
  <dcterms:modified xsi:type="dcterms:W3CDTF">2021-03-21T08:53:00Z</dcterms:modified>
</cp:coreProperties>
</file>