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109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SHREELAL MANDAL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109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109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10958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17.01.2021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A63D1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F81016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CE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>CT</w:t>
      </w:r>
      <w:proofErr w:type="gramEnd"/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SCAN OF ABDOMEN</w:t>
      </w: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7F29B9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color w:val="000000"/>
          <w:sz w:val="20"/>
          <w:szCs w:val="20"/>
        </w:rPr>
        <w:t>5</w:t>
      </w:r>
      <w:r w:rsidR="004E42EA" w:rsidRPr="007F29B9">
        <w:rPr>
          <w:rFonts w:ascii="Arial" w:hAnsi="Arial" w:cs="Arial"/>
          <w:color w:val="000000"/>
          <w:sz w:val="20"/>
          <w:szCs w:val="20"/>
        </w:rPr>
        <w:t xml:space="preserve">mm axial CT </w:t>
      </w:r>
      <w:r w:rsidR="004E79D9" w:rsidRPr="007F29B9">
        <w:rPr>
          <w:rFonts w:ascii="Arial" w:hAnsi="Arial" w:cs="Arial"/>
          <w:color w:val="000000"/>
          <w:sz w:val="20"/>
          <w:szCs w:val="20"/>
        </w:rPr>
        <w:t>scan</w:t>
      </w:r>
      <w:r w:rsidR="004E42EA" w:rsidRPr="007F29B9">
        <w:rPr>
          <w:rFonts w:ascii="Arial" w:hAnsi="Arial" w:cs="Arial"/>
          <w:color w:val="000000"/>
          <w:sz w:val="20"/>
          <w:szCs w:val="20"/>
        </w:rPr>
        <w:t xml:space="preserve"> of the whole abdomen has been done and seen in various soft tissue windows.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LIVER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: 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>Liver is enlarged and measures 17cm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gramStart"/>
      <w:r w:rsidRPr="007F29B9">
        <w:rPr>
          <w:rFonts w:ascii="Arial" w:hAnsi="Arial" w:cs="Arial"/>
          <w:color w:val="000000"/>
          <w:sz w:val="20"/>
          <w:szCs w:val="20"/>
        </w:rPr>
        <w:t>Intrahepatic</w:t>
      </w:r>
      <w:proofErr w:type="gramEnd"/>
      <w:r w:rsidRPr="007F29B9">
        <w:rPr>
          <w:rFonts w:ascii="Arial" w:hAnsi="Arial" w:cs="Arial"/>
          <w:color w:val="000000"/>
          <w:sz w:val="20"/>
          <w:szCs w:val="20"/>
        </w:rPr>
        <w:t xml:space="preserve"> biliary ductules are not dilated. No area of abnormal attenuation or enhancement is seen in the liver.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GALL BLADDER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: Normal shape, size and position of the gall bladder </w:t>
      </w:r>
      <w:proofErr w:type="gramStart"/>
      <w:r w:rsidRPr="007F29B9">
        <w:rPr>
          <w:rFonts w:ascii="Arial" w:hAnsi="Arial" w:cs="Arial"/>
          <w:color w:val="000000"/>
          <w:sz w:val="20"/>
          <w:szCs w:val="20"/>
        </w:rPr>
        <w:t>is</w:t>
      </w:r>
      <w:proofErr w:type="gramEnd"/>
      <w:r w:rsidRPr="007F29B9">
        <w:rPr>
          <w:rFonts w:ascii="Arial" w:hAnsi="Arial" w:cs="Arial"/>
          <w:color w:val="000000"/>
          <w:sz w:val="20"/>
          <w:szCs w:val="20"/>
        </w:rPr>
        <w:t xml:space="preserve"> seen. No intraluminal abnormal density is seen. 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COMMON BILE DUCT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: 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>Dilated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 xml:space="preserve"> proximal and mid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 xml:space="preserve"> common bile duct is noted (~9mm).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 xml:space="preserve"> No intraluminal abnormal attenuation is seen.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B10958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PANCREAS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: 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>C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>ystic lesion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 xml:space="preserve"> of size ~9.3 9T) X 5.8 (AP) X 7.4 (CC) cm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 xml:space="preserve"> 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 xml:space="preserve">is noted in head and proximal part of body of pancreas 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>with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 </w:t>
      </w:r>
      <w:r w:rsidR="007F29B9" w:rsidRPr="007F29B9">
        <w:rPr>
          <w:rFonts w:ascii="Arial" w:hAnsi="Arial" w:cs="Arial"/>
          <w:color w:val="000000"/>
          <w:sz w:val="20"/>
          <w:szCs w:val="20"/>
        </w:rPr>
        <w:t xml:space="preserve">enhancing 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 xml:space="preserve">thick irregular wall and 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mural </w:t>
      </w:r>
      <w:r w:rsidR="008E6D4F" w:rsidRPr="007F29B9">
        <w:rPr>
          <w:rFonts w:ascii="Arial" w:hAnsi="Arial" w:cs="Arial"/>
          <w:color w:val="000000"/>
          <w:sz w:val="20"/>
          <w:szCs w:val="20"/>
        </w:rPr>
        <w:t>nodules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 xml:space="preserve"> </w:t>
      </w:r>
      <w:r w:rsidR="0069340F">
        <w:rPr>
          <w:rFonts w:ascii="Arial" w:hAnsi="Arial" w:cs="Arial"/>
          <w:color w:val="000000"/>
          <w:sz w:val="20"/>
          <w:szCs w:val="20"/>
        </w:rPr>
        <w:t xml:space="preserve">(largest ~17X18mm) 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>in head region</w:t>
      </w:r>
      <w:r w:rsidR="007F29B9" w:rsidRPr="007F29B9">
        <w:rPr>
          <w:rFonts w:ascii="Arial" w:hAnsi="Arial" w:cs="Arial"/>
          <w:color w:val="000000"/>
          <w:sz w:val="20"/>
          <w:szCs w:val="20"/>
        </w:rPr>
        <w:t xml:space="preserve"> in continuation with main pancreatic duct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>.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 </w:t>
      </w:r>
      <w:r w:rsidR="00C53D69" w:rsidRPr="007F29B9">
        <w:rPr>
          <w:rFonts w:ascii="Arial" w:hAnsi="Arial" w:cs="Arial"/>
          <w:color w:val="000000"/>
          <w:sz w:val="20"/>
          <w:szCs w:val="20"/>
        </w:rPr>
        <w:t>I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 xml:space="preserve">rregularly dilated MPD in distal </w:t>
      </w:r>
      <w:r w:rsidR="008E6D4F" w:rsidRPr="007F29B9">
        <w:rPr>
          <w:rFonts w:ascii="Arial" w:hAnsi="Arial" w:cs="Arial"/>
          <w:color w:val="000000"/>
          <w:sz w:val="20"/>
          <w:szCs w:val="20"/>
        </w:rPr>
        <w:t xml:space="preserve">body and tail 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 xml:space="preserve">(maximum </w:t>
      </w:r>
      <w:r w:rsidR="0069340F">
        <w:rPr>
          <w:rFonts w:ascii="Arial" w:hAnsi="Arial" w:cs="Arial"/>
          <w:color w:val="000000"/>
          <w:sz w:val="20"/>
          <w:szCs w:val="20"/>
        </w:rPr>
        <w:t>diameter</w:t>
      </w:r>
      <w:r w:rsidR="001E45FC" w:rsidRPr="007F29B9">
        <w:rPr>
          <w:rFonts w:ascii="Arial" w:hAnsi="Arial" w:cs="Arial"/>
          <w:color w:val="000000"/>
          <w:sz w:val="20"/>
          <w:szCs w:val="20"/>
        </w:rPr>
        <w:t xml:space="preserve"> ~15.6mm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>)</w:t>
      </w:r>
      <w:r w:rsidR="008E6D4F" w:rsidRPr="007F29B9">
        <w:rPr>
          <w:rFonts w:ascii="Arial" w:hAnsi="Arial" w:cs="Arial"/>
          <w:color w:val="000000"/>
          <w:sz w:val="20"/>
          <w:szCs w:val="20"/>
        </w:rPr>
        <w:t xml:space="preserve"> noted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>.</w:t>
      </w:r>
      <w:r w:rsidR="007F29B9" w:rsidRPr="007F29B9">
        <w:rPr>
          <w:rFonts w:ascii="Arial" w:hAnsi="Arial" w:cs="Arial"/>
          <w:color w:val="000000"/>
          <w:sz w:val="20"/>
          <w:szCs w:val="20"/>
        </w:rPr>
        <w:t xml:space="preserve"> 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The lesion is medially abutting antropyloric </w:t>
      </w:r>
      <w:r w:rsidR="00733F16" w:rsidRPr="007F29B9">
        <w:rPr>
          <w:rFonts w:ascii="Arial" w:hAnsi="Arial" w:cs="Arial"/>
          <w:color w:val="000000"/>
          <w:sz w:val="20"/>
          <w:szCs w:val="20"/>
        </w:rPr>
        <w:t>region,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 first and second part of duodenum with loss of intervening at plane at places</w:t>
      </w:r>
      <w:r w:rsidR="009274E5" w:rsidRPr="007F29B9">
        <w:rPr>
          <w:rFonts w:ascii="Arial" w:hAnsi="Arial" w:cs="Arial"/>
          <w:color w:val="000000"/>
          <w:sz w:val="20"/>
          <w:szCs w:val="20"/>
        </w:rPr>
        <w:t xml:space="preserve"> (? Invasion). Distal common bile duct is </w:t>
      </w:r>
      <w:r w:rsidR="008E6D4F" w:rsidRPr="007F29B9">
        <w:rPr>
          <w:rFonts w:ascii="Arial" w:hAnsi="Arial" w:cs="Arial"/>
          <w:color w:val="000000"/>
          <w:sz w:val="20"/>
          <w:szCs w:val="20"/>
        </w:rPr>
        <w:t>encased / compressed by the mass. Few enlarged perigastric and peripancreatic lymph nodes (largest ~11.5X8.7mm) noted.</w:t>
      </w:r>
    </w:p>
    <w:p w:rsidR="00C428D4" w:rsidRPr="007F29B9" w:rsidRDefault="00C428D4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SPLEEN</w:t>
      </w:r>
      <w:r w:rsidRPr="007F29B9">
        <w:rPr>
          <w:rFonts w:ascii="Arial" w:hAnsi="Arial" w:cs="Arial"/>
          <w:color w:val="000000"/>
          <w:sz w:val="20"/>
          <w:szCs w:val="20"/>
        </w:rPr>
        <w:t>: Normal shape and size of the spleen is seen</w:t>
      </w:r>
      <w:r w:rsidR="007F29B9" w:rsidRPr="007F29B9">
        <w:rPr>
          <w:rFonts w:ascii="Arial" w:hAnsi="Arial" w:cs="Arial"/>
          <w:color w:val="000000"/>
          <w:sz w:val="20"/>
          <w:szCs w:val="20"/>
        </w:rPr>
        <w:t xml:space="preserve"> (9.5cm)</w:t>
      </w:r>
      <w:r w:rsidRPr="007F29B9">
        <w:rPr>
          <w:rFonts w:ascii="Arial" w:hAnsi="Arial" w:cs="Arial"/>
          <w:color w:val="000000"/>
          <w:sz w:val="20"/>
          <w:szCs w:val="20"/>
        </w:rPr>
        <w:t>. It has homogeneous density. No focal lesion or abnormal attenuation is seen.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ADRENAL &amp; KIDNEYS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: The adrenals are normal in shape, size, </w:t>
      </w:r>
      <w:proofErr w:type="gramStart"/>
      <w:r w:rsidRPr="007F29B9">
        <w:rPr>
          <w:rFonts w:ascii="Arial" w:hAnsi="Arial" w:cs="Arial"/>
          <w:color w:val="000000"/>
          <w:sz w:val="20"/>
          <w:szCs w:val="20"/>
        </w:rPr>
        <w:t>outline</w:t>
      </w:r>
      <w:proofErr w:type="gramEnd"/>
      <w:r w:rsidRPr="007F29B9">
        <w:rPr>
          <w:rFonts w:ascii="Arial" w:hAnsi="Arial" w:cs="Arial"/>
          <w:color w:val="000000"/>
          <w:sz w:val="20"/>
          <w:szCs w:val="20"/>
        </w:rPr>
        <w:t xml:space="preserve"> and density pattern.</w:t>
      </w:r>
    </w:p>
    <w:p w:rsidR="00FB101C" w:rsidRPr="007F29B9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proofErr w:type="gramStart"/>
      <w:r w:rsidRPr="007F29B9">
        <w:rPr>
          <w:rFonts w:ascii="Arial" w:hAnsi="Arial" w:cs="Arial"/>
          <w:color w:val="000000"/>
          <w:sz w:val="20"/>
          <w:szCs w:val="20"/>
        </w:rPr>
        <w:t xml:space="preserve">Both the kidneys </w:t>
      </w:r>
      <w:r w:rsidR="001E38CE" w:rsidRPr="007F29B9">
        <w:rPr>
          <w:rFonts w:ascii="Arial" w:hAnsi="Arial" w:cs="Arial"/>
          <w:color w:val="000000"/>
          <w:sz w:val="20"/>
          <w:szCs w:val="20"/>
        </w:rPr>
        <w:t xml:space="preserve">(right measures ~9.2X4.9cm and left one 9.6X4.3cm) </w:t>
      </w:r>
      <w:r w:rsidRPr="007F29B9">
        <w:rPr>
          <w:rFonts w:ascii="Arial" w:hAnsi="Arial" w:cs="Arial"/>
          <w:color w:val="000000"/>
          <w:sz w:val="20"/>
          <w:szCs w:val="20"/>
        </w:rPr>
        <w:t>show normal position</w:t>
      </w:r>
      <w:r w:rsidR="00C428D4" w:rsidRPr="007F29B9">
        <w:rPr>
          <w:rFonts w:ascii="Arial" w:hAnsi="Arial" w:cs="Arial"/>
          <w:color w:val="000000"/>
          <w:sz w:val="20"/>
          <w:szCs w:val="20"/>
        </w:rPr>
        <w:t>, shape</w:t>
      </w:r>
      <w:r w:rsidRPr="007F29B9">
        <w:rPr>
          <w:rFonts w:ascii="Arial" w:hAnsi="Arial" w:cs="Arial"/>
          <w:color w:val="000000"/>
          <w:sz w:val="20"/>
          <w:szCs w:val="20"/>
        </w:rPr>
        <w:t>, outline, and parenchymal thickness.</w:t>
      </w:r>
      <w:proofErr w:type="gramEnd"/>
      <w:r w:rsidRPr="007F29B9">
        <w:rPr>
          <w:rFonts w:ascii="Arial" w:hAnsi="Arial" w:cs="Arial"/>
          <w:color w:val="000000"/>
          <w:sz w:val="20"/>
          <w:szCs w:val="20"/>
        </w:rPr>
        <w:t xml:space="preserve"> The pelvicalycine system is normal.</w:t>
      </w:r>
      <w:r w:rsidR="00FB101C" w:rsidRPr="007F29B9">
        <w:rPr>
          <w:rFonts w:ascii="Arial" w:hAnsi="Arial" w:cs="Arial"/>
          <w:color w:val="000000"/>
          <w:sz w:val="20"/>
          <w:szCs w:val="20"/>
        </w:rPr>
        <w:t xml:space="preserve"> Normal nephro and pyelogram noted.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URETERS:</w:t>
      </w:r>
      <w:r w:rsidR="004E42EA"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7F29B9">
        <w:rPr>
          <w:rFonts w:ascii="Arial" w:hAnsi="Arial" w:cs="Arial"/>
          <w:color w:val="000000"/>
          <w:sz w:val="20"/>
          <w:szCs w:val="20"/>
        </w:rPr>
        <w:t>Ureters are not dilated.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BLADDER:</w:t>
      </w:r>
      <w:r w:rsidR="004E42EA"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 </w:t>
      </w:r>
      <w:r w:rsidR="004E42EA" w:rsidRPr="007F29B9">
        <w:rPr>
          <w:rFonts w:ascii="Arial" w:hAnsi="Arial" w:cs="Arial"/>
          <w:color w:val="000000"/>
          <w:sz w:val="20"/>
          <w:szCs w:val="20"/>
        </w:rPr>
        <w:t>Normal shape and size of the bladder is seen. No intra luminal density is detected.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337539" w:rsidRPr="007F29B9" w:rsidRDefault="00337539" w:rsidP="00C55EA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7F29B9">
        <w:rPr>
          <w:rFonts w:ascii="Arial" w:hAnsi="Arial" w:cs="Arial"/>
          <w:sz w:val="20"/>
          <w:szCs w:val="20"/>
          <w:u w:val="single"/>
        </w:rPr>
        <w:t>PROSTATE</w:t>
      </w:r>
      <w:r w:rsidRPr="007F29B9">
        <w:rPr>
          <w:rFonts w:ascii="Arial" w:hAnsi="Arial" w:cs="Arial"/>
          <w:sz w:val="20"/>
          <w:szCs w:val="20"/>
        </w:rPr>
        <w:t>: Normal di</w:t>
      </w:r>
      <w:r w:rsidR="007F29B9" w:rsidRPr="007F29B9">
        <w:rPr>
          <w:rFonts w:ascii="Arial" w:hAnsi="Arial" w:cs="Arial"/>
          <w:sz w:val="20"/>
          <w:szCs w:val="20"/>
        </w:rPr>
        <w:t>mension of the prostate is seen.</w:t>
      </w:r>
      <w:r w:rsidRPr="007F29B9">
        <w:rPr>
          <w:rFonts w:ascii="Arial" w:hAnsi="Arial" w:cs="Arial"/>
          <w:sz w:val="20"/>
          <w:szCs w:val="20"/>
        </w:rPr>
        <w:t xml:space="preserve"> Homogenous </w:t>
      </w:r>
      <w:r w:rsidR="004E79D9" w:rsidRPr="007F29B9">
        <w:rPr>
          <w:rFonts w:ascii="Arial" w:hAnsi="Arial" w:cs="Arial"/>
          <w:sz w:val="20"/>
          <w:szCs w:val="20"/>
        </w:rPr>
        <w:t xml:space="preserve">attenuation </w:t>
      </w:r>
      <w:r w:rsidRPr="007F29B9">
        <w:rPr>
          <w:rFonts w:ascii="Arial" w:hAnsi="Arial" w:cs="Arial"/>
          <w:sz w:val="20"/>
          <w:szCs w:val="20"/>
        </w:rPr>
        <w:t>of the prostate is noted.</w:t>
      </w:r>
      <w:r w:rsidR="007F29B9" w:rsidRPr="007F29B9">
        <w:rPr>
          <w:rFonts w:ascii="Arial" w:hAnsi="Arial" w:cs="Arial"/>
          <w:sz w:val="20"/>
          <w:szCs w:val="20"/>
        </w:rPr>
        <w:t xml:space="preserve"> Volume of the prostate is 16cc.</w:t>
      </w:r>
    </w:p>
    <w:p w:rsidR="00337539" w:rsidRPr="007F29B9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 xml:space="preserve">GASTROINTESTINAL </w:t>
      </w:r>
      <w:r w:rsidR="004E79D9" w:rsidRPr="007F29B9">
        <w:rPr>
          <w:rFonts w:ascii="Arial" w:hAnsi="Arial" w:cs="Arial"/>
          <w:i/>
          <w:iCs/>
          <w:color w:val="000000"/>
          <w:sz w:val="20"/>
          <w:szCs w:val="20"/>
          <w:u w:val="single"/>
        </w:rPr>
        <w:t>SYSTEMS</w:t>
      </w:r>
      <w:r w:rsidR="004E79D9" w:rsidRPr="007F29B9">
        <w:rPr>
          <w:rFonts w:ascii="Arial" w:hAnsi="Arial" w:cs="Arial"/>
          <w:color w:val="000000"/>
          <w:sz w:val="20"/>
          <w:szCs w:val="20"/>
        </w:rPr>
        <w:t>:</w:t>
      </w:r>
      <w:r w:rsidRPr="007F29B9">
        <w:rPr>
          <w:rFonts w:ascii="Arial" w:hAnsi="Arial" w:cs="Arial"/>
          <w:color w:val="000000"/>
          <w:sz w:val="20"/>
          <w:szCs w:val="20"/>
        </w:rPr>
        <w:t xml:space="preserve"> No abnormality is seen in the stomach and intestine.</w:t>
      </w:r>
    </w:p>
    <w:p w:rsidR="001E38CE" w:rsidRPr="007F29B9" w:rsidRDefault="001E38CE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1E38CE" w:rsidRPr="007F29B9" w:rsidRDefault="001E38CE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7F29B9">
        <w:rPr>
          <w:rFonts w:ascii="Arial" w:hAnsi="Arial" w:cs="Arial"/>
          <w:b/>
          <w:color w:val="000000"/>
          <w:sz w:val="20"/>
          <w:szCs w:val="20"/>
        </w:rPr>
        <w:t>Spondylotic changes noted as anterior osteophytes in L2 through L5 vertebrae.</w:t>
      </w:r>
    </w:p>
    <w:p w:rsidR="004E42EA" w:rsidRPr="007F29B9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0"/>
        </w:rPr>
      </w:pPr>
    </w:p>
    <w:p w:rsidR="00A82D8E" w:rsidRPr="007F29B9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7F29B9">
        <w:rPr>
          <w:rFonts w:ascii="Arial" w:hAnsi="Arial" w:cs="Arial"/>
          <w:color w:val="000000"/>
          <w:sz w:val="20"/>
          <w:szCs w:val="20"/>
        </w:rPr>
        <w:t xml:space="preserve">No evidence of free fluid in abdomen and pelvis. </w:t>
      </w:r>
    </w:p>
    <w:p w:rsidR="008E6D4F" w:rsidRPr="00A82D8E" w:rsidRDefault="008E6D4F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9274E5" w:rsidRPr="007F29B9" w:rsidRDefault="00A82D8E" w:rsidP="007F29B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7F29B9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745210" w:rsidRPr="007F29B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45210" w:rsidRPr="007F29B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9274E5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Cystic lesion of size ~9.3 9T) X 5.8 (AP) X 7.4 (CC) cm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in head and proximal part of body of pancreas </w:t>
      </w:r>
      <w:r w:rsidR="009274E5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enhancing </w:t>
      </w:r>
      <w:r w:rsidR="009274E5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thick irregular wall and mural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>nodule</w:t>
      </w:r>
      <w:r w:rsidR="007F29B9">
        <w:rPr>
          <w:rFonts w:ascii="Arial" w:hAnsi="Arial" w:cs="Arial"/>
          <w:b/>
          <w:i/>
          <w:color w:val="000000"/>
          <w:sz w:val="22"/>
          <w:szCs w:val="22"/>
        </w:rPr>
        <w:t>s</w:t>
      </w:r>
      <w:r w:rsidR="009274E5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 in head region</w:t>
      </w:r>
      <w:r w:rsidR="007F29B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in continuation with main pancreatic duct </w:t>
      </w:r>
      <w:r w:rsidR="007F29B9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>irregularly</w:t>
      </w:r>
      <w:r w:rsidR="009274E5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 dilated MPD in distal body </w:t>
      </w:r>
      <w:r w:rsidR="007F29B9">
        <w:rPr>
          <w:rFonts w:ascii="Arial" w:hAnsi="Arial" w:cs="Arial"/>
          <w:b/>
          <w:i/>
          <w:color w:val="000000"/>
          <w:sz w:val="22"/>
          <w:szCs w:val="22"/>
        </w:rPr>
        <w:t>&amp;</w:t>
      </w:r>
      <w:r w:rsidR="0069340F">
        <w:rPr>
          <w:rFonts w:ascii="Arial" w:hAnsi="Arial" w:cs="Arial"/>
          <w:b/>
          <w:i/>
          <w:color w:val="000000"/>
          <w:sz w:val="22"/>
          <w:szCs w:val="22"/>
        </w:rPr>
        <w:t xml:space="preserve"> tail, dilated proximal and mid CBD </w:t>
      </w:r>
      <w:r w:rsidR="007F29B9"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>f</w:t>
      </w:r>
      <w:r w:rsidR="008E6D4F" w:rsidRPr="007F29B9">
        <w:rPr>
          <w:rFonts w:ascii="Arial" w:hAnsi="Arial" w:cs="Arial"/>
          <w:b/>
          <w:i/>
          <w:color w:val="000000"/>
          <w:sz w:val="22"/>
          <w:szCs w:val="22"/>
        </w:rPr>
        <w:t>ew enlarged perigastric and peripancreatic lymph nodes</w:t>
      </w:r>
      <w:r w:rsidR="0069340F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69340F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69340F">
        <w:rPr>
          <w:rFonts w:ascii="Arial" w:hAnsi="Arial" w:cs="Arial"/>
          <w:b/>
          <w:i/>
          <w:color w:val="000000"/>
          <w:sz w:val="22"/>
          <w:szCs w:val="22"/>
        </w:rPr>
        <w:t>? Invasive carcinoma in main duct type i</w:t>
      </w:r>
      <w:r w:rsidR="007F29B9" w:rsidRPr="007F29B9">
        <w:rPr>
          <w:rFonts w:ascii="Arial" w:hAnsi="Arial" w:cs="Arial"/>
          <w:b/>
          <w:i/>
          <w:sz w:val="22"/>
          <w:szCs w:val="22"/>
        </w:rPr>
        <w:t xml:space="preserve">ntraductal papillary mucinous </w:t>
      </w:r>
      <w:r w:rsidR="0069340F">
        <w:rPr>
          <w:rFonts w:ascii="Arial" w:hAnsi="Arial" w:cs="Arial"/>
          <w:b/>
          <w:i/>
          <w:sz w:val="22"/>
          <w:szCs w:val="22"/>
        </w:rPr>
        <w:t>neoplasm</w:t>
      </w:r>
      <w:r w:rsidR="007F29B9" w:rsidRPr="007F29B9">
        <w:rPr>
          <w:rFonts w:ascii="Arial" w:hAnsi="Arial" w:cs="Arial"/>
          <w:b/>
          <w:i/>
          <w:sz w:val="22"/>
          <w:szCs w:val="22"/>
        </w:rPr>
        <w:t xml:space="preserve"> (Suggested</w:t>
      </w:r>
      <w:r w:rsidR="007F29B9">
        <w:rPr>
          <w:rFonts w:ascii="Arial" w:hAnsi="Arial" w:cs="Arial"/>
          <w:b/>
          <w:i/>
          <w:sz w:val="22"/>
          <w:szCs w:val="22"/>
        </w:rPr>
        <w:t xml:space="preserve"> further investigation &amp;</w:t>
      </w:r>
      <w:r w:rsidR="007F29B9" w:rsidRPr="007F29B9">
        <w:rPr>
          <w:rFonts w:ascii="Arial" w:hAnsi="Arial" w:cs="Arial"/>
          <w:b/>
          <w:i/>
          <w:sz w:val="22"/>
          <w:szCs w:val="22"/>
        </w:rPr>
        <w:t xml:space="preserve"> histopathological correlation).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7F29B9" w:rsidRDefault="008E6D4F" w:rsidP="007F29B9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7F29B9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F29B9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ii) </w:t>
      </w:r>
      <w:r w:rsidR="007F29B9" w:rsidRPr="007F29B9">
        <w:rPr>
          <w:rFonts w:ascii="Arial" w:hAnsi="Arial" w:cs="Arial"/>
          <w:b/>
          <w:i/>
          <w:color w:val="000000"/>
          <w:sz w:val="22"/>
          <w:szCs w:val="22"/>
        </w:rPr>
        <w:t>Mild h</w:t>
      </w:r>
      <w:r w:rsidRPr="007F29B9">
        <w:rPr>
          <w:rFonts w:ascii="Arial" w:hAnsi="Arial" w:cs="Arial"/>
          <w:b/>
          <w:i/>
          <w:color w:val="000000"/>
          <w:sz w:val="22"/>
          <w:szCs w:val="22"/>
        </w:rPr>
        <w:t>epatomegaly.</w:t>
      </w:r>
    </w:p>
    <w:p w:rsidR="00EB7390" w:rsidRDefault="007F29B9" w:rsidP="007F29B9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413A0"/>
    <w:rsid w:val="0016423B"/>
    <w:rsid w:val="0016733E"/>
    <w:rsid w:val="001910CD"/>
    <w:rsid w:val="00194FBF"/>
    <w:rsid w:val="001977B6"/>
    <w:rsid w:val="001A07A1"/>
    <w:rsid w:val="001B0216"/>
    <w:rsid w:val="001B064C"/>
    <w:rsid w:val="001B1B57"/>
    <w:rsid w:val="001D54F2"/>
    <w:rsid w:val="001E38CE"/>
    <w:rsid w:val="001E45FC"/>
    <w:rsid w:val="001E537C"/>
    <w:rsid w:val="001E5C97"/>
    <w:rsid w:val="0021382F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7539"/>
    <w:rsid w:val="00340752"/>
    <w:rsid w:val="00342B62"/>
    <w:rsid w:val="0034353E"/>
    <w:rsid w:val="003470DF"/>
    <w:rsid w:val="00362FDA"/>
    <w:rsid w:val="0037177E"/>
    <w:rsid w:val="00372A15"/>
    <w:rsid w:val="00376691"/>
    <w:rsid w:val="00377589"/>
    <w:rsid w:val="0038775D"/>
    <w:rsid w:val="003A24B7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E79D9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77AB0"/>
    <w:rsid w:val="0068260E"/>
    <w:rsid w:val="0068564B"/>
    <w:rsid w:val="0069340F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3F16"/>
    <w:rsid w:val="007357FF"/>
    <w:rsid w:val="00745210"/>
    <w:rsid w:val="007711F7"/>
    <w:rsid w:val="007822FF"/>
    <w:rsid w:val="00792CE7"/>
    <w:rsid w:val="007B59CD"/>
    <w:rsid w:val="007B6379"/>
    <w:rsid w:val="007C5611"/>
    <w:rsid w:val="007D3687"/>
    <w:rsid w:val="007F29B9"/>
    <w:rsid w:val="00806AA6"/>
    <w:rsid w:val="0084781B"/>
    <w:rsid w:val="00870344"/>
    <w:rsid w:val="00882861"/>
    <w:rsid w:val="008D5AF1"/>
    <w:rsid w:val="008D6F16"/>
    <w:rsid w:val="008E6D4F"/>
    <w:rsid w:val="008F4FA4"/>
    <w:rsid w:val="008F7A0C"/>
    <w:rsid w:val="00924951"/>
    <w:rsid w:val="009274E5"/>
    <w:rsid w:val="009276B7"/>
    <w:rsid w:val="00974015"/>
    <w:rsid w:val="009D67A3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83F34"/>
    <w:rsid w:val="00AF7958"/>
    <w:rsid w:val="00B10958"/>
    <w:rsid w:val="00B1409D"/>
    <w:rsid w:val="00B2060A"/>
    <w:rsid w:val="00B21E09"/>
    <w:rsid w:val="00B25461"/>
    <w:rsid w:val="00B46AB1"/>
    <w:rsid w:val="00B51BC7"/>
    <w:rsid w:val="00B751C1"/>
    <w:rsid w:val="00BC0955"/>
    <w:rsid w:val="00BE3017"/>
    <w:rsid w:val="00BE5947"/>
    <w:rsid w:val="00BE74CF"/>
    <w:rsid w:val="00C428D4"/>
    <w:rsid w:val="00C46A50"/>
    <w:rsid w:val="00C53D69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65DD"/>
    <w:rsid w:val="00CD73B5"/>
    <w:rsid w:val="00CF3E64"/>
    <w:rsid w:val="00D1276A"/>
    <w:rsid w:val="00D13C38"/>
    <w:rsid w:val="00D24FCA"/>
    <w:rsid w:val="00D362A6"/>
    <w:rsid w:val="00D420AE"/>
    <w:rsid w:val="00D46287"/>
    <w:rsid w:val="00D578E7"/>
    <w:rsid w:val="00D62237"/>
    <w:rsid w:val="00D64CC8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517EF"/>
    <w:rsid w:val="00E636F7"/>
    <w:rsid w:val="00E6748A"/>
    <w:rsid w:val="00E74301"/>
    <w:rsid w:val="00E76617"/>
    <w:rsid w:val="00E86420"/>
    <w:rsid w:val="00E94CEC"/>
    <w:rsid w:val="00EB178C"/>
    <w:rsid w:val="00EB7390"/>
    <w:rsid w:val="00EC0236"/>
    <w:rsid w:val="00EC1A7A"/>
    <w:rsid w:val="00EC46BC"/>
    <w:rsid w:val="00EC5C19"/>
    <w:rsid w:val="00ED4D11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2021-01-24T05:20:00Z</dcterms:created>
  <dcterms:modified xsi:type="dcterms:W3CDTF">2021-01-24T05:20:00Z</dcterms:modified>
</cp:coreProperties>
</file>