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F606EF" w:rsidRDefault="00F606EF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F17560">
              <w:rPr>
                <w:rFonts w:ascii="Cambria" w:hAnsi="Cambria"/>
                <w:sz w:val="28"/>
              </w:rPr>
              <w:t xml:space="preserve"> MARANG MAI KISKU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175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56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175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KUMAR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175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6C4D48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2F5D22">
        <w:rPr>
          <w:rFonts w:ascii="Arial" w:hAnsi="Arial" w:cs="Arial"/>
          <w:color w:val="000000"/>
          <w:sz w:val="22"/>
          <w:szCs w:val="22"/>
        </w:rPr>
        <w:t>Liver is enlarged and measures (~15.5cm)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enhancement is seen in the liver.</w:t>
      </w:r>
      <w:r w:rsidR="00AB5600">
        <w:rPr>
          <w:rFonts w:ascii="Arial" w:hAnsi="Arial" w:cs="Arial"/>
          <w:color w:val="000000"/>
          <w:sz w:val="22"/>
          <w:szCs w:val="22"/>
        </w:rPr>
        <w:t xml:space="preserve"> Tiny calcified focus is noted in left lobe of liver.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2F5D22">
        <w:rPr>
          <w:rFonts w:ascii="Arial" w:hAnsi="Arial" w:cs="Arial"/>
          <w:color w:val="000000"/>
          <w:sz w:val="22"/>
          <w:szCs w:val="22"/>
        </w:rPr>
        <w:t xml:space="preserve"> (10cm)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6C4D48" w:rsidRPr="00CF2874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6C4D48">
        <w:rPr>
          <w:rFonts w:ascii="Arial" w:hAnsi="Arial" w:cs="Arial"/>
          <w:color w:val="000000"/>
          <w:sz w:val="22"/>
          <w:szCs w:val="22"/>
        </w:rPr>
        <w:t>(</w:t>
      </w:r>
      <w:r w:rsidR="002F5D22">
        <w:rPr>
          <w:rFonts w:ascii="Arial" w:hAnsi="Arial" w:cs="Arial"/>
          <w:color w:val="000000"/>
          <w:sz w:val="22"/>
          <w:szCs w:val="22"/>
        </w:rPr>
        <w:t>right measures 10.5X5.2cm and left one 11X5.8cm</w:t>
      </w:r>
      <w:r w:rsidR="006C4D48">
        <w:rPr>
          <w:rFonts w:ascii="Arial" w:hAnsi="Arial" w:cs="Arial"/>
          <w:color w:val="000000"/>
          <w:sz w:val="22"/>
          <w:szCs w:val="22"/>
        </w:rPr>
        <w:t>)</w:t>
      </w:r>
      <w:r w:rsidR="006C4D48" w:rsidRPr="00CF2874">
        <w:rPr>
          <w:rFonts w:ascii="Arial" w:hAnsi="Arial" w:cs="Arial"/>
          <w:color w:val="000000"/>
          <w:sz w:val="22"/>
          <w:szCs w:val="22"/>
        </w:rPr>
        <w:t xml:space="preserve"> show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normal position</w:t>
      </w:r>
      <w:r w:rsidR="006C4D48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6C4D48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6C4D48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3F1483" w:rsidRDefault="00ED2388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3F1483">
        <w:rPr>
          <w:rFonts w:ascii="Arial" w:hAnsi="Arial" w:cs="Arial"/>
          <w:i/>
          <w:sz w:val="22"/>
          <w:szCs w:val="22"/>
          <w:u w:val="single"/>
        </w:rPr>
        <w:t>UTERUS</w:t>
      </w:r>
      <w:r w:rsidRPr="003F1483">
        <w:rPr>
          <w:rFonts w:ascii="Arial" w:hAnsi="Arial" w:cs="Arial"/>
          <w:i/>
          <w:sz w:val="22"/>
          <w:szCs w:val="22"/>
        </w:rPr>
        <w:t>:</w:t>
      </w:r>
      <w:r w:rsidRPr="003F1483">
        <w:rPr>
          <w:rFonts w:ascii="Arial" w:hAnsi="Arial" w:cs="Arial"/>
          <w:sz w:val="22"/>
          <w:szCs w:val="22"/>
        </w:rPr>
        <w:t xml:space="preserve"> </w:t>
      </w:r>
      <w:r w:rsidR="002F5D22">
        <w:rPr>
          <w:rFonts w:ascii="Arial" w:hAnsi="Arial" w:cs="Arial"/>
          <w:sz w:val="22"/>
          <w:szCs w:val="22"/>
        </w:rPr>
        <w:t xml:space="preserve">Bulky </w:t>
      </w:r>
      <w:r w:rsidRPr="003F1483">
        <w:rPr>
          <w:rFonts w:ascii="Arial" w:hAnsi="Arial" w:cs="Arial"/>
          <w:sz w:val="22"/>
          <w:szCs w:val="22"/>
        </w:rPr>
        <w:t>anteverted uterus is seen</w:t>
      </w:r>
      <w:r w:rsidR="002F5D22">
        <w:rPr>
          <w:rFonts w:ascii="Arial" w:hAnsi="Arial" w:cs="Arial"/>
          <w:sz w:val="22"/>
          <w:szCs w:val="22"/>
        </w:rPr>
        <w:t xml:space="preserve"> (9.3X5.6X3.3cm)</w:t>
      </w:r>
      <w:r w:rsidRPr="003F1483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3F1483" w:rsidRDefault="00ED2388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49C1" w:rsidRPr="00CE37E1" w:rsidRDefault="006E0709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OTHERS:</w:t>
      </w:r>
      <w:r w:rsidR="005949C1" w:rsidRPr="00CF2874">
        <w:rPr>
          <w:rFonts w:ascii="Arial" w:hAnsi="Arial" w:cs="Arial"/>
          <w:sz w:val="22"/>
          <w:szCs w:val="22"/>
        </w:rPr>
        <w:t xml:space="preserve">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Large th</w:t>
      </w:r>
      <w:r w:rsidR="005949C1" w:rsidRPr="00CE37E1">
        <w:rPr>
          <w:rFonts w:ascii="Arial" w:hAnsi="Arial" w:cs="Arial"/>
          <w:color w:val="000000"/>
          <w:sz w:val="22"/>
          <w:szCs w:val="22"/>
        </w:rPr>
        <w:t xml:space="preserve">in walled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unilocular peripherally enhancing abdomino-pelvic </w:t>
      </w:r>
      <w:r w:rsidR="005949C1" w:rsidRPr="00CE37E1">
        <w:rPr>
          <w:rFonts w:ascii="Arial" w:hAnsi="Arial" w:cs="Arial"/>
          <w:color w:val="000000"/>
          <w:sz w:val="22"/>
          <w:szCs w:val="22"/>
        </w:rPr>
        <w:t xml:space="preserve">cystic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lesion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of size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~ 24.2 (T) X 15.2</w:t>
      </w:r>
      <w:r w:rsidR="005949C1" w:rsidRPr="00CE37E1">
        <w:rPr>
          <w:rFonts w:ascii="Arial" w:hAnsi="Arial" w:cs="Arial"/>
          <w:color w:val="000000"/>
          <w:sz w:val="22"/>
          <w:szCs w:val="22"/>
        </w:rPr>
        <w:t xml:space="preserve"> (AP) X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27.7</w:t>
      </w:r>
      <w:r w:rsidR="005949C1" w:rsidRPr="00CE37E1">
        <w:rPr>
          <w:rFonts w:ascii="Arial" w:hAnsi="Arial" w:cs="Arial"/>
          <w:color w:val="000000"/>
          <w:sz w:val="22"/>
          <w:szCs w:val="22"/>
        </w:rPr>
        <w:t xml:space="preserve"> (CC) cm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is noted extending inferiorly from right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adnexa </w:t>
      </w:r>
      <w:r w:rsidR="00CE37E1" w:rsidRPr="00CE37E1">
        <w:rPr>
          <w:rFonts w:ascii="Arial" w:hAnsi="Arial" w:cs="Arial"/>
          <w:color w:val="000000"/>
          <w:sz w:val="22"/>
          <w:szCs w:val="22"/>
        </w:rPr>
        <w:t>(</w:t>
      </w:r>
      <w:r w:rsidR="00CE37E1" w:rsidRPr="00CE37E1">
        <w:rPr>
          <w:rFonts w:ascii="Arial" w:hAnsi="Arial" w:cs="Arial"/>
          <w:sz w:val="22"/>
          <w:szCs w:val="22"/>
        </w:rPr>
        <w:t>Right ovary is not visualised separately)</w:t>
      </w:r>
      <w:r w:rsidR="00CE37E1" w:rsidRPr="00CE37E1">
        <w:rPr>
          <w:rFonts w:ascii="Arial" w:hAnsi="Arial" w:cs="Arial"/>
          <w:color w:val="000000"/>
          <w:sz w:val="22"/>
          <w:szCs w:val="22"/>
        </w:rPr>
        <w:t xml:space="preserve"> </w:t>
      </w:r>
      <w:r w:rsidRPr="00CE37E1">
        <w:rPr>
          <w:rFonts w:ascii="Arial" w:hAnsi="Arial" w:cs="Arial"/>
          <w:color w:val="000000"/>
          <w:sz w:val="22"/>
          <w:szCs w:val="22"/>
        </w:rPr>
        <w:t>and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 superiorly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reaching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upto epigastric region.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Superiorly the lesion is abutting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transverse colon, undersurface of </w:t>
      </w:r>
      <w:r w:rsidR="008E13A1" w:rsidRPr="00CE37E1">
        <w:rPr>
          <w:rFonts w:ascii="Arial" w:hAnsi="Arial" w:cs="Arial"/>
          <w:color w:val="000000"/>
          <w:sz w:val="22"/>
          <w:szCs w:val="22"/>
        </w:rPr>
        <w:t xml:space="preserve">right lobe of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liver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and inferiorly</w:t>
      </w:r>
      <w:r w:rsidR="0034128B">
        <w:rPr>
          <w:rFonts w:ascii="Arial" w:hAnsi="Arial" w:cs="Arial"/>
          <w:color w:val="000000"/>
          <w:sz w:val="22"/>
          <w:szCs w:val="22"/>
        </w:rPr>
        <w:t xml:space="preserve"> abutting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 </w:t>
      </w:r>
      <w:r w:rsidRPr="00CE37E1">
        <w:rPr>
          <w:rFonts w:ascii="Arial" w:hAnsi="Arial" w:cs="Arial"/>
          <w:color w:val="000000"/>
          <w:sz w:val="22"/>
          <w:szCs w:val="22"/>
        </w:rPr>
        <w:t>superior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 wall of urinary bladder.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Anteriorly the les</w:t>
      </w:r>
      <w:r w:rsidRPr="00CE37E1">
        <w:rPr>
          <w:rFonts w:ascii="Arial" w:hAnsi="Arial" w:cs="Arial"/>
          <w:color w:val="000000"/>
          <w:sz w:val="22"/>
          <w:szCs w:val="22"/>
        </w:rPr>
        <w:t>io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>n is abutting abdominal wall,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postero-superiorly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 abutting </w:t>
      </w:r>
      <w:r w:rsidRPr="00CE37E1">
        <w:rPr>
          <w:rFonts w:ascii="Arial" w:hAnsi="Arial" w:cs="Arial"/>
          <w:color w:val="000000"/>
          <w:sz w:val="22"/>
          <w:szCs w:val="22"/>
        </w:rPr>
        <w:t>pancreas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 xml:space="preserve"> and third part of duodenum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and p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>ostero-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 xml:space="preserve">inferiorly abutting sigmoid colon, </w:t>
      </w:r>
      <w:r w:rsidRPr="00CE37E1">
        <w:rPr>
          <w:rFonts w:ascii="Arial" w:hAnsi="Arial" w:cs="Arial"/>
          <w:color w:val="000000"/>
          <w:sz w:val="22"/>
          <w:szCs w:val="22"/>
        </w:rPr>
        <w:t>right psoas, aorta, IVC,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 xml:space="preserve"> c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ommon 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>iliac and</w:t>
      </w:r>
      <w:r w:rsidR="00F4118B" w:rsidRPr="00CE37E1">
        <w:rPr>
          <w:rFonts w:ascii="Arial" w:hAnsi="Arial" w:cs="Arial"/>
          <w:color w:val="000000"/>
          <w:sz w:val="22"/>
          <w:szCs w:val="22"/>
        </w:rPr>
        <w:t xml:space="preserve"> right external iliac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vessels. 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>Bowel loops are displaced laterally.</w:t>
      </w:r>
      <w:r w:rsidR="00875B78">
        <w:rPr>
          <w:rFonts w:ascii="Arial" w:hAnsi="Arial" w:cs="Arial"/>
          <w:color w:val="000000"/>
          <w:sz w:val="22"/>
          <w:szCs w:val="22"/>
        </w:rPr>
        <w:t xml:space="preserve"> Laterally the lesion is abutting hepatic flexure, ascending colon and ileo-ceacal region.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 xml:space="preserve"> Intervening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fat plane with these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 xml:space="preserve"> abutting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structure</w:t>
      </w:r>
      <w:r w:rsidR="006C4D48" w:rsidRPr="00CE37E1">
        <w:rPr>
          <w:rFonts w:ascii="Arial" w:hAnsi="Arial" w:cs="Arial"/>
          <w:color w:val="000000"/>
          <w:sz w:val="22"/>
          <w:szCs w:val="22"/>
        </w:rPr>
        <w:t xml:space="preserve">s are </w:t>
      </w:r>
      <w:r w:rsidRPr="00CE37E1">
        <w:rPr>
          <w:rFonts w:ascii="Arial" w:hAnsi="Arial" w:cs="Arial"/>
          <w:color w:val="000000"/>
          <w:sz w:val="22"/>
          <w:szCs w:val="22"/>
        </w:rPr>
        <w:t>maintained</w:t>
      </w:r>
      <w:r w:rsidR="005949C1" w:rsidRPr="00CE37E1">
        <w:rPr>
          <w:rFonts w:ascii="Arial" w:hAnsi="Arial" w:cs="Arial"/>
          <w:sz w:val="22"/>
          <w:szCs w:val="22"/>
        </w:rPr>
        <w:t>.</w:t>
      </w:r>
      <w:r w:rsidRPr="00CE37E1">
        <w:rPr>
          <w:rFonts w:ascii="Arial" w:hAnsi="Arial" w:cs="Arial"/>
          <w:sz w:val="22"/>
          <w:szCs w:val="22"/>
        </w:rPr>
        <w:t xml:space="preserve"> </w:t>
      </w:r>
      <w:r w:rsidR="00E42B65">
        <w:rPr>
          <w:rFonts w:ascii="Arial" w:hAnsi="Arial" w:cs="Arial"/>
          <w:sz w:val="22"/>
          <w:szCs w:val="22"/>
        </w:rPr>
        <w:t>No solid component or septation noted within lesion.</w:t>
      </w:r>
    </w:p>
    <w:p w:rsidR="006E0709" w:rsidRDefault="006E0709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E0709" w:rsidRDefault="006E0709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</w:t>
      </w:r>
      <w:r w:rsidR="006C4D48">
        <w:rPr>
          <w:rFonts w:ascii="Arial" w:hAnsi="Arial" w:cs="Arial"/>
          <w:sz w:val="22"/>
          <w:szCs w:val="22"/>
        </w:rPr>
        <w:t xml:space="preserve"> ovary</w:t>
      </w:r>
      <w:r>
        <w:rPr>
          <w:rFonts w:ascii="Arial" w:hAnsi="Arial" w:cs="Arial"/>
          <w:sz w:val="22"/>
          <w:szCs w:val="22"/>
        </w:rPr>
        <w:t xml:space="preserve"> is normal in shape and size. No mass lesion is noted in left adnexa.</w:t>
      </w: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F606EF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Default="00F606EF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606EF" w:rsidRPr="00C36E38" w:rsidRDefault="00F606EF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949C1" w:rsidRPr="001C11B7" w:rsidRDefault="005949C1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949C1" w:rsidRDefault="005949C1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1C11B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1C11B7">
        <w:rPr>
          <w:rFonts w:ascii="Arial" w:hAnsi="Arial" w:cs="Arial"/>
          <w:color w:val="000000"/>
          <w:sz w:val="22"/>
          <w:szCs w:val="22"/>
        </w:rPr>
        <w:t>: No abnormality is seen in the stomach and intestine.</w:t>
      </w:r>
    </w:p>
    <w:p w:rsidR="005949C1" w:rsidRPr="001C11B7" w:rsidRDefault="006E0709" w:rsidP="009E199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.</w:t>
      </w:r>
    </w:p>
    <w:p w:rsidR="005949C1" w:rsidRDefault="00420141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</w:t>
      </w:r>
      <w:r w:rsidR="005949C1" w:rsidRPr="001C11B7">
        <w:rPr>
          <w:rFonts w:ascii="Arial" w:hAnsi="Arial" w:cs="Arial"/>
          <w:sz w:val="22"/>
          <w:szCs w:val="22"/>
        </w:rPr>
        <w:t xml:space="preserve">free fluid is seen in abdomen and pelvis. No evidence of </w:t>
      </w:r>
      <w:r w:rsidR="00941E72" w:rsidRPr="001C11B7">
        <w:rPr>
          <w:rFonts w:ascii="Arial" w:hAnsi="Arial" w:cs="Arial"/>
          <w:sz w:val="22"/>
          <w:szCs w:val="22"/>
        </w:rPr>
        <w:t>lymphadenopathy</w:t>
      </w:r>
      <w:r w:rsidR="00941E72">
        <w:rPr>
          <w:rFonts w:ascii="Arial" w:hAnsi="Arial" w:cs="Arial"/>
          <w:sz w:val="22"/>
          <w:szCs w:val="22"/>
        </w:rPr>
        <w:t>.</w:t>
      </w:r>
    </w:p>
    <w:p w:rsidR="005949C1" w:rsidRDefault="005949C1" w:rsidP="009E199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49C1" w:rsidRPr="00F4118B" w:rsidRDefault="00F4118B" w:rsidP="009E1990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F4118B">
        <w:rPr>
          <w:rFonts w:ascii="Arial" w:hAnsi="Arial" w:cs="Arial"/>
          <w:b/>
          <w:sz w:val="22"/>
          <w:szCs w:val="22"/>
        </w:rPr>
        <w:t>Spondylotic changes noted as marginal anterior o</w:t>
      </w:r>
      <w:r w:rsidR="005949C1" w:rsidRPr="00F4118B">
        <w:rPr>
          <w:rFonts w:ascii="Arial" w:hAnsi="Arial" w:cs="Arial"/>
          <w:b/>
          <w:sz w:val="22"/>
          <w:szCs w:val="22"/>
        </w:rPr>
        <w:t xml:space="preserve">steophytes are noted in </w:t>
      </w:r>
      <w:r w:rsidRPr="00F4118B">
        <w:rPr>
          <w:rFonts w:ascii="Arial" w:hAnsi="Arial" w:cs="Arial"/>
          <w:b/>
          <w:sz w:val="22"/>
          <w:szCs w:val="22"/>
        </w:rPr>
        <w:t>L3 to L5 vertebrae.</w:t>
      </w:r>
    </w:p>
    <w:p w:rsidR="005949C1" w:rsidRPr="00E405D5" w:rsidRDefault="005949C1" w:rsidP="005949C1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5949C1" w:rsidRDefault="005949C1" w:rsidP="006C4D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="00B27845">
        <w:rPr>
          <w:rFonts w:ascii="Arial" w:hAnsi="Arial" w:cs="Arial"/>
          <w:sz w:val="22"/>
          <w:szCs w:val="22"/>
        </w:rPr>
        <w:t xml:space="preserve">:     </w:t>
      </w:r>
      <w:r w:rsidR="00B27845" w:rsidRPr="00B27845">
        <w:rPr>
          <w:rFonts w:ascii="Arial" w:hAnsi="Arial" w:cs="Arial"/>
          <w:b/>
          <w:i/>
          <w:sz w:val="22"/>
          <w:szCs w:val="22"/>
        </w:rPr>
        <w:t>I)</w:t>
      </w:r>
      <w:r w:rsidRPr="006C4D4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6C4D48" w:rsidRPr="006C4D48">
        <w:rPr>
          <w:rFonts w:ascii="Arial" w:hAnsi="Arial" w:cs="Arial"/>
          <w:b/>
          <w:i/>
          <w:color w:val="000000"/>
          <w:sz w:val="22"/>
          <w:szCs w:val="22"/>
        </w:rPr>
        <w:t>Large thin walled unilocular peripherally enhancing abdomino-pelvic cystic lesion extending inferiorly from right adnexa and superiorly reaching upto epigastric region</w:t>
      </w:r>
      <w:r w:rsidR="0034128B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6C4D48" w:rsidRPr="006C4D4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34128B" w:rsidRPr="006C4D48">
        <w:rPr>
          <w:rFonts w:ascii="Arial" w:hAnsi="Arial" w:cs="Arial"/>
          <w:b/>
          <w:i/>
          <w:color w:val="000000"/>
          <w:sz w:val="22"/>
          <w:szCs w:val="22"/>
        </w:rPr>
        <w:t xml:space="preserve">abutting </w:t>
      </w:r>
      <w:r w:rsidR="006C4D48" w:rsidRPr="006C4D48">
        <w:rPr>
          <w:rFonts w:ascii="Arial" w:hAnsi="Arial" w:cs="Arial"/>
          <w:b/>
          <w:i/>
          <w:color w:val="000000"/>
          <w:sz w:val="22"/>
          <w:szCs w:val="22"/>
        </w:rPr>
        <w:t xml:space="preserve">anteriorly abdominal wall, postero-superiorly pancreas and third part of duodenum and postero-inferiorly sigmoid colon, right psoas, aorta, IVC, common iliac and right external iliac vessels, superiorly transverse colon &amp; undersurface of </w:t>
      </w:r>
      <w:r w:rsidR="008E13A1">
        <w:rPr>
          <w:rFonts w:ascii="Arial" w:hAnsi="Arial" w:cs="Arial"/>
          <w:b/>
          <w:i/>
          <w:color w:val="000000"/>
          <w:sz w:val="22"/>
          <w:szCs w:val="22"/>
        </w:rPr>
        <w:t xml:space="preserve">right lobe of </w:t>
      </w:r>
      <w:r w:rsidR="006C4D48" w:rsidRPr="006C4D48">
        <w:rPr>
          <w:rFonts w:ascii="Arial" w:hAnsi="Arial" w:cs="Arial"/>
          <w:b/>
          <w:i/>
          <w:color w:val="000000"/>
          <w:sz w:val="22"/>
          <w:szCs w:val="22"/>
        </w:rPr>
        <w:t>liver and inferiorly superior wall of urinary bladder with maintained intervening fat plane with these abutting structures &amp; r</w:t>
      </w:r>
      <w:r w:rsidR="006C4D48" w:rsidRPr="006C4D48">
        <w:rPr>
          <w:rFonts w:ascii="Arial" w:hAnsi="Arial" w:cs="Arial"/>
          <w:b/>
          <w:i/>
          <w:sz w:val="22"/>
          <w:szCs w:val="22"/>
        </w:rPr>
        <w:t>ight ovary not visualised separately</w:t>
      </w:r>
      <w:r w:rsidR="006E0709" w:rsidRPr="006C4D48">
        <w:rPr>
          <w:rFonts w:ascii="Arial" w:hAnsi="Arial" w:cs="Arial"/>
          <w:b/>
          <w:i/>
          <w:color w:val="000000"/>
          <w:sz w:val="22"/>
          <w:szCs w:val="22"/>
        </w:rPr>
        <w:t xml:space="preserve"> – </w:t>
      </w:r>
      <w:r w:rsidR="006C4D48" w:rsidRPr="006C4D48">
        <w:rPr>
          <w:rFonts w:ascii="Arial" w:hAnsi="Arial" w:cs="Arial"/>
          <w:b/>
          <w:i/>
          <w:color w:val="000000"/>
          <w:sz w:val="22"/>
          <w:szCs w:val="22"/>
        </w:rPr>
        <w:t xml:space="preserve">Right ovarian neoplastic lesion (? Serous cystadenoma) - </w:t>
      </w:r>
      <w:r w:rsidR="006C4D48" w:rsidRPr="006C4D48">
        <w:rPr>
          <w:rFonts w:ascii="Arial" w:hAnsi="Arial" w:cs="Arial"/>
          <w:b/>
          <w:i/>
          <w:iCs/>
          <w:sz w:val="22"/>
          <w:szCs w:val="22"/>
        </w:rPr>
        <w:t>Suggested histopathological</w:t>
      </w:r>
      <w:r w:rsidRPr="006C4D48">
        <w:rPr>
          <w:rFonts w:ascii="Arial" w:hAnsi="Arial" w:cs="Arial"/>
          <w:b/>
          <w:i/>
          <w:iCs/>
          <w:sz w:val="22"/>
          <w:szCs w:val="22"/>
        </w:rPr>
        <w:t xml:space="preserve"> correlation.</w:t>
      </w:r>
    </w:p>
    <w:p w:rsidR="008402C9" w:rsidRDefault="008402C9" w:rsidP="006C4D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8402C9" w:rsidRDefault="008402C9" w:rsidP="006C4D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                    </w:t>
      </w:r>
      <w:r w:rsidR="00B27845">
        <w:rPr>
          <w:rFonts w:ascii="Arial" w:hAnsi="Arial" w:cs="Arial"/>
          <w:b/>
          <w:i/>
          <w:iCs/>
          <w:sz w:val="22"/>
          <w:szCs w:val="22"/>
        </w:rPr>
        <w:t>2)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Mild hepatomegaly.</w:t>
      </w:r>
    </w:p>
    <w:p w:rsidR="006C4D48" w:rsidRDefault="006C4D48" w:rsidP="006C4D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6C4D48" w:rsidRPr="006C4D48" w:rsidRDefault="006C4D48" w:rsidP="006C4D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C4D48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C4D48" w:rsidRDefault="006C4D4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C4D48" w:rsidRDefault="006C4D4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304A"/>
    <w:rsid w:val="00046668"/>
    <w:rsid w:val="00071E71"/>
    <w:rsid w:val="00085BC8"/>
    <w:rsid w:val="000A2225"/>
    <w:rsid w:val="000C005C"/>
    <w:rsid w:val="000C6A67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5D22"/>
    <w:rsid w:val="002F735E"/>
    <w:rsid w:val="002F7A0D"/>
    <w:rsid w:val="00303342"/>
    <w:rsid w:val="00306467"/>
    <w:rsid w:val="00314196"/>
    <w:rsid w:val="00315626"/>
    <w:rsid w:val="00324997"/>
    <w:rsid w:val="00337539"/>
    <w:rsid w:val="00340752"/>
    <w:rsid w:val="0034128B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C4D5A"/>
    <w:rsid w:val="003D4258"/>
    <w:rsid w:val="003E5AAF"/>
    <w:rsid w:val="003F1483"/>
    <w:rsid w:val="0040648C"/>
    <w:rsid w:val="00411F94"/>
    <w:rsid w:val="00420141"/>
    <w:rsid w:val="004319C4"/>
    <w:rsid w:val="004432DC"/>
    <w:rsid w:val="004649C9"/>
    <w:rsid w:val="0046568E"/>
    <w:rsid w:val="00467AAB"/>
    <w:rsid w:val="00475409"/>
    <w:rsid w:val="0047678E"/>
    <w:rsid w:val="00490775"/>
    <w:rsid w:val="004920E0"/>
    <w:rsid w:val="004A4AC6"/>
    <w:rsid w:val="004A583A"/>
    <w:rsid w:val="004B7857"/>
    <w:rsid w:val="004C524D"/>
    <w:rsid w:val="004E42EA"/>
    <w:rsid w:val="00507669"/>
    <w:rsid w:val="00533905"/>
    <w:rsid w:val="00573D41"/>
    <w:rsid w:val="00583BF1"/>
    <w:rsid w:val="00584A85"/>
    <w:rsid w:val="005949C1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508E2"/>
    <w:rsid w:val="00677AB0"/>
    <w:rsid w:val="0068564B"/>
    <w:rsid w:val="00693FAE"/>
    <w:rsid w:val="006A3E53"/>
    <w:rsid w:val="006C4B6B"/>
    <w:rsid w:val="006C4D48"/>
    <w:rsid w:val="006E0709"/>
    <w:rsid w:val="006E6DE9"/>
    <w:rsid w:val="006E740E"/>
    <w:rsid w:val="0070275E"/>
    <w:rsid w:val="00711E99"/>
    <w:rsid w:val="00713F39"/>
    <w:rsid w:val="007357FF"/>
    <w:rsid w:val="00771C84"/>
    <w:rsid w:val="007822FF"/>
    <w:rsid w:val="007A0214"/>
    <w:rsid w:val="007B59CD"/>
    <w:rsid w:val="007B6379"/>
    <w:rsid w:val="007C5611"/>
    <w:rsid w:val="007D3687"/>
    <w:rsid w:val="007E7097"/>
    <w:rsid w:val="008402C9"/>
    <w:rsid w:val="0084781B"/>
    <w:rsid w:val="008578D9"/>
    <w:rsid w:val="00870344"/>
    <w:rsid w:val="00875B78"/>
    <w:rsid w:val="00882861"/>
    <w:rsid w:val="008D5AF1"/>
    <w:rsid w:val="008D6F16"/>
    <w:rsid w:val="008E13A1"/>
    <w:rsid w:val="008F4FA4"/>
    <w:rsid w:val="008F7A0C"/>
    <w:rsid w:val="00924951"/>
    <w:rsid w:val="009276B7"/>
    <w:rsid w:val="00941E72"/>
    <w:rsid w:val="0095240E"/>
    <w:rsid w:val="00974015"/>
    <w:rsid w:val="009E1990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B5600"/>
    <w:rsid w:val="00AF7958"/>
    <w:rsid w:val="00B1409D"/>
    <w:rsid w:val="00B2060A"/>
    <w:rsid w:val="00B25461"/>
    <w:rsid w:val="00B27845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E37E1"/>
    <w:rsid w:val="00CF2874"/>
    <w:rsid w:val="00CF3E64"/>
    <w:rsid w:val="00D1276A"/>
    <w:rsid w:val="00D13C38"/>
    <w:rsid w:val="00D24FCA"/>
    <w:rsid w:val="00D362A6"/>
    <w:rsid w:val="00D36EBD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2B65"/>
    <w:rsid w:val="00E455C2"/>
    <w:rsid w:val="00E47B37"/>
    <w:rsid w:val="00E636F7"/>
    <w:rsid w:val="00E6748A"/>
    <w:rsid w:val="00E74301"/>
    <w:rsid w:val="00E76617"/>
    <w:rsid w:val="00E94CEC"/>
    <w:rsid w:val="00EB03A4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17560"/>
    <w:rsid w:val="00F32F13"/>
    <w:rsid w:val="00F3318E"/>
    <w:rsid w:val="00F4118B"/>
    <w:rsid w:val="00F41BF3"/>
    <w:rsid w:val="00F4609C"/>
    <w:rsid w:val="00F606EF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4FD9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2021-01-16T07:59:00Z</cp:lastPrinted>
  <dcterms:created xsi:type="dcterms:W3CDTF">2021-01-24T05:22:00Z</dcterms:created>
  <dcterms:modified xsi:type="dcterms:W3CDTF">2021-01-24T05:22:00Z</dcterms:modified>
</cp:coreProperties>
</file>