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3F6857" w:rsidRPr="003F6857" w:rsidRDefault="003F6857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D317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8D6AF9">
              <w:rPr>
                <w:rFonts w:ascii="Cambria" w:hAnsi="Cambria"/>
                <w:sz w:val="28"/>
              </w:rPr>
              <w:t xml:space="preserve"> MISHTHU JAGRITI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D6AF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D6AF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D6AF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11.12.2020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B413D7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3F6857">
        <w:rPr>
          <w:rFonts w:ascii="Arial" w:hAnsi="Arial" w:cs="Arial"/>
          <w:color w:val="000000"/>
          <w:sz w:val="22"/>
          <w:szCs w:val="22"/>
        </w:rPr>
        <w:t xml:space="preserve"> (~13.5cm)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3F6857">
        <w:rPr>
          <w:rFonts w:ascii="Arial" w:hAnsi="Arial" w:cs="Arial"/>
          <w:color w:val="000000"/>
          <w:sz w:val="22"/>
          <w:szCs w:val="22"/>
        </w:rPr>
        <w:t xml:space="preserve"> (~10cm)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Both the kidneys</w:t>
      </w:r>
      <w:r w:rsidR="003F6857">
        <w:rPr>
          <w:rFonts w:ascii="Arial" w:hAnsi="Arial" w:cs="Arial"/>
          <w:color w:val="000000"/>
          <w:sz w:val="22"/>
          <w:szCs w:val="22"/>
        </w:rPr>
        <w:t xml:space="preserve"> (right measures 9X4.7cm and left one ~8.8X4.7cm)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show normal position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,  shape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B413D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B413D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3F6857">
        <w:rPr>
          <w:rFonts w:ascii="Arial" w:hAnsi="Arial" w:cs="Arial"/>
          <w:sz w:val="22"/>
          <w:szCs w:val="22"/>
        </w:rPr>
        <w:t xml:space="preserve">Mildly bulky </w:t>
      </w:r>
      <w:r w:rsidRPr="00CF2874">
        <w:rPr>
          <w:rFonts w:ascii="Arial" w:hAnsi="Arial" w:cs="Arial"/>
          <w:sz w:val="22"/>
          <w:szCs w:val="22"/>
        </w:rPr>
        <w:t>anteverted uterus is seen</w:t>
      </w:r>
      <w:r w:rsidR="003F6857">
        <w:rPr>
          <w:rFonts w:ascii="Arial" w:hAnsi="Arial" w:cs="Arial"/>
          <w:sz w:val="22"/>
          <w:szCs w:val="22"/>
        </w:rPr>
        <w:t xml:space="preserve"> (~9.1X4.6X4.2cm)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="0085122E">
        <w:rPr>
          <w:rFonts w:ascii="Arial" w:hAnsi="Arial" w:cs="Arial"/>
          <w:sz w:val="22"/>
          <w:szCs w:val="22"/>
        </w:rPr>
        <w:t xml:space="preserve"> Normal shape and size of the left ovary is seen. </w:t>
      </w:r>
      <w:r w:rsidRPr="00CF2874">
        <w:rPr>
          <w:rFonts w:ascii="Arial" w:hAnsi="Arial" w:cs="Arial"/>
          <w:sz w:val="22"/>
          <w:szCs w:val="22"/>
        </w:rPr>
        <w:t xml:space="preserve">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</w:t>
      </w:r>
      <w:r w:rsidR="0085122E">
        <w:rPr>
          <w:rFonts w:ascii="Arial" w:hAnsi="Arial" w:cs="Arial"/>
          <w:sz w:val="22"/>
          <w:szCs w:val="22"/>
        </w:rPr>
        <w:t xml:space="preserve"> in left ovary</w:t>
      </w:r>
      <w:r w:rsidRPr="00CF2874">
        <w:rPr>
          <w:rFonts w:ascii="Arial" w:hAnsi="Arial" w:cs="Arial"/>
          <w:sz w:val="22"/>
          <w:szCs w:val="22"/>
        </w:rPr>
        <w:t xml:space="preserve">. </w:t>
      </w:r>
      <w:r w:rsidR="0085122E">
        <w:rPr>
          <w:rFonts w:ascii="Arial" w:hAnsi="Arial" w:cs="Arial"/>
          <w:sz w:val="22"/>
          <w:szCs w:val="22"/>
        </w:rPr>
        <w:t xml:space="preserve">A cystic lesion of size ~3.3X2.6cm with thin internal septa is noted in the right ovary. </w:t>
      </w: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B413D7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B413D7" w:rsidRPr="00CF2874">
        <w:rPr>
          <w:rFonts w:ascii="Arial" w:hAnsi="Arial" w:cs="Arial"/>
          <w:color w:val="000000"/>
          <w:sz w:val="22"/>
          <w:szCs w:val="22"/>
        </w:rPr>
        <w:t>: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B5F61" w:rsidRPr="00CF2874" w:rsidRDefault="003B5F61" w:rsidP="00FB3DB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No evidence of free fluid in abdomen and pelvis. No enlarged lymph nodes are seen.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046668" w:rsidRPr="00B413D7" w:rsidRDefault="00A82D8E" w:rsidP="00B413D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B413D7">
        <w:rPr>
          <w:rFonts w:ascii="Arial" w:hAnsi="Arial" w:cs="Arial"/>
          <w:i/>
          <w:iCs/>
          <w:sz w:val="20"/>
          <w:szCs w:val="22"/>
        </w:rPr>
        <w:t xml:space="preserve"> </w:t>
      </w:r>
      <w:proofErr w:type="spellStart"/>
      <w:r w:rsidR="003F6857" w:rsidRPr="00B413D7">
        <w:rPr>
          <w:rFonts w:ascii="Arial" w:hAnsi="Arial" w:cs="Arial"/>
          <w:b/>
          <w:i/>
          <w:iCs/>
          <w:sz w:val="22"/>
        </w:rPr>
        <w:t>i</w:t>
      </w:r>
      <w:proofErr w:type="spellEnd"/>
      <w:r w:rsidR="003F6857" w:rsidRPr="00B413D7">
        <w:rPr>
          <w:rFonts w:ascii="Arial" w:hAnsi="Arial" w:cs="Arial"/>
          <w:b/>
          <w:i/>
          <w:iCs/>
          <w:sz w:val="22"/>
        </w:rPr>
        <w:t>) Mildly bulky uterus (no focal lesion noted)</w:t>
      </w:r>
      <w:r w:rsidR="0085122E" w:rsidRPr="00B413D7">
        <w:rPr>
          <w:rFonts w:ascii="Arial" w:hAnsi="Arial" w:cs="Arial"/>
          <w:b/>
          <w:i/>
          <w:iCs/>
          <w:sz w:val="22"/>
        </w:rPr>
        <w:t>.</w:t>
      </w:r>
    </w:p>
    <w:p w:rsidR="0085122E" w:rsidRPr="00B413D7" w:rsidRDefault="0085122E" w:rsidP="00B413D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0"/>
          <w:szCs w:val="22"/>
        </w:rPr>
      </w:pPr>
      <w:r w:rsidRPr="00B413D7">
        <w:rPr>
          <w:rFonts w:ascii="Arial" w:hAnsi="Arial" w:cs="Arial"/>
          <w:b/>
          <w:i/>
          <w:iCs/>
          <w:sz w:val="22"/>
        </w:rPr>
        <w:tab/>
      </w:r>
      <w:r w:rsidRPr="00B413D7">
        <w:rPr>
          <w:rFonts w:ascii="Arial" w:hAnsi="Arial" w:cs="Arial"/>
          <w:b/>
          <w:i/>
          <w:iCs/>
          <w:sz w:val="22"/>
        </w:rPr>
        <w:tab/>
        <w:t>ii) Right ovarian cyst with thin internal septa.</w:t>
      </w:r>
    </w:p>
    <w:p w:rsidR="00EB7390" w:rsidRPr="00B413D7" w:rsidRDefault="00A82D8E" w:rsidP="00B413D7">
      <w:pPr>
        <w:autoSpaceDE w:val="0"/>
        <w:autoSpaceDN w:val="0"/>
        <w:adjustRightInd w:val="0"/>
        <w:rPr>
          <w:rFonts w:ascii="Arial" w:hAnsi="Arial" w:cs="Arial"/>
          <w:i/>
          <w:iCs/>
          <w:sz w:val="20"/>
          <w:szCs w:val="22"/>
        </w:rPr>
      </w:pPr>
      <w:r w:rsidRPr="00B413D7">
        <w:rPr>
          <w:rFonts w:ascii="Arial" w:hAnsi="Arial" w:cs="Arial"/>
          <w:i/>
          <w:iCs/>
          <w:sz w:val="20"/>
          <w:szCs w:val="22"/>
        </w:rPr>
        <w:t xml:space="preserve"> </w:t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05F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3F6857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122E"/>
    <w:rsid w:val="008578D9"/>
    <w:rsid w:val="00870344"/>
    <w:rsid w:val="00882861"/>
    <w:rsid w:val="008A6919"/>
    <w:rsid w:val="008D5AF1"/>
    <w:rsid w:val="008D6AF9"/>
    <w:rsid w:val="008D6F16"/>
    <w:rsid w:val="008F4FA4"/>
    <w:rsid w:val="008F7A0C"/>
    <w:rsid w:val="00924951"/>
    <w:rsid w:val="009276B7"/>
    <w:rsid w:val="0095240E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D3172"/>
    <w:rsid w:val="00AF7958"/>
    <w:rsid w:val="00B1409D"/>
    <w:rsid w:val="00B2060A"/>
    <w:rsid w:val="00B25461"/>
    <w:rsid w:val="00B413D7"/>
    <w:rsid w:val="00B46AB1"/>
    <w:rsid w:val="00B51BC7"/>
    <w:rsid w:val="00B751C1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8</cp:revision>
  <cp:lastPrinted>2020-12-11T11:20:00Z</cp:lastPrinted>
  <dcterms:created xsi:type="dcterms:W3CDTF">2020-12-11T11:10:00Z</dcterms:created>
  <dcterms:modified xsi:type="dcterms:W3CDTF">2020-12-11T11:20:00Z</dcterms:modified>
</cp:coreProperties>
</file>