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E12B9E">
              <w:rPr>
                <w:rFonts w:ascii="Cambria" w:hAnsi="Cambria"/>
                <w:sz w:val="28"/>
              </w:rPr>
              <w:t>. HAQNUDDIN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12B9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 </w:t>
            </w:r>
            <w:r w:rsidR="000B310B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12B9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06.02.2021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12B9E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164DED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164DED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406E7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 w:rsidR="00164DE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</w:t>
      </w:r>
      <w:r w:rsidR="000B310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PLEURA: </w:t>
      </w:r>
      <w:r w:rsidR="000B310B">
        <w:rPr>
          <w:rFonts w:ascii="Arial" w:hAnsi="Arial" w:cs="Arial"/>
          <w:color w:val="000000"/>
          <w:sz w:val="22"/>
          <w:szCs w:val="22"/>
        </w:rPr>
        <w:t xml:space="preserve">Focal nonsegmental </w:t>
      </w:r>
      <w:r w:rsidR="005406E7">
        <w:rPr>
          <w:rFonts w:ascii="Arial" w:hAnsi="Arial" w:cs="Arial"/>
          <w:color w:val="000000"/>
          <w:sz w:val="22"/>
          <w:szCs w:val="22"/>
        </w:rPr>
        <w:t>peripheral areas of</w:t>
      </w:r>
      <w:r w:rsidR="000B310B">
        <w:rPr>
          <w:rFonts w:ascii="Arial" w:hAnsi="Arial" w:cs="Arial"/>
          <w:color w:val="000000"/>
          <w:sz w:val="22"/>
          <w:szCs w:val="22"/>
        </w:rPr>
        <w:t xml:space="preserve"> parenchymal</w:t>
      </w:r>
      <w:r w:rsidR="005406E7">
        <w:rPr>
          <w:rFonts w:ascii="Arial" w:hAnsi="Arial" w:cs="Arial"/>
          <w:color w:val="000000"/>
          <w:sz w:val="22"/>
          <w:szCs w:val="22"/>
        </w:rPr>
        <w:t xml:space="preserve"> opacification and ground glass opacities are noted in the right middle lobe, basal segment of bilateral lower lobe and posterior segment of left upper lobe.</w:t>
      </w:r>
    </w:p>
    <w:p w:rsidR="005406E7" w:rsidRDefault="005406E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calcification or SOL is noted in lung.</w:t>
      </w: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164DED" w:rsidRPr="00B63FC5" w:rsidRDefault="00164DED" w:rsidP="00164DE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Crescentic area of air density is noted along right upper</w:t>
      </w:r>
      <w:r w:rsidR="005406E7">
        <w:rPr>
          <w:rFonts w:ascii="Arial" w:hAnsi="Arial" w:cs="Arial"/>
          <w:color w:val="000000"/>
          <w:sz w:val="22"/>
          <w:szCs w:val="22"/>
        </w:rPr>
        <w:t xml:space="preserve"> and middle </w:t>
      </w:r>
      <w:r>
        <w:rPr>
          <w:rFonts w:ascii="Arial" w:hAnsi="Arial" w:cs="Arial"/>
          <w:color w:val="000000"/>
          <w:sz w:val="22"/>
          <w:szCs w:val="22"/>
        </w:rPr>
        <w:t>lobe convexity.</w:t>
      </w:r>
      <w:r w:rsidR="005406E7">
        <w:rPr>
          <w:rFonts w:ascii="Arial" w:hAnsi="Arial" w:cs="Arial"/>
          <w:color w:val="000000"/>
          <w:sz w:val="22"/>
          <w:szCs w:val="22"/>
        </w:rPr>
        <w:t xml:space="preserve"> Mild tracheo-mediastinal shift towards left side noted.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406E7">
        <w:rPr>
          <w:rFonts w:ascii="Arial" w:hAnsi="Arial" w:cs="Arial"/>
          <w:color w:val="000000"/>
          <w:sz w:val="22"/>
          <w:szCs w:val="22"/>
        </w:rPr>
        <w:t>F</w:t>
      </w:r>
      <w:r>
        <w:rPr>
          <w:rFonts w:ascii="Arial" w:hAnsi="Arial" w:cs="Arial"/>
          <w:color w:val="000000"/>
          <w:sz w:val="22"/>
          <w:szCs w:val="22"/>
        </w:rPr>
        <w:t xml:space="preserve">luid collection is seen in the </w:t>
      </w:r>
      <w:r w:rsidR="005406E7">
        <w:rPr>
          <w:rFonts w:ascii="Arial" w:hAnsi="Arial" w:cs="Arial"/>
          <w:color w:val="000000"/>
          <w:sz w:val="22"/>
          <w:szCs w:val="22"/>
        </w:rPr>
        <w:t>bilateral pleural</w:t>
      </w:r>
      <w:r>
        <w:rPr>
          <w:rFonts w:ascii="Arial" w:hAnsi="Arial" w:cs="Arial"/>
          <w:color w:val="000000"/>
          <w:sz w:val="22"/>
          <w:szCs w:val="22"/>
        </w:rPr>
        <w:t xml:space="preserve"> cavity</w:t>
      </w:r>
      <w:r w:rsidR="005406E7">
        <w:rPr>
          <w:rFonts w:ascii="Arial" w:hAnsi="Arial" w:cs="Arial"/>
          <w:color w:val="000000"/>
          <w:sz w:val="22"/>
          <w:szCs w:val="22"/>
        </w:rPr>
        <w:t xml:space="preserve"> (right mild and left minimal)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164DED" w:rsidRPr="00B63FC5" w:rsidRDefault="00164DE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AF1D7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0B310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proofErr w:type="gramEnd"/>
      <w:r w:rsidR="000B310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164DED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0B310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811AA4">
        <w:rPr>
          <w:rFonts w:ascii="Arial" w:hAnsi="Arial" w:cs="Arial"/>
          <w:color w:val="000000"/>
          <w:sz w:val="22"/>
          <w:szCs w:val="22"/>
        </w:rPr>
        <w:t>Normal attenuation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B310B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BONES AND SOFT </w:t>
      </w:r>
      <w:r w:rsidR="000B310B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TISSUE</w:t>
      </w:r>
      <w:r w:rsidR="000B310B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AF1D7D">
        <w:rPr>
          <w:rFonts w:ascii="Arial" w:hAnsi="Arial" w:cs="Arial"/>
          <w:color w:val="000000"/>
          <w:sz w:val="22"/>
          <w:szCs w:val="22"/>
        </w:rPr>
        <w:t xml:space="preserve">Fractures are noted in the right posterior ribs T10 (comminuted displaced), T9 and T8 (linear displaced) and T6 (linear undisplaced). Linear mildly displaced </w:t>
      </w:r>
      <w:r w:rsidR="00811AA4">
        <w:rPr>
          <w:rFonts w:ascii="Arial" w:hAnsi="Arial" w:cs="Arial"/>
          <w:color w:val="000000"/>
          <w:sz w:val="22"/>
          <w:szCs w:val="22"/>
        </w:rPr>
        <w:t>fractures are</w:t>
      </w:r>
      <w:r w:rsidR="00AF1D7D">
        <w:rPr>
          <w:rFonts w:ascii="Arial" w:hAnsi="Arial" w:cs="Arial"/>
          <w:color w:val="000000"/>
          <w:sz w:val="22"/>
          <w:szCs w:val="22"/>
        </w:rPr>
        <w:t xml:space="preserve"> seen in the right lamina of L1 and L2, T5 and T6. Post traumatic subcutaneous emphysema </w:t>
      </w:r>
      <w:r w:rsidR="000F1D99">
        <w:rPr>
          <w:rFonts w:ascii="Arial" w:hAnsi="Arial" w:cs="Arial"/>
          <w:color w:val="000000"/>
          <w:sz w:val="22"/>
          <w:szCs w:val="22"/>
        </w:rPr>
        <w:t>is noted in the right postero-lateral chest wall.</w:t>
      </w:r>
      <w:r w:rsidR="003E1261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0B310B" w:rsidRDefault="000B310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F1D7D" w:rsidRPr="000B310B" w:rsidRDefault="003E1261" w:rsidP="001210B8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0B310B">
        <w:rPr>
          <w:rFonts w:ascii="Arial" w:hAnsi="Arial" w:cs="Arial"/>
          <w:b/>
          <w:color w:val="000000"/>
          <w:sz w:val="22"/>
          <w:szCs w:val="22"/>
        </w:rPr>
        <w:t>Fusion of T1 and T2 vertebral body is noted</w:t>
      </w:r>
      <w:r w:rsidR="000B310B">
        <w:rPr>
          <w:rFonts w:ascii="Arial" w:hAnsi="Arial" w:cs="Arial"/>
          <w:b/>
          <w:color w:val="000000"/>
          <w:sz w:val="22"/>
          <w:szCs w:val="22"/>
        </w:rPr>
        <w:t xml:space="preserve"> (Block</w:t>
      </w:r>
      <w:r w:rsidR="000B310B" w:rsidRPr="000B310B">
        <w:rPr>
          <w:rFonts w:ascii="Arial" w:hAnsi="Arial" w:cs="Arial"/>
          <w:b/>
          <w:color w:val="000000"/>
          <w:sz w:val="22"/>
          <w:szCs w:val="22"/>
        </w:rPr>
        <w:t xml:space="preserve"> vertebra)</w:t>
      </w:r>
      <w:r w:rsidRPr="000B310B">
        <w:rPr>
          <w:rFonts w:ascii="Arial" w:hAnsi="Arial" w:cs="Arial"/>
          <w:b/>
          <w:color w:val="000000"/>
          <w:sz w:val="22"/>
          <w:szCs w:val="22"/>
        </w:rPr>
        <w:t xml:space="preserve">. </w:t>
      </w:r>
      <w:r w:rsidR="000B310B" w:rsidRPr="000B310B">
        <w:rPr>
          <w:rFonts w:ascii="Arial" w:hAnsi="Arial" w:cs="Arial"/>
          <w:b/>
          <w:color w:val="000000"/>
          <w:sz w:val="22"/>
          <w:szCs w:val="22"/>
        </w:rPr>
        <w:t>Spondylotic changes noted as m</w:t>
      </w:r>
      <w:r w:rsidRPr="000B310B">
        <w:rPr>
          <w:rFonts w:ascii="Arial" w:hAnsi="Arial" w:cs="Arial"/>
          <w:b/>
          <w:color w:val="000000"/>
          <w:sz w:val="22"/>
          <w:szCs w:val="22"/>
        </w:rPr>
        <w:t xml:space="preserve">arginal osteophytes are noted in the T5 through </w:t>
      </w:r>
      <w:r w:rsidR="00700EA8" w:rsidRPr="000B310B">
        <w:rPr>
          <w:rFonts w:ascii="Arial" w:hAnsi="Arial" w:cs="Arial"/>
          <w:b/>
          <w:color w:val="000000"/>
          <w:sz w:val="22"/>
          <w:szCs w:val="22"/>
        </w:rPr>
        <w:t>T10 vertebrae.</w:t>
      </w:r>
    </w:p>
    <w:p w:rsidR="00AF1D7D" w:rsidRDefault="00AF1D7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8E47A4" w:rsidRPr="000B310B" w:rsidRDefault="008E47A4" w:rsidP="000B310B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0B310B" w:rsidRPr="000B310B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0B310B" w:rsidRPr="000B310B">
        <w:rPr>
          <w:rFonts w:ascii="Arial" w:hAnsi="Arial" w:cs="Arial"/>
          <w:b/>
          <w:i/>
          <w:color w:val="000000"/>
          <w:sz w:val="22"/>
          <w:szCs w:val="22"/>
        </w:rPr>
        <w:t>) Pulmonary contusions in right middle, basal segment of bilateral lower and posterior segment of left upper lobe</w:t>
      </w:r>
      <w:r w:rsidR="000B310B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0B310B" w:rsidRPr="000B310B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0B310B" w:rsidRPr="000B310B" w:rsidRDefault="000B310B" w:rsidP="000B310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B310B">
        <w:rPr>
          <w:rFonts w:ascii="Arial" w:hAnsi="Arial" w:cs="Arial"/>
          <w:b/>
          <w:i/>
          <w:color w:val="000000"/>
          <w:sz w:val="22"/>
          <w:szCs w:val="22"/>
        </w:rPr>
        <w:t>ii) Right sided pneumothorax causing mild tracheo-mediastinal shift towards left side.</w:t>
      </w:r>
    </w:p>
    <w:p w:rsidR="000B310B" w:rsidRPr="000B310B" w:rsidRDefault="000B310B" w:rsidP="000B310B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0B310B">
        <w:rPr>
          <w:rFonts w:ascii="Arial" w:hAnsi="Arial" w:cs="Arial"/>
          <w:b/>
          <w:i/>
          <w:iCs/>
          <w:sz w:val="22"/>
          <w:szCs w:val="22"/>
        </w:rPr>
        <w:tab/>
      </w:r>
      <w:r w:rsidRPr="000B310B"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Pr="000B310B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0B310B">
        <w:rPr>
          <w:rFonts w:ascii="Arial" w:hAnsi="Arial" w:cs="Arial"/>
          <w:b/>
          <w:i/>
          <w:color w:val="000000"/>
          <w:sz w:val="22"/>
          <w:szCs w:val="22"/>
        </w:rPr>
        <w:t xml:space="preserve">Fluid collection in bilateral pleural cavity (right mild and left minimal). </w:t>
      </w:r>
    </w:p>
    <w:p w:rsidR="00EB7390" w:rsidRPr="000B310B" w:rsidRDefault="000B310B" w:rsidP="000B310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B310B">
        <w:rPr>
          <w:rFonts w:ascii="Arial" w:hAnsi="Arial" w:cs="Arial"/>
          <w:b/>
          <w:i/>
          <w:iCs/>
          <w:sz w:val="22"/>
          <w:szCs w:val="22"/>
        </w:rPr>
        <w:t xml:space="preserve">iv) </w:t>
      </w:r>
      <w:r w:rsidRPr="000B310B">
        <w:rPr>
          <w:rFonts w:ascii="Arial" w:hAnsi="Arial" w:cs="Arial"/>
          <w:b/>
          <w:i/>
          <w:color w:val="000000"/>
          <w:sz w:val="22"/>
          <w:szCs w:val="22"/>
        </w:rPr>
        <w:t>Fractures in right posterior ribs T10 (comminuted displaced), T9 and T8 (linear displaced) and T6 (linear undisplaced).</w:t>
      </w:r>
    </w:p>
    <w:p w:rsidR="000B310B" w:rsidRPr="000B310B" w:rsidRDefault="000B310B" w:rsidP="000B310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B310B">
        <w:rPr>
          <w:rFonts w:ascii="Arial" w:hAnsi="Arial" w:cs="Arial"/>
          <w:b/>
          <w:i/>
          <w:iCs/>
          <w:sz w:val="22"/>
          <w:szCs w:val="22"/>
        </w:rPr>
        <w:t xml:space="preserve">v) </w:t>
      </w:r>
      <w:r w:rsidRPr="000B310B">
        <w:rPr>
          <w:rFonts w:ascii="Arial" w:hAnsi="Arial" w:cs="Arial"/>
          <w:b/>
          <w:i/>
          <w:color w:val="000000"/>
          <w:sz w:val="22"/>
          <w:szCs w:val="22"/>
        </w:rPr>
        <w:t>Linear mildly displaced fractures in right lamina of L1 and L2, T5 and T6 &amp; post traumatic subcutaneous emphysema in right postero-lateral chest wall.</w:t>
      </w:r>
    </w:p>
    <w:p w:rsidR="00D920AB" w:rsidRDefault="000B310B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5C3285"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528"/>
    <w:rsid w:val="00085BC8"/>
    <w:rsid w:val="000A2225"/>
    <w:rsid w:val="000B310B"/>
    <w:rsid w:val="000C005C"/>
    <w:rsid w:val="000C6A67"/>
    <w:rsid w:val="000D4222"/>
    <w:rsid w:val="000E5E98"/>
    <w:rsid w:val="000F0DC0"/>
    <w:rsid w:val="000F1D99"/>
    <w:rsid w:val="001113C0"/>
    <w:rsid w:val="001210B8"/>
    <w:rsid w:val="0016423B"/>
    <w:rsid w:val="00164DED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0AA8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1261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E30EC"/>
    <w:rsid w:val="004F0BA1"/>
    <w:rsid w:val="00507669"/>
    <w:rsid w:val="005406E7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0EA8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11AA4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E56B2"/>
    <w:rsid w:val="00AF1D7D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C3B38"/>
    <w:rsid w:val="00BD0B5B"/>
    <w:rsid w:val="00BE3017"/>
    <w:rsid w:val="00BE5947"/>
    <w:rsid w:val="00BE74CF"/>
    <w:rsid w:val="00C26C7A"/>
    <w:rsid w:val="00C42404"/>
    <w:rsid w:val="00C45F61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C2452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12B9E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2021-02-07T11:40:00Z</cp:lastPrinted>
  <dcterms:created xsi:type="dcterms:W3CDTF">2021-02-07T12:55:00Z</dcterms:created>
  <dcterms:modified xsi:type="dcterms:W3CDTF">2021-02-07T12:55:00Z</dcterms:modified>
</cp:coreProperties>
</file>