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8177F6" w:rsidRDefault="008177F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97009">
        <w:rPr>
          <w:b/>
          <w:sz w:val="32"/>
          <w:szCs w:val="32"/>
          <w:u w:val="single"/>
          <w:lang w:val="fr-FR"/>
        </w:rPr>
        <w:t>FOETUS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A2E2B" w:rsidP="001B36E2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SAKINA</w:t>
            </w:r>
            <w:r w:rsidR="00F20A4E">
              <w:rPr>
                <w:rFonts w:ascii="Cambria" w:hAnsi="Cambria"/>
                <w:sz w:val="28"/>
              </w:rPr>
              <w:t xml:space="preserve"> KHATOON</w:t>
            </w:r>
            <w:r>
              <w:rPr>
                <w:rFonts w:ascii="Cambria" w:hAnsi="Cambria"/>
                <w:sz w:val="28"/>
              </w:rPr>
              <w:t xml:space="preserve">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20A4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20A4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B3DFC" w:rsidP="00E8690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12738" w:rsidRDefault="00612738" w:rsidP="00612738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Triplet</w:t>
      </w:r>
      <w:r w:rsidR="006B73AA">
        <w:rPr>
          <w:rFonts w:ascii="Arial" w:hAnsi="Arial" w:cs="Arial"/>
          <w:b/>
          <w:sz w:val="22"/>
          <w:szCs w:val="22"/>
        </w:rPr>
        <w:t xml:space="preserve"> pregnancy is </w:t>
      </w:r>
      <w:r w:rsidR="00602BEC" w:rsidRPr="006427AD">
        <w:rPr>
          <w:rFonts w:ascii="Arial" w:hAnsi="Arial" w:cs="Arial"/>
          <w:b/>
          <w:sz w:val="22"/>
          <w:szCs w:val="22"/>
        </w:rPr>
        <w:t>seen</w:t>
      </w:r>
      <w:r w:rsidR="00AF438C" w:rsidRPr="006427AD">
        <w:rPr>
          <w:rFonts w:ascii="Arial" w:hAnsi="Arial" w:cs="Arial"/>
          <w:b/>
          <w:sz w:val="22"/>
          <w:szCs w:val="22"/>
        </w:rPr>
        <w:t xml:space="preserve"> </w:t>
      </w:r>
      <w:r w:rsidR="00281A14" w:rsidRPr="006427AD">
        <w:rPr>
          <w:rFonts w:ascii="Arial" w:hAnsi="Arial" w:cs="Arial"/>
          <w:b/>
          <w:sz w:val="22"/>
          <w:szCs w:val="22"/>
        </w:rPr>
        <w:t>(</w:t>
      </w:r>
      <w:r>
        <w:rPr>
          <w:rFonts w:ascii="Arial" w:hAnsi="Arial" w:cs="Arial"/>
          <w:b/>
          <w:sz w:val="22"/>
          <w:szCs w:val="22"/>
        </w:rPr>
        <w:t>foetus-</w:t>
      </w:r>
      <w:proofErr w:type="gramStart"/>
      <w:r w:rsidR="00AA1993">
        <w:rPr>
          <w:rFonts w:ascii="Arial" w:hAnsi="Arial" w:cs="Arial"/>
          <w:b/>
          <w:sz w:val="22"/>
          <w:szCs w:val="22"/>
        </w:rPr>
        <w:t>A</w:t>
      </w:r>
      <w:proofErr w:type="gramEnd"/>
      <w:r w:rsidR="00AA1993">
        <w:rPr>
          <w:rFonts w:ascii="Arial" w:hAnsi="Arial" w:cs="Arial"/>
          <w:b/>
          <w:sz w:val="22"/>
          <w:szCs w:val="22"/>
        </w:rPr>
        <w:t xml:space="preserve"> </w:t>
      </w:r>
      <w:r w:rsidRPr="006427AD">
        <w:rPr>
          <w:rFonts w:ascii="Arial" w:hAnsi="Arial" w:cs="Arial"/>
          <w:b/>
          <w:sz w:val="22"/>
          <w:szCs w:val="22"/>
        </w:rPr>
        <w:t>in transverse</w:t>
      </w:r>
      <w:r>
        <w:rPr>
          <w:rFonts w:ascii="Arial" w:hAnsi="Arial" w:cs="Arial"/>
          <w:b/>
          <w:sz w:val="22"/>
          <w:szCs w:val="22"/>
        </w:rPr>
        <w:t xml:space="preserve"> lie &amp; </w:t>
      </w:r>
      <w:r w:rsidR="00281A14" w:rsidRPr="006427AD">
        <w:rPr>
          <w:rFonts w:ascii="Arial" w:hAnsi="Arial" w:cs="Arial"/>
          <w:b/>
          <w:sz w:val="22"/>
          <w:szCs w:val="22"/>
        </w:rPr>
        <w:t>foetus-</w:t>
      </w:r>
      <w:r>
        <w:rPr>
          <w:rFonts w:ascii="Arial" w:hAnsi="Arial" w:cs="Arial"/>
          <w:b/>
          <w:sz w:val="22"/>
          <w:szCs w:val="22"/>
        </w:rPr>
        <w:t>B</w:t>
      </w:r>
      <w:r w:rsidR="00281A14" w:rsidRPr="006427AD">
        <w:rPr>
          <w:rFonts w:ascii="Arial" w:hAnsi="Arial" w:cs="Arial"/>
          <w:b/>
          <w:sz w:val="22"/>
          <w:szCs w:val="22"/>
        </w:rPr>
        <w:t xml:space="preserve"> in the </w:t>
      </w:r>
      <w:r w:rsidR="004820B9" w:rsidRPr="006427AD">
        <w:rPr>
          <w:rFonts w:ascii="Arial" w:hAnsi="Arial" w:cs="Arial"/>
          <w:b/>
          <w:sz w:val="22"/>
          <w:szCs w:val="22"/>
        </w:rPr>
        <w:t>cephalic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F20A4E">
        <w:rPr>
          <w:rFonts w:ascii="Arial" w:hAnsi="Arial" w:cs="Arial"/>
          <w:b/>
          <w:sz w:val="22"/>
          <w:szCs w:val="22"/>
        </w:rPr>
        <w:t>&amp; foetus-C</w:t>
      </w:r>
      <w:r w:rsidR="00F20A4E" w:rsidRPr="006427AD">
        <w:rPr>
          <w:rFonts w:ascii="Arial" w:hAnsi="Arial" w:cs="Arial"/>
          <w:b/>
          <w:sz w:val="22"/>
          <w:szCs w:val="22"/>
        </w:rPr>
        <w:t xml:space="preserve"> in </w:t>
      </w:r>
      <w:r w:rsidR="00F20A4E">
        <w:rPr>
          <w:rFonts w:ascii="Arial" w:hAnsi="Arial" w:cs="Arial"/>
          <w:b/>
          <w:sz w:val="22"/>
          <w:szCs w:val="22"/>
        </w:rPr>
        <w:t>breech presentation</w:t>
      </w:r>
      <w:r w:rsidR="004B5414" w:rsidRPr="006427AD">
        <w:rPr>
          <w:rFonts w:ascii="Arial" w:hAnsi="Arial" w:cs="Arial"/>
          <w:b/>
          <w:sz w:val="22"/>
          <w:szCs w:val="22"/>
        </w:rPr>
        <w:t>).</w:t>
      </w:r>
      <w:r w:rsidR="004B5414">
        <w:rPr>
          <w:rFonts w:ascii="Arial" w:hAnsi="Arial" w:cs="Arial"/>
          <w:sz w:val="22"/>
          <w:szCs w:val="22"/>
        </w:rPr>
        <w:t xml:space="preserve"> From the biparietal, </w:t>
      </w:r>
      <w:r w:rsidR="00281A14" w:rsidRPr="00C157F6">
        <w:rPr>
          <w:rFonts w:ascii="Arial" w:hAnsi="Arial" w:cs="Arial"/>
          <w:sz w:val="22"/>
          <w:szCs w:val="22"/>
        </w:rPr>
        <w:t>occipito-frontal diameter, femoral and humeral l</w:t>
      </w:r>
      <w:r w:rsidR="00F8771D">
        <w:rPr>
          <w:rFonts w:ascii="Arial" w:hAnsi="Arial" w:cs="Arial"/>
          <w:sz w:val="22"/>
          <w:szCs w:val="22"/>
        </w:rPr>
        <w:t>ength me</w:t>
      </w:r>
      <w:r w:rsidR="008177F6">
        <w:rPr>
          <w:rFonts w:ascii="Arial" w:hAnsi="Arial" w:cs="Arial"/>
          <w:sz w:val="22"/>
          <w:szCs w:val="22"/>
        </w:rPr>
        <w:t>an gestational age</w:t>
      </w:r>
      <w:r w:rsidR="00322521">
        <w:rPr>
          <w:rFonts w:ascii="Arial" w:hAnsi="Arial" w:cs="Arial"/>
          <w:sz w:val="22"/>
          <w:szCs w:val="22"/>
        </w:rPr>
        <w:t xml:space="preserve"> for triplets</w:t>
      </w:r>
      <w:r w:rsidR="008177F6">
        <w:rPr>
          <w:rFonts w:ascii="Arial" w:hAnsi="Arial" w:cs="Arial"/>
          <w:sz w:val="22"/>
          <w:szCs w:val="22"/>
        </w:rPr>
        <w:t xml:space="preserve"> is 31 weeks</w:t>
      </w:r>
      <w:r w:rsidR="00281A14" w:rsidRPr="00C157F6">
        <w:rPr>
          <w:rFonts w:ascii="Arial" w:hAnsi="Arial" w:cs="Arial"/>
          <w:sz w:val="22"/>
          <w:szCs w:val="22"/>
        </w:rPr>
        <w:t xml:space="preserve">. </w:t>
      </w:r>
      <w:r w:rsidR="00281A14" w:rsidRPr="008177F6">
        <w:rPr>
          <w:rFonts w:ascii="Arial" w:hAnsi="Arial" w:cs="Arial"/>
          <w:b/>
          <w:sz w:val="22"/>
          <w:szCs w:val="22"/>
        </w:rPr>
        <w:t>Appro</w:t>
      </w:r>
      <w:r w:rsidR="00F8771D" w:rsidRPr="008177F6">
        <w:rPr>
          <w:rFonts w:ascii="Arial" w:hAnsi="Arial" w:cs="Arial"/>
          <w:b/>
          <w:sz w:val="22"/>
          <w:szCs w:val="22"/>
        </w:rPr>
        <w:t>x</w:t>
      </w:r>
      <w:r w:rsidR="007A2E2B">
        <w:rPr>
          <w:rFonts w:ascii="Arial" w:hAnsi="Arial" w:cs="Arial"/>
          <w:b/>
          <w:sz w:val="22"/>
          <w:szCs w:val="22"/>
        </w:rPr>
        <w:t>imate weight of foetus-A is 288</w:t>
      </w:r>
      <w:r w:rsidR="00281A14" w:rsidRPr="008177F6">
        <w:rPr>
          <w:rFonts w:ascii="Arial" w:hAnsi="Arial" w:cs="Arial"/>
          <w:b/>
          <w:sz w:val="22"/>
          <w:szCs w:val="22"/>
        </w:rPr>
        <w:t>gms (</w:t>
      </w:r>
      <w:r w:rsidR="00281A14" w:rsidRPr="008177F6">
        <w:rPr>
          <w:rFonts w:ascii="Arial" w:hAnsi="Arial" w:cs="Arial"/>
          <w:b/>
          <w:sz w:val="22"/>
          <w:szCs w:val="22"/>
          <w:u w:val="single"/>
        </w:rPr>
        <w:t>+</w:t>
      </w:r>
      <w:r w:rsidR="007A2E2B">
        <w:rPr>
          <w:rFonts w:ascii="Arial" w:hAnsi="Arial" w:cs="Arial"/>
          <w:b/>
          <w:sz w:val="22"/>
          <w:szCs w:val="22"/>
        </w:rPr>
        <w:t xml:space="preserve"> 42</w:t>
      </w:r>
      <w:r w:rsidR="00281A14" w:rsidRPr="008177F6">
        <w:rPr>
          <w:rFonts w:ascii="Arial" w:hAnsi="Arial" w:cs="Arial"/>
          <w:b/>
          <w:sz w:val="22"/>
          <w:szCs w:val="22"/>
        </w:rPr>
        <w:t>gms) and that of fo</w:t>
      </w:r>
      <w:r w:rsidR="00F20A4E">
        <w:rPr>
          <w:rFonts w:ascii="Arial" w:hAnsi="Arial" w:cs="Arial"/>
          <w:b/>
          <w:sz w:val="22"/>
          <w:szCs w:val="22"/>
        </w:rPr>
        <w:t>etus-B is 318</w:t>
      </w:r>
      <w:r w:rsidR="00281A14" w:rsidRPr="008177F6">
        <w:rPr>
          <w:rFonts w:ascii="Arial" w:hAnsi="Arial" w:cs="Arial"/>
          <w:b/>
          <w:sz w:val="22"/>
          <w:szCs w:val="22"/>
        </w:rPr>
        <w:t>gms (</w:t>
      </w:r>
      <w:r w:rsidR="00281A14" w:rsidRPr="008177F6">
        <w:rPr>
          <w:rFonts w:ascii="Arial" w:hAnsi="Arial" w:cs="Arial"/>
          <w:b/>
          <w:sz w:val="22"/>
          <w:szCs w:val="22"/>
          <w:u w:val="single"/>
        </w:rPr>
        <w:t>+</w:t>
      </w:r>
      <w:r w:rsidR="00F20A4E">
        <w:rPr>
          <w:rFonts w:ascii="Arial" w:hAnsi="Arial" w:cs="Arial"/>
          <w:b/>
          <w:sz w:val="22"/>
          <w:szCs w:val="22"/>
        </w:rPr>
        <w:t xml:space="preserve"> 46</w:t>
      </w:r>
      <w:r w:rsidR="00281A14" w:rsidRPr="008177F6">
        <w:rPr>
          <w:rFonts w:ascii="Arial" w:hAnsi="Arial" w:cs="Arial"/>
          <w:b/>
          <w:sz w:val="22"/>
          <w:szCs w:val="22"/>
        </w:rPr>
        <w:t>gms)</w:t>
      </w:r>
      <w:r>
        <w:rPr>
          <w:rFonts w:ascii="Arial" w:hAnsi="Arial" w:cs="Arial"/>
          <w:b/>
          <w:sz w:val="22"/>
          <w:szCs w:val="22"/>
        </w:rPr>
        <w:t xml:space="preserve"> and </w:t>
      </w:r>
      <w:r w:rsidRPr="008177F6">
        <w:rPr>
          <w:rFonts w:ascii="Arial" w:hAnsi="Arial" w:cs="Arial"/>
          <w:b/>
          <w:sz w:val="22"/>
          <w:szCs w:val="22"/>
        </w:rPr>
        <w:t>fo</w:t>
      </w:r>
      <w:r>
        <w:rPr>
          <w:rFonts w:ascii="Arial" w:hAnsi="Arial" w:cs="Arial"/>
          <w:b/>
          <w:sz w:val="22"/>
          <w:szCs w:val="22"/>
        </w:rPr>
        <w:t>etus-C is 318</w:t>
      </w:r>
      <w:r w:rsidRPr="008177F6">
        <w:rPr>
          <w:rFonts w:ascii="Arial" w:hAnsi="Arial" w:cs="Arial"/>
          <w:b/>
          <w:sz w:val="22"/>
          <w:szCs w:val="22"/>
        </w:rPr>
        <w:t>gms (</w:t>
      </w:r>
      <w:r w:rsidRPr="008177F6">
        <w:rPr>
          <w:rFonts w:ascii="Arial" w:hAnsi="Arial" w:cs="Arial"/>
          <w:b/>
          <w:sz w:val="22"/>
          <w:szCs w:val="22"/>
          <w:u w:val="single"/>
        </w:rPr>
        <w:t>+</w:t>
      </w:r>
      <w:r>
        <w:rPr>
          <w:rFonts w:ascii="Arial" w:hAnsi="Arial" w:cs="Arial"/>
          <w:b/>
          <w:sz w:val="22"/>
          <w:szCs w:val="22"/>
        </w:rPr>
        <w:t xml:space="preserve"> 46</w:t>
      </w:r>
      <w:r w:rsidRPr="008177F6">
        <w:rPr>
          <w:rFonts w:ascii="Arial" w:hAnsi="Arial" w:cs="Arial"/>
          <w:b/>
          <w:sz w:val="22"/>
          <w:szCs w:val="22"/>
        </w:rPr>
        <w:t>gms)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497009" w:rsidRDefault="001A50C8" w:rsidP="0061273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33BD6">
        <w:rPr>
          <w:b/>
          <w:sz w:val="28"/>
          <w:szCs w:val="28"/>
        </w:rPr>
        <w:t>Fetal Biometry:-</w:t>
      </w: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98"/>
        <w:gridCol w:w="1620"/>
        <w:gridCol w:w="1530"/>
        <w:gridCol w:w="1260"/>
        <w:gridCol w:w="1350"/>
        <w:gridCol w:w="1800"/>
        <w:gridCol w:w="1890"/>
      </w:tblGrid>
      <w:tr w:rsidR="00F20A4E" w:rsidRPr="00433BD6" w:rsidTr="003A55ED">
        <w:trPr>
          <w:trHeight w:val="667"/>
        </w:trPr>
        <w:tc>
          <w:tcPr>
            <w:tcW w:w="1098" w:type="dxa"/>
          </w:tcPr>
          <w:p w:rsidR="00F20A4E" w:rsidRPr="00F20A4E" w:rsidRDefault="00F20A4E" w:rsidP="00281A14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 xml:space="preserve">     Parameter</w:t>
            </w:r>
          </w:p>
        </w:tc>
        <w:tc>
          <w:tcPr>
            <w:tcW w:w="1620" w:type="dxa"/>
          </w:tcPr>
          <w:p w:rsidR="00F20A4E" w:rsidRPr="00F20A4E" w:rsidRDefault="00F20A4E" w:rsidP="00F20A4E">
            <w:pPr>
              <w:jc w:val="both"/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Measurement</w:t>
            </w:r>
          </w:p>
          <w:p w:rsidR="00F20A4E" w:rsidRPr="00F20A4E" w:rsidRDefault="00F20A4E" w:rsidP="00F20A4E">
            <w:pPr>
              <w:jc w:val="both"/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(cm) of Foetus-A</w:t>
            </w:r>
          </w:p>
        </w:tc>
        <w:tc>
          <w:tcPr>
            <w:tcW w:w="1530" w:type="dxa"/>
          </w:tcPr>
          <w:p w:rsidR="00F20A4E" w:rsidRPr="00F20A4E" w:rsidRDefault="00F20A4E" w:rsidP="00F20A4E">
            <w:pPr>
              <w:ind w:left="792"/>
              <w:jc w:val="both"/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1260" w:type="dxa"/>
          </w:tcPr>
          <w:p w:rsidR="006A197B" w:rsidRPr="00F20A4E" w:rsidRDefault="006A197B" w:rsidP="006A197B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Measurement</w:t>
            </w:r>
          </w:p>
          <w:p w:rsidR="00F20A4E" w:rsidRPr="00F20A4E" w:rsidRDefault="006A197B" w:rsidP="006A197B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( cm) of foetus-B</w:t>
            </w:r>
          </w:p>
        </w:tc>
        <w:tc>
          <w:tcPr>
            <w:tcW w:w="1350" w:type="dxa"/>
          </w:tcPr>
          <w:p w:rsidR="00F20A4E" w:rsidRPr="00F20A4E" w:rsidRDefault="006A197B" w:rsidP="00F20A4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1800" w:type="dxa"/>
          </w:tcPr>
          <w:p w:rsidR="006A197B" w:rsidRPr="00F20A4E" w:rsidRDefault="006A197B" w:rsidP="006A197B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Measurement</w:t>
            </w:r>
          </w:p>
          <w:p w:rsidR="00F20A4E" w:rsidRDefault="006A197B" w:rsidP="006A197B">
            <w:pPr>
              <w:ind w:right="1065"/>
              <w:rPr>
                <w:b/>
              </w:rPr>
            </w:pPr>
            <w:r w:rsidRPr="00F20A4E">
              <w:rPr>
                <w:b/>
                <w:sz w:val="20"/>
                <w:szCs w:val="20"/>
              </w:rPr>
              <w:t>( cm) of foetus-B</w:t>
            </w:r>
          </w:p>
        </w:tc>
        <w:tc>
          <w:tcPr>
            <w:tcW w:w="1890" w:type="dxa"/>
          </w:tcPr>
          <w:p w:rsidR="00F20A4E" w:rsidRPr="00612738" w:rsidRDefault="00F20A4E" w:rsidP="00612738">
            <w:pPr>
              <w:ind w:right="433"/>
              <w:rPr>
                <w:b/>
                <w:sz w:val="20"/>
                <w:szCs w:val="20"/>
              </w:rPr>
            </w:pPr>
            <w:r w:rsidRPr="00612738">
              <w:rPr>
                <w:b/>
                <w:sz w:val="20"/>
                <w:szCs w:val="20"/>
              </w:rPr>
              <w:t>GA</w:t>
            </w:r>
          </w:p>
        </w:tc>
      </w:tr>
      <w:tr w:rsidR="00F20A4E" w:rsidRPr="00433BD6" w:rsidTr="003A55ED">
        <w:trPr>
          <w:trHeight w:val="219"/>
        </w:trPr>
        <w:tc>
          <w:tcPr>
            <w:tcW w:w="1098" w:type="dxa"/>
          </w:tcPr>
          <w:p w:rsidR="00F20A4E" w:rsidRPr="00F20A4E" w:rsidRDefault="00F20A4E" w:rsidP="00F20A4E">
            <w:pPr>
              <w:jc w:val="both"/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BPD</w:t>
            </w:r>
          </w:p>
        </w:tc>
        <w:tc>
          <w:tcPr>
            <w:tcW w:w="162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4.43</w:t>
            </w:r>
          </w:p>
        </w:tc>
        <w:tc>
          <w:tcPr>
            <w:tcW w:w="153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19 Weeks 3 d</w:t>
            </w:r>
          </w:p>
        </w:tc>
        <w:tc>
          <w:tcPr>
            <w:tcW w:w="126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4.37</w:t>
            </w:r>
          </w:p>
        </w:tc>
        <w:tc>
          <w:tcPr>
            <w:tcW w:w="1350" w:type="dxa"/>
          </w:tcPr>
          <w:p w:rsidR="00F20A4E" w:rsidRPr="00F20A4E" w:rsidRDefault="00954EA5" w:rsidP="003A55E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 Weeks 2 d</w:t>
            </w:r>
          </w:p>
        </w:tc>
        <w:tc>
          <w:tcPr>
            <w:tcW w:w="1800" w:type="dxa"/>
          </w:tcPr>
          <w:p w:rsidR="00F20A4E" w:rsidRPr="000B39CD" w:rsidRDefault="000B39CD" w:rsidP="003A55ED">
            <w:pPr>
              <w:ind w:right="433"/>
              <w:rPr>
                <w:b/>
                <w:sz w:val="20"/>
                <w:szCs w:val="20"/>
              </w:rPr>
            </w:pPr>
            <w:r w:rsidRPr="000B39CD">
              <w:rPr>
                <w:b/>
                <w:sz w:val="20"/>
                <w:szCs w:val="20"/>
              </w:rPr>
              <w:t>5.04</w:t>
            </w:r>
          </w:p>
        </w:tc>
        <w:tc>
          <w:tcPr>
            <w:tcW w:w="1890" w:type="dxa"/>
          </w:tcPr>
          <w:p w:rsidR="00F20A4E" w:rsidRPr="00954EA5" w:rsidRDefault="000B39CD" w:rsidP="003A55ED">
            <w:pPr>
              <w:ind w:right="4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  <w:r w:rsidR="00F20A4E" w:rsidRPr="00954EA5">
              <w:rPr>
                <w:b/>
                <w:sz w:val="20"/>
                <w:szCs w:val="20"/>
              </w:rPr>
              <w:t xml:space="preserve"> Weeks 0 d</w:t>
            </w:r>
          </w:p>
        </w:tc>
      </w:tr>
      <w:tr w:rsidR="00F20A4E" w:rsidRPr="00433BD6" w:rsidTr="003A55ED">
        <w:trPr>
          <w:trHeight w:val="219"/>
        </w:trPr>
        <w:tc>
          <w:tcPr>
            <w:tcW w:w="1098" w:type="dxa"/>
          </w:tcPr>
          <w:p w:rsidR="00F20A4E" w:rsidRPr="00F20A4E" w:rsidRDefault="00F20A4E" w:rsidP="00F20A4E">
            <w:pPr>
              <w:jc w:val="both"/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HC</w:t>
            </w:r>
          </w:p>
        </w:tc>
        <w:tc>
          <w:tcPr>
            <w:tcW w:w="162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16.35</w:t>
            </w:r>
          </w:p>
        </w:tc>
        <w:tc>
          <w:tcPr>
            <w:tcW w:w="153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19 Weeks 1 d</w:t>
            </w:r>
          </w:p>
        </w:tc>
        <w:tc>
          <w:tcPr>
            <w:tcW w:w="126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16.37</w:t>
            </w:r>
          </w:p>
        </w:tc>
        <w:tc>
          <w:tcPr>
            <w:tcW w:w="135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19 weeks 2</w:t>
            </w:r>
          </w:p>
        </w:tc>
        <w:tc>
          <w:tcPr>
            <w:tcW w:w="1800" w:type="dxa"/>
          </w:tcPr>
          <w:p w:rsidR="00F20A4E" w:rsidRPr="000B39CD" w:rsidRDefault="000B39CD" w:rsidP="003A55ED">
            <w:pPr>
              <w:ind w:right="433"/>
              <w:rPr>
                <w:b/>
                <w:sz w:val="20"/>
                <w:szCs w:val="20"/>
              </w:rPr>
            </w:pPr>
            <w:r w:rsidRPr="000B39CD">
              <w:rPr>
                <w:b/>
                <w:sz w:val="20"/>
                <w:szCs w:val="20"/>
              </w:rPr>
              <w:t>18.50</w:t>
            </w:r>
          </w:p>
        </w:tc>
        <w:tc>
          <w:tcPr>
            <w:tcW w:w="1890" w:type="dxa"/>
          </w:tcPr>
          <w:p w:rsidR="00F20A4E" w:rsidRPr="00954EA5" w:rsidRDefault="000B39CD" w:rsidP="003A55ED">
            <w:pPr>
              <w:ind w:right="4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  <w:r w:rsidR="00F20A4E" w:rsidRPr="00954EA5">
              <w:rPr>
                <w:b/>
                <w:sz w:val="20"/>
                <w:szCs w:val="20"/>
              </w:rPr>
              <w:t xml:space="preserve"> Weeks 2 d</w:t>
            </w:r>
          </w:p>
        </w:tc>
      </w:tr>
      <w:tr w:rsidR="00F20A4E" w:rsidRPr="00433BD6" w:rsidTr="003A55ED">
        <w:trPr>
          <w:trHeight w:val="228"/>
        </w:trPr>
        <w:tc>
          <w:tcPr>
            <w:tcW w:w="1098" w:type="dxa"/>
            <w:tcBorders>
              <w:bottom w:val="single" w:sz="4" w:space="0" w:color="auto"/>
            </w:tcBorders>
          </w:tcPr>
          <w:p w:rsidR="00F20A4E" w:rsidRPr="00F20A4E" w:rsidRDefault="00F20A4E" w:rsidP="00F20A4E">
            <w:pPr>
              <w:jc w:val="both"/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AC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14.24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19 Weeks 4 d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14.78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20 weeks 0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F20A4E" w:rsidRPr="000B39CD" w:rsidRDefault="00F20A4E" w:rsidP="003A55ED">
            <w:pPr>
              <w:ind w:right="433"/>
              <w:rPr>
                <w:b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F20A4E" w:rsidRPr="00954EA5" w:rsidRDefault="00954EA5" w:rsidP="003A55ED">
            <w:pPr>
              <w:ind w:right="4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 Weeks 2</w:t>
            </w:r>
            <w:r w:rsidR="00F20A4E" w:rsidRPr="00954EA5">
              <w:rPr>
                <w:b/>
                <w:sz w:val="20"/>
                <w:szCs w:val="20"/>
              </w:rPr>
              <w:t xml:space="preserve"> d</w:t>
            </w:r>
          </w:p>
        </w:tc>
      </w:tr>
      <w:tr w:rsidR="00F20A4E" w:rsidRPr="00433BD6" w:rsidTr="003A55ED">
        <w:trPr>
          <w:trHeight w:val="237"/>
        </w:trPr>
        <w:tc>
          <w:tcPr>
            <w:tcW w:w="1098" w:type="dxa"/>
          </w:tcPr>
          <w:p w:rsidR="00F20A4E" w:rsidRPr="00F20A4E" w:rsidRDefault="00F20A4E" w:rsidP="00F20A4E">
            <w:pPr>
              <w:jc w:val="both"/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FL</w:t>
            </w:r>
          </w:p>
        </w:tc>
        <w:tc>
          <w:tcPr>
            <w:tcW w:w="162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2.96</w:t>
            </w:r>
          </w:p>
        </w:tc>
        <w:tc>
          <w:tcPr>
            <w:tcW w:w="153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19 Weeks 0 d</w:t>
            </w:r>
          </w:p>
        </w:tc>
        <w:tc>
          <w:tcPr>
            <w:tcW w:w="126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3.19</w:t>
            </w:r>
          </w:p>
        </w:tc>
        <w:tc>
          <w:tcPr>
            <w:tcW w:w="1350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19 weeks 6</w:t>
            </w:r>
          </w:p>
        </w:tc>
        <w:tc>
          <w:tcPr>
            <w:tcW w:w="1800" w:type="dxa"/>
          </w:tcPr>
          <w:p w:rsidR="00F20A4E" w:rsidRPr="000B39CD" w:rsidRDefault="00F20A4E" w:rsidP="003A55ED">
            <w:pPr>
              <w:ind w:right="433"/>
              <w:rPr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:rsidR="00F20A4E" w:rsidRPr="00954EA5" w:rsidRDefault="00954EA5" w:rsidP="003A55ED">
            <w:pPr>
              <w:ind w:right="4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 Weeks 0</w:t>
            </w:r>
            <w:r w:rsidR="00F20A4E" w:rsidRPr="00954EA5">
              <w:rPr>
                <w:b/>
                <w:sz w:val="20"/>
                <w:szCs w:val="20"/>
              </w:rPr>
              <w:t xml:space="preserve"> d</w:t>
            </w:r>
          </w:p>
        </w:tc>
      </w:tr>
    </w:tbl>
    <w:p w:rsidR="001A50C8" w:rsidRDefault="001A50C8" w:rsidP="006E44FE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18"/>
        <w:gridCol w:w="1890"/>
        <w:gridCol w:w="1800"/>
        <w:gridCol w:w="2250"/>
        <w:gridCol w:w="2790"/>
      </w:tblGrid>
      <w:tr w:rsidR="00F20A4E" w:rsidTr="003A55ED">
        <w:trPr>
          <w:trHeight w:val="289"/>
        </w:trPr>
        <w:tc>
          <w:tcPr>
            <w:tcW w:w="1818" w:type="dxa"/>
          </w:tcPr>
          <w:p w:rsidR="00F20A4E" w:rsidRPr="00F20A4E" w:rsidRDefault="00F20A4E" w:rsidP="000A7335">
            <w:pPr>
              <w:ind w:left="810"/>
              <w:rPr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:rsidR="00F20A4E" w:rsidRPr="00F20A4E" w:rsidRDefault="00F20A4E" w:rsidP="000A7335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 xml:space="preserve">GA of Foetus-A </w:t>
            </w:r>
          </w:p>
        </w:tc>
        <w:tc>
          <w:tcPr>
            <w:tcW w:w="1800" w:type="dxa"/>
          </w:tcPr>
          <w:p w:rsidR="00F20A4E" w:rsidRPr="00F20A4E" w:rsidRDefault="003A55ED" w:rsidP="000A7335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GA of Foetus-</w:t>
            </w:r>
            <w:r w:rsidR="00FD2ECB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2250" w:type="dxa"/>
          </w:tcPr>
          <w:p w:rsidR="00F20A4E" w:rsidRPr="00F20A4E" w:rsidRDefault="00F20A4E" w:rsidP="000A7335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GA of Foetus-</w:t>
            </w:r>
            <w:r w:rsidR="00FD2ECB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2790" w:type="dxa"/>
          </w:tcPr>
          <w:p w:rsidR="00F20A4E" w:rsidRPr="00F20A4E" w:rsidRDefault="00F20A4E" w:rsidP="000A7335">
            <w:pPr>
              <w:ind w:left="810"/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EDD</w:t>
            </w:r>
          </w:p>
        </w:tc>
      </w:tr>
      <w:tr w:rsidR="00F20A4E" w:rsidTr="003A55ED">
        <w:trPr>
          <w:trHeight w:val="343"/>
        </w:trPr>
        <w:tc>
          <w:tcPr>
            <w:tcW w:w="1818" w:type="dxa"/>
          </w:tcPr>
          <w:p w:rsidR="00F20A4E" w:rsidRPr="00F20A4E" w:rsidRDefault="00F20A4E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Ultrasound</w:t>
            </w:r>
          </w:p>
        </w:tc>
        <w:tc>
          <w:tcPr>
            <w:tcW w:w="1890" w:type="dxa"/>
          </w:tcPr>
          <w:p w:rsidR="00F20A4E" w:rsidRPr="00F20A4E" w:rsidRDefault="00F20A4E" w:rsidP="000A7335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 xml:space="preserve"> 19 Weeks 2</w:t>
            </w:r>
            <w:r w:rsidR="003A55ED">
              <w:rPr>
                <w:b/>
                <w:sz w:val="20"/>
                <w:szCs w:val="20"/>
              </w:rPr>
              <w:t xml:space="preserve"> d</w:t>
            </w:r>
            <w:r w:rsidRPr="00F20A4E">
              <w:rPr>
                <w:b/>
                <w:sz w:val="20"/>
                <w:szCs w:val="20"/>
              </w:rPr>
              <w:t xml:space="preserve">  </w:t>
            </w:r>
          </w:p>
        </w:tc>
        <w:tc>
          <w:tcPr>
            <w:tcW w:w="1800" w:type="dxa"/>
          </w:tcPr>
          <w:p w:rsidR="00F20A4E" w:rsidRPr="00F20A4E" w:rsidRDefault="003A55ED" w:rsidP="003A55ED">
            <w:pPr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 xml:space="preserve"> Weeks 2</w:t>
            </w:r>
            <w:r w:rsidR="00FD2ECB">
              <w:rPr>
                <w:b/>
                <w:sz w:val="20"/>
                <w:szCs w:val="20"/>
              </w:rPr>
              <w:t xml:space="preserve"> d</w:t>
            </w:r>
            <w:r w:rsidRPr="00F20A4E">
              <w:rPr>
                <w:b/>
                <w:sz w:val="20"/>
                <w:szCs w:val="20"/>
              </w:rPr>
              <w:t xml:space="preserve">  </w:t>
            </w:r>
          </w:p>
        </w:tc>
        <w:tc>
          <w:tcPr>
            <w:tcW w:w="2250" w:type="dxa"/>
          </w:tcPr>
          <w:p w:rsidR="00F20A4E" w:rsidRPr="00F20A4E" w:rsidRDefault="00FD2ECB" w:rsidP="00FD2EC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W</w:t>
            </w:r>
            <w:r w:rsidR="00F20A4E" w:rsidRPr="00F20A4E">
              <w:rPr>
                <w:b/>
                <w:sz w:val="20"/>
                <w:szCs w:val="20"/>
              </w:rPr>
              <w:t>eek</w:t>
            </w:r>
            <w:r w:rsidR="003A55ED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</w:tcPr>
          <w:p w:rsidR="00F20A4E" w:rsidRPr="00F20A4E" w:rsidRDefault="00F20A4E" w:rsidP="000A7335">
            <w:pPr>
              <w:ind w:left="810"/>
              <w:rPr>
                <w:b/>
                <w:sz w:val="20"/>
                <w:szCs w:val="20"/>
              </w:rPr>
            </w:pPr>
            <w:r w:rsidRPr="00F20A4E">
              <w:rPr>
                <w:b/>
                <w:sz w:val="20"/>
                <w:szCs w:val="20"/>
              </w:rPr>
              <w:t>03.08.2022</w:t>
            </w:r>
          </w:p>
        </w:tc>
      </w:tr>
    </w:tbl>
    <w:p w:rsidR="001A50C8" w:rsidRPr="009D01A1" w:rsidRDefault="001A50C8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281A14" w:rsidRDefault="001B36E2" w:rsidP="006E44FE">
      <w:pPr>
        <w:autoSpaceDE w:val="0"/>
        <w:autoSpaceDN w:val="0"/>
        <w:adjustRightInd w:val="0"/>
        <w:ind w:right="-61"/>
        <w:rPr>
          <w:rFonts w:ascii="Arial" w:hAnsi="Arial" w:cs="Arial"/>
          <w:sz w:val="22"/>
          <w:szCs w:val="22"/>
        </w:rPr>
      </w:pPr>
      <w:r w:rsidRPr="00C157F6">
        <w:rPr>
          <w:rFonts w:ascii="Arial" w:hAnsi="Arial" w:cs="Arial"/>
          <w:sz w:val="22"/>
          <w:szCs w:val="22"/>
          <w:u w:val="single"/>
        </w:rPr>
        <w:t>HEAD</w:t>
      </w:r>
      <w:r w:rsidRPr="00C157F6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peduncles. </w:t>
      </w:r>
      <w:r w:rsidR="00AF6526">
        <w:rPr>
          <w:rFonts w:ascii="Arial" w:hAnsi="Arial" w:cs="Arial"/>
          <w:sz w:val="22"/>
          <w:szCs w:val="22"/>
        </w:rPr>
        <w:t>Cerebellar dimension is 31</w:t>
      </w:r>
      <w:r w:rsidR="000F7FEE">
        <w:rPr>
          <w:rFonts w:ascii="Arial" w:hAnsi="Arial" w:cs="Arial"/>
          <w:sz w:val="22"/>
          <w:szCs w:val="22"/>
        </w:rPr>
        <w:t>mm.</w:t>
      </w:r>
    </w:p>
    <w:p w:rsidR="000F7FEE" w:rsidRPr="00C157F6" w:rsidRDefault="000F7FEE" w:rsidP="000F7FEE">
      <w:pPr>
        <w:autoSpaceDE w:val="0"/>
        <w:autoSpaceDN w:val="0"/>
        <w:adjustRightInd w:val="0"/>
        <w:ind w:left="900" w:right="-61"/>
        <w:rPr>
          <w:rFonts w:ascii="Arial" w:hAnsi="Arial" w:cs="Arial"/>
          <w:sz w:val="22"/>
          <w:szCs w:val="22"/>
        </w:rPr>
      </w:pPr>
    </w:p>
    <w:p w:rsidR="001B36E2" w:rsidRPr="00C157F6" w:rsidRDefault="001B36E2" w:rsidP="006E44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57F6">
        <w:rPr>
          <w:rFonts w:ascii="Arial" w:hAnsi="Arial" w:cs="Arial"/>
          <w:sz w:val="22"/>
          <w:szCs w:val="22"/>
          <w:u w:val="single"/>
        </w:rPr>
        <w:t>HEART</w:t>
      </w:r>
      <w:r w:rsidRPr="00C157F6">
        <w:rPr>
          <w:rFonts w:ascii="Arial" w:hAnsi="Arial" w:cs="Arial"/>
          <w:sz w:val="22"/>
          <w:szCs w:val="22"/>
        </w:rPr>
        <w:t>: Normal heart activity is seen in 2D and M-mod</w:t>
      </w:r>
      <w:r w:rsidR="007A2E2B">
        <w:rPr>
          <w:rFonts w:ascii="Arial" w:hAnsi="Arial" w:cs="Arial"/>
          <w:sz w:val="22"/>
          <w:szCs w:val="22"/>
        </w:rPr>
        <w:t>e. Heart rate of foetus-A is 159</w:t>
      </w:r>
      <w:r w:rsidRPr="00C157F6">
        <w:rPr>
          <w:rFonts w:ascii="Arial" w:hAnsi="Arial" w:cs="Arial"/>
          <w:sz w:val="22"/>
          <w:szCs w:val="22"/>
        </w:rPr>
        <w:t>/mi</w:t>
      </w:r>
      <w:r w:rsidR="007A2E2B">
        <w:rPr>
          <w:rFonts w:ascii="Arial" w:hAnsi="Arial" w:cs="Arial"/>
          <w:sz w:val="22"/>
          <w:szCs w:val="22"/>
        </w:rPr>
        <w:t>nute and that of foetus-</w:t>
      </w:r>
      <w:r w:rsidR="00954EA5">
        <w:rPr>
          <w:rFonts w:ascii="Arial" w:hAnsi="Arial" w:cs="Arial"/>
          <w:sz w:val="22"/>
          <w:szCs w:val="22"/>
        </w:rPr>
        <w:t>c</w:t>
      </w:r>
      <w:r w:rsidR="007A2E2B">
        <w:rPr>
          <w:rFonts w:ascii="Arial" w:hAnsi="Arial" w:cs="Arial"/>
          <w:sz w:val="22"/>
          <w:szCs w:val="22"/>
        </w:rPr>
        <w:t xml:space="preserve"> is 155</w:t>
      </w:r>
      <w:r w:rsidRPr="00C157F6">
        <w:rPr>
          <w:rFonts w:ascii="Arial" w:hAnsi="Arial" w:cs="Arial"/>
          <w:sz w:val="22"/>
          <w:szCs w:val="22"/>
        </w:rPr>
        <w:t xml:space="preserve">/minute. Color Doppler study shows normal in and outflow tract. </w:t>
      </w:r>
    </w:p>
    <w:p w:rsidR="001B36E2" w:rsidRPr="00C157F6" w:rsidRDefault="001B36E2" w:rsidP="008251D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1B36E2" w:rsidRPr="00C157F6" w:rsidRDefault="001B36E2" w:rsidP="006E44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57F6">
        <w:rPr>
          <w:rFonts w:ascii="Arial" w:hAnsi="Arial" w:cs="Arial"/>
          <w:sz w:val="22"/>
          <w:szCs w:val="22"/>
          <w:u w:val="single"/>
        </w:rPr>
        <w:t>SPINE</w:t>
      </w:r>
      <w:r w:rsidRPr="00C157F6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1B36E2" w:rsidRPr="00C157F6" w:rsidRDefault="001B36E2" w:rsidP="008251D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1B36E2" w:rsidRDefault="001B36E2" w:rsidP="006E44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57F6">
        <w:rPr>
          <w:rFonts w:ascii="Arial" w:hAnsi="Arial" w:cs="Arial"/>
          <w:sz w:val="22"/>
          <w:szCs w:val="22"/>
          <w:u w:val="single"/>
        </w:rPr>
        <w:t>ABDOMEN</w:t>
      </w:r>
      <w:r w:rsidRPr="00C157F6">
        <w:rPr>
          <w:rFonts w:ascii="Arial" w:hAnsi="Arial" w:cs="Arial"/>
          <w:sz w:val="22"/>
          <w:szCs w:val="22"/>
        </w:rPr>
        <w:t xml:space="preserve">: Abdominal viscera like stomach, kidney, </w:t>
      </w:r>
      <w:proofErr w:type="gramStart"/>
      <w:r w:rsidRPr="00C157F6">
        <w:rPr>
          <w:rFonts w:ascii="Arial" w:hAnsi="Arial" w:cs="Arial"/>
          <w:sz w:val="22"/>
          <w:szCs w:val="22"/>
        </w:rPr>
        <w:t>urinary</w:t>
      </w:r>
      <w:proofErr w:type="gramEnd"/>
      <w:r w:rsidRPr="00C157F6">
        <w:rPr>
          <w:rFonts w:ascii="Arial" w:hAnsi="Arial" w:cs="Arial"/>
          <w:sz w:val="22"/>
          <w:szCs w:val="22"/>
        </w:rPr>
        <w:t xml:space="preserve"> bladder show no abnormality. Abdominal wall is intact. No distended intestinal loop is seen. </w:t>
      </w:r>
    </w:p>
    <w:p w:rsidR="00281A14" w:rsidRPr="00C157F6" w:rsidRDefault="00281A14" w:rsidP="008251D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4B5414" w:rsidRPr="009D01A1" w:rsidRDefault="001B36E2" w:rsidP="006E44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57F6">
        <w:rPr>
          <w:rFonts w:ascii="Arial" w:hAnsi="Arial" w:cs="Arial"/>
          <w:sz w:val="22"/>
          <w:szCs w:val="22"/>
          <w:u w:val="single"/>
        </w:rPr>
        <w:t>LIMBS</w:t>
      </w:r>
      <w:r w:rsidRPr="00C157F6">
        <w:rPr>
          <w:rFonts w:ascii="Arial" w:hAnsi="Arial" w:cs="Arial"/>
          <w:sz w:val="22"/>
          <w:szCs w:val="22"/>
        </w:rPr>
        <w:t xml:space="preserve">: </w:t>
      </w:r>
      <w:r w:rsidR="0023598F">
        <w:rPr>
          <w:rFonts w:ascii="Arial" w:hAnsi="Arial" w:cs="Arial"/>
          <w:sz w:val="22"/>
          <w:szCs w:val="22"/>
        </w:rPr>
        <w:t xml:space="preserve">Normal dimension of limbs are seen. </w:t>
      </w:r>
    </w:p>
    <w:p w:rsidR="001B36E2" w:rsidRPr="00C157F6" w:rsidRDefault="001B36E2" w:rsidP="008251D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1B36E2" w:rsidRDefault="001B36E2" w:rsidP="006E44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57F6">
        <w:rPr>
          <w:rFonts w:ascii="Arial" w:hAnsi="Arial" w:cs="Arial"/>
          <w:sz w:val="22"/>
          <w:szCs w:val="22"/>
          <w:u w:val="single"/>
        </w:rPr>
        <w:t>PLACENTA</w:t>
      </w:r>
      <w:r w:rsidRPr="00C157F6">
        <w:rPr>
          <w:rFonts w:ascii="Arial" w:hAnsi="Arial" w:cs="Arial"/>
          <w:sz w:val="22"/>
          <w:szCs w:val="22"/>
        </w:rPr>
        <w:t xml:space="preserve">: </w:t>
      </w:r>
      <w:r w:rsidRPr="008177F6">
        <w:rPr>
          <w:rFonts w:ascii="Arial" w:hAnsi="Arial" w:cs="Arial"/>
          <w:b/>
          <w:sz w:val="22"/>
          <w:szCs w:val="22"/>
        </w:rPr>
        <w:t>Grade '</w:t>
      </w:r>
      <w:r w:rsidR="00AA1993">
        <w:rPr>
          <w:rFonts w:ascii="Arial" w:hAnsi="Arial" w:cs="Arial"/>
          <w:b/>
          <w:sz w:val="22"/>
          <w:szCs w:val="22"/>
        </w:rPr>
        <w:t>I</w:t>
      </w:r>
      <w:r w:rsidRPr="008177F6">
        <w:rPr>
          <w:rFonts w:ascii="Arial" w:hAnsi="Arial" w:cs="Arial"/>
          <w:b/>
          <w:sz w:val="22"/>
          <w:szCs w:val="22"/>
        </w:rPr>
        <w:t xml:space="preserve">' </w:t>
      </w:r>
      <w:r w:rsidR="00592D4F">
        <w:rPr>
          <w:rFonts w:ascii="Arial" w:hAnsi="Arial" w:cs="Arial"/>
          <w:b/>
          <w:sz w:val="22"/>
          <w:szCs w:val="22"/>
        </w:rPr>
        <w:t>an</w:t>
      </w:r>
      <w:r w:rsidR="004B5414">
        <w:rPr>
          <w:rFonts w:ascii="Arial" w:hAnsi="Arial" w:cs="Arial"/>
          <w:b/>
          <w:sz w:val="22"/>
          <w:szCs w:val="22"/>
        </w:rPr>
        <w:t>terior upper segment</w:t>
      </w:r>
      <w:r w:rsidR="00524747">
        <w:rPr>
          <w:rFonts w:ascii="Arial" w:hAnsi="Arial" w:cs="Arial"/>
          <w:b/>
          <w:sz w:val="22"/>
          <w:szCs w:val="22"/>
        </w:rPr>
        <w:t xml:space="preserve"> placenta noted</w:t>
      </w:r>
      <w:r w:rsidR="000A7335">
        <w:rPr>
          <w:rFonts w:ascii="Arial" w:hAnsi="Arial" w:cs="Arial"/>
          <w:b/>
          <w:sz w:val="22"/>
          <w:szCs w:val="22"/>
        </w:rPr>
        <w:t xml:space="preserve"> for Foetus-A and </w:t>
      </w:r>
      <w:r w:rsidR="00AA1993">
        <w:rPr>
          <w:rFonts w:ascii="Arial" w:hAnsi="Arial" w:cs="Arial"/>
          <w:b/>
          <w:sz w:val="22"/>
          <w:szCs w:val="22"/>
        </w:rPr>
        <w:t>posterior upper segment placenta for Foetus-B &amp; Foetus-C. Intertwin membrane seen separating from Foetus-A form Foetus-B &amp; C</w:t>
      </w:r>
      <w:r w:rsidR="004B5414">
        <w:rPr>
          <w:rFonts w:ascii="Arial" w:hAnsi="Arial" w:cs="Arial"/>
          <w:b/>
          <w:sz w:val="22"/>
          <w:szCs w:val="22"/>
        </w:rPr>
        <w:t xml:space="preserve"> </w:t>
      </w:r>
      <w:r w:rsidRPr="00C157F6">
        <w:rPr>
          <w:rFonts w:ascii="Arial" w:hAnsi="Arial" w:cs="Arial"/>
          <w:sz w:val="22"/>
          <w:szCs w:val="22"/>
        </w:rPr>
        <w:t>Three vessel system is seen in the umbilical cord.</w:t>
      </w:r>
      <w:r w:rsidR="001C3D15">
        <w:rPr>
          <w:rFonts w:ascii="Arial" w:hAnsi="Arial" w:cs="Arial"/>
          <w:sz w:val="22"/>
          <w:szCs w:val="22"/>
        </w:rPr>
        <w:t xml:space="preserve"> Placental thickening of</w:t>
      </w:r>
      <w:r w:rsidR="006A4BBF">
        <w:rPr>
          <w:rFonts w:ascii="Arial" w:hAnsi="Arial" w:cs="Arial"/>
          <w:sz w:val="22"/>
          <w:szCs w:val="22"/>
        </w:rPr>
        <w:t xml:space="preserve"> Foetus-A</w:t>
      </w:r>
      <w:r w:rsidR="001C3D15">
        <w:rPr>
          <w:rFonts w:ascii="Arial" w:hAnsi="Arial" w:cs="Arial"/>
          <w:sz w:val="22"/>
          <w:szCs w:val="22"/>
        </w:rPr>
        <w:t xml:space="preserve"> </w:t>
      </w:r>
      <w:r w:rsidR="00602BEC">
        <w:rPr>
          <w:rFonts w:ascii="Arial" w:hAnsi="Arial" w:cs="Arial"/>
          <w:sz w:val="22"/>
          <w:szCs w:val="22"/>
        </w:rPr>
        <w:t xml:space="preserve">is </w:t>
      </w:r>
      <w:r w:rsidR="00AA1993">
        <w:rPr>
          <w:rFonts w:ascii="Arial" w:hAnsi="Arial" w:cs="Arial"/>
          <w:sz w:val="22"/>
          <w:szCs w:val="22"/>
        </w:rPr>
        <w:t>2.81</w:t>
      </w:r>
      <w:r w:rsidR="004B5414">
        <w:rPr>
          <w:rFonts w:ascii="Arial" w:hAnsi="Arial" w:cs="Arial"/>
          <w:sz w:val="22"/>
          <w:szCs w:val="22"/>
        </w:rPr>
        <w:t xml:space="preserve">cm </w:t>
      </w:r>
      <w:r w:rsidR="006A4BBF">
        <w:rPr>
          <w:rFonts w:ascii="Arial" w:hAnsi="Arial" w:cs="Arial"/>
          <w:sz w:val="22"/>
          <w:szCs w:val="22"/>
        </w:rPr>
        <w:t xml:space="preserve">and Foetus-B is </w:t>
      </w:r>
      <w:r w:rsidR="006E44FE">
        <w:rPr>
          <w:rFonts w:ascii="Arial" w:hAnsi="Arial" w:cs="Arial"/>
          <w:sz w:val="22"/>
          <w:szCs w:val="22"/>
        </w:rPr>
        <w:t>2.56 cm</w:t>
      </w:r>
      <w:r w:rsidR="000A7335">
        <w:rPr>
          <w:rFonts w:ascii="Arial" w:hAnsi="Arial" w:cs="Arial"/>
          <w:sz w:val="22"/>
          <w:szCs w:val="22"/>
        </w:rPr>
        <w:t>.</w:t>
      </w:r>
      <w:r w:rsidR="000A7335" w:rsidRPr="000A7335">
        <w:rPr>
          <w:rFonts w:ascii="Arial" w:hAnsi="Arial" w:cs="Arial"/>
          <w:b/>
          <w:sz w:val="22"/>
          <w:szCs w:val="22"/>
        </w:rPr>
        <w:t xml:space="preserve"> </w:t>
      </w:r>
      <w:r w:rsidR="000A7335">
        <w:rPr>
          <w:rFonts w:ascii="Arial" w:hAnsi="Arial" w:cs="Arial"/>
          <w:b/>
          <w:sz w:val="22"/>
          <w:szCs w:val="22"/>
        </w:rPr>
        <w:t>Length of cervix is 5.1</w:t>
      </w:r>
      <w:r w:rsidR="000A7335" w:rsidRPr="00513DF1">
        <w:rPr>
          <w:rFonts w:ascii="Arial" w:hAnsi="Arial" w:cs="Arial"/>
          <w:b/>
          <w:sz w:val="22"/>
          <w:szCs w:val="22"/>
        </w:rPr>
        <w:t>cm</w:t>
      </w:r>
    </w:p>
    <w:p w:rsidR="00C261B7" w:rsidRPr="00C157F6" w:rsidRDefault="00C261B7" w:rsidP="008251D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24747" w:rsidRPr="000A7335" w:rsidRDefault="001B36E2" w:rsidP="00524747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C157F6">
        <w:rPr>
          <w:rFonts w:ascii="Arial" w:hAnsi="Arial" w:cs="Arial"/>
          <w:sz w:val="22"/>
          <w:szCs w:val="22"/>
          <w:u w:val="single"/>
        </w:rPr>
        <w:t>LIQUOR</w:t>
      </w:r>
      <w:r w:rsidRPr="00C157F6">
        <w:rPr>
          <w:rFonts w:ascii="Arial" w:hAnsi="Arial" w:cs="Arial"/>
          <w:sz w:val="22"/>
          <w:szCs w:val="22"/>
        </w:rPr>
        <w:t xml:space="preserve">: It is adequate. </w:t>
      </w:r>
      <w:r w:rsidR="00524747" w:rsidRPr="00C157F6">
        <w:rPr>
          <w:rFonts w:ascii="Arial" w:hAnsi="Arial" w:cs="Arial"/>
          <w:sz w:val="22"/>
          <w:szCs w:val="22"/>
        </w:rPr>
        <w:t>Limb and cord free maximum amniotic space</w:t>
      </w:r>
      <w:r w:rsidR="007A2E2B">
        <w:rPr>
          <w:rFonts w:ascii="Arial" w:hAnsi="Arial" w:cs="Arial"/>
          <w:sz w:val="22"/>
          <w:szCs w:val="22"/>
        </w:rPr>
        <w:t xml:space="preserve"> of Foetus-A is 4.6cm and Foetus-B </w:t>
      </w:r>
      <w:r w:rsidR="00AA1993">
        <w:rPr>
          <w:rFonts w:ascii="Arial" w:hAnsi="Arial" w:cs="Arial"/>
          <w:sz w:val="22"/>
          <w:szCs w:val="22"/>
        </w:rPr>
        <w:t xml:space="preserve">&amp; C </w:t>
      </w:r>
      <w:r w:rsidR="007A2E2B">
        <w:rPr>
          <w:rFonts w:ascii="Arial" w:hAnsi="Arial" w:cs="Arial"/>
          <w:sz w:val="22"/>
          <w:szCs w:val="22"/>
        </w:rPr>
        <w:t>is 3.7</w:t>
      </w:r>
      <w:r w:rsidR="00524747">
        <w:rPr>
          <w:rFonts w:ascii="Arial" w:hAnsi="Arial" w:cs="Arial"/>
          <w:sz w:val="22"/>
          <w:szCs w:val="22"/>
        </w:rPr>
        <w:t xml:space="preserve">cm. </w:t>
      </w:r>
    </w:p>
    <w:p w:rsidR="00524747" w:rsidRPr="00C157F6" w:rsidRDefault="00524747" w:rsidP="0052474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524747" w:rsidRPr="00FD2ECB" w:rsidRDefault="00524747" w:rsidP="0052474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="00AA1993" w:rsidRPr="00FD2ECB">
        <w:rPr>
          <w:rFonts w:ascii="Arial" w:hAnsi="Arial" w:cs="Arial"/>
          <w:b/>
          <w:i/>
          <w:sz w:val="22"/>
          <w:szCs w:val="22"/>
        </w:rPr>
        <w:t xml:space="preserve">Triplet </w:t>
      </w:r>
      <w:r w:rsidR="007F0762" w:rsidRPr="00FD2ECB">
        <w:rPr>
          <w:rFonts w:ascii="Arial" w:hAnsi="Arial" w:cs="Arial"/>
          <w:b/>
          <w:i/>
          <w:iCs/>
          <w:sz w:val="22"/>
          <w:szCs w:val="22"/>
        </w:rPr>
        <w:t xml:space="preserve">pregnancy of average gestational age of </w:t>
      </w:r>
      <w:r w:rsidR="00AA1993" w:rsidRPr="00FD2ECB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A1993" w:rsidRPr="00FD2ECB">
        <w:rPr>
          <w:rFonts w:ascii="Arial" w:hAnsi="Arial" w:cs="Arial"/>
          <w:b/>
          <w:i/>
          <w:iCs/>
          <w:sz w:val="22"/>
          <w:szCs w:val="22"/>
        </w:rPr>
        <w:tab/>
        <w:t xml:space="preserve">with normal </w:t>
      </w:r>
      <w:r w:rsidR="007F0762" w:rsidRPr="00FD2ECB">
        <w:rPr>
          <w:rFonts w:ascii="Arial" w:hAnsi="Arial" w:cs="Arial"/>
          <w:b/>
          <w:i/>
          <w:iCs/>
          <w:sz w:val="22"/>
          <w:szCs w:val="22"/>
        </w:rPr>
        <w:t xml:space="preserve">FHR </w:t>
      </w:r>
      <w:r w:rsidR="00AA1993" w:rsidRPr="00FD2ECB">
        <w:rPr>
          <w:rFonts w:ascii="Arial" w:hAnsi="Arial" w:cs="Arial"/>
          <w:b/>
          <w:i/>
          <w:iCs/>
          <w:sz w:val="22"/>
          <w:szCs w:val="22"/>
        </w:rPr>
        <w:t xml:space="preserve"> &amp; </w:t>
      </w:r>
      <w:r w:rsidR="007F0762" w:rsidRPr="00FD2ECB">
        <w:rPr>
          <w:rFonts w:ascii="Arial" w:hAnsi="Arial" w:cs="Arial"/>
          <w:b/>
          <w:i/>
          <w:iCs/>
          <w:sz w:val="22"/>
          <w:szCs w:val="22"/>
        </w:rPr>
        <w:t>Grade I upper segment</w:t>
      </w:r>
      <w:r w:rsidR="00AA1993" w:rsidRPr="00FD2ECB">
        <w:rPr>
          <w:rFonts w:ascii="Arial" w:hAnsi="Arial" w:cs="Arial"/>
          <w:b/>
          <w:i/>
          <w:iCs/>
          <w:sz w:val="22"/>
          <w:szCs w:val="22"/>
        </w:rPr>
        <w:t xml:space="preserve"> anterior placenta for Foetus-A and </w:t>
      </w:r>
      <w:r w:rsidR="007F0762" w:rsidRPr="00FD2ECB">
        <w:rPr>
          <w:rFonts w:ascii="Arial" w:hAnsi="Arial" w:cs="Arial"/>
          <w:b/>
          <w:i/>
          <w:iCs/>
          <w:sz w:val="22"/>
          <w:szCs w:val="22"/>
        </w:rPr>
        <w:t xml:space="preserve"> posterior </w:t>
      </w:r>
      <w:r w:rsidR="00AA1993" w:rsidRPr="00FD2ECB">
        <w:rPr>
          <w:rFonts w:ascii="Arial" w:hAnsi="Arial" w:cs="Arial"/>
          <w:b/>
          <w:i/>
          <w:iCs/>
          <w:sz w:val="22"/>
          <w:szCs w:val="22"/>
        </w:rPr>
        <w:t xml:space="preserve"> upper segment for </w:t>
      </w:r>
      <w:r w:rsidR="007F0762" w:rsidRPr="00FD2ECB">
        <w:rPr>
          <w:rFonts w:ascii="Arial" w:hAnsi="Arial" w:cs="Arial"/>
          <w:b/>
          <w:i/>
          <w:iCs/>
          <w:sz w:val="22"/>
          <w:szCs w:val="22"/>
        </w:rPr>
        <w:t>Foetus-B</w:t>
      </w:r>
      <w:r w:rsidR="00AA1993" w:rsidRPr="00FD2ECB">
        <w:rPr>
          <w:rFonts w:ascii="Arial" w:hAnsi="Arial" w:cs="Arial"/>
          <w:b/>
          <w:i/>
          <w:iCs/>
          <w:sz w:val="22"/>
          <w:szCs w:val="22"/>
        </w:rPr>
        <w:t xml:space="preserve"> &amp; C, </w:t>
      </w:r>
      <w:r w:rsidR="007F0762" w:rsidRPr="00FD2ECB">
        <w:rPr>
          <w:rFonts w:ascii="Arial" w:hAnsi="Arial" w:cs="Arial"/>
          <w:b/>
          <w:i/>
          <w:iCs/>
          <w:sz w:val="22"/>
          <w:szCs w:val="22"/>
        </w:rPr>
        <w:t>normal liquor wit</w:t>
      </w:r>
      <w:r w:rsidR="00176649" w:rsidRPr="00FD2ECB">
        <w:rPr>
          <w:rFonts w:ascii="Arial" w:hAnsi="Arial" w:cs="Arial"/>
          <w:b/>
          <w:i/>
          <w:iCs/>
          <w:sz w:val="22"/>
          <w:szCs w:val="22"/>
        </w:rPr>
        <w:t>h average EDD by USG 20.01.2020 (</w:t>
      </w:r>
      <w:r w:rsidR="00176649" w:rsidRPr="00FD2ECB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176649" w:rsidRPr="00FD2ECB">
        <w:rPr>
          <w:rFonts w:ascii="Arial" w:hAnsi="Arial" w:cs="Arial"/>
          <w:b/>
          <w:i/>
          <w:iCs/>
          <w:sz w:val="22"/>
          <w:szCs w:val="22"/>
        </w:rPr>
        <w:t xml:space="preserve"> 10 days).</w:t>
      </w:r>
    </w:p>
    <w:p w:rsidR="001F1FC5" w:rsidRDefault="001F1FC5" w:rsidP="00524747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</w:p>
    <w:p w:rsidR="00EB7390" w:rsidRDefault="005C3285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635C0C" w:rsidRDefault="00635C0C" w:rsidP="001F1FC5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635C0C" w:rsidRPr="00635C0C" w:rsidRDefault="00635C0C" w:rsidP="001F1FC5">
      <w:pPr>
        <w:pStyle w:val="Heading3"/>
        <w:ind w:left="7380" w:firstLine="54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lastRenderedPageBreak/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0597"/>
    <w:rsid w:val="00031154"/>
    <w:rsid w:val="000551AF"/>
    <w:rsid w:val="00085BC8"/>
    <w:rsid w:val="000A1027"/>
    <w:rsid w:val="000A2225"/>
    <w:rsid w:val="000A7335"/>
    <w:rsid w:val="000B39CD"/>
    <w:rsid w:val="000C005C"/>
    <w:rsid w:val="000C0F64"/>
    <w:rsid w:val="000C6A67"/>
    <w:rsid w:val="000C758F"/>
    <w:rsid w:val="000D4222"/>
    <w:rsid w:val="000E5E98"/>
    <w:rsid w:val="000F7FEE"/>
    <w:rsid w:val="0010387F"/>
    <w:rsid w:val="001113C0"/>
    <w:rsid w:val="00137B0D"/>
    <w:rsid w:val="00151899"/>
    <w:rsid w:val="00161D1B"/>
    <w:rsid w:val="0016423B"/>
    <w:rsid w:val="0016733E"/>
    <w:rsid w:val="00176649"/>
    <w:rsid w:val="001939B8"/>
    <w:rsid w:val="00194FBF"/>
    <w:rsid w:val="001A50C8"/>
    <w:rsid w:val="001B0216"/>
    <w:rsid w:val="001B064C"/>
    <w:rsid w:val="001B1B57"/>
    <w:rsid w:val="001B36E2"/>
    <w:rsid w:val="001C3D15"/>
    <w:rsid w:val="001D54F2"/>
    <w:rsid w:val="001D73F3"/>
    <w:rsid w:val="001E537C"/>
    <w:rsid w:val="001F1FC5"/>
    <w:rsid w:val="001F59BD"/>
    <w:rsid w:val="00205911"/>
    <w:rsid w:val="0021221D"/>
    <w:rsid w:val="002139B3"/>
    <w:rsid w:val="00215CEB"/>
    <w:rsid w:val="0023598F"/>
    <w:rsid w:val="00243B1D"/>
    <w:rsid w:val="00247621"/>
    <w:rsid w:val="00281A14"/>
    <w:rsid w:val="00287808"/>
    <w:rsid w:val="00287F3E"/>
    <w:rsid w:val="00290D95"/>
    <w:rsid w:val="002B2CAC"/>
    <w:rsid w:val="002B447D"/>
    <w:rsid w:val="002B73AB"/>
    <w:rsid w:val="002C2CB7"/>
    <w:rsid w:val="002C4414"/>
    <w:rsid w:val="002C5984"/>
    <w:rsid w:val="002D76DF"/>
    <w:rsid w:val="002F250B"/>
    <w:rsid w:val="002F3276"/>
    <w:rsid w:val="002F735E"/>
    <w:rsid w:val="002F7A0D"/>
    <w:rsid w:val="00303342"/>
    <w:rsid w:val="00322521"/>
    <w:rsid w:val="00332B91"/>
    <w:rsid w:val="00337204"/>
    <w:rsid w:val="00342B62"/>
    <w:rsid w:val="0034353E"/>
    <w:rsid w:val="00365B11"/>
    <w:rsid w:val="0037177E"/>
    <w:rsid w:val="00376691"/>
    <w:rsid w:val="00377589"/>
    <w:rsid w:val="0038775D"/>
    <w:rsid w:val="003A24B7"/>
    <w:rsid w:val="003A55ED"/>
    <w:rsid w:val="003B173E"/>
    <w:rsid w:val="003B17BF"/>
    <w:rsid w:val="003B5FA1"/>
    <w:rsid w:val="003D4258"/>
    <w:rsid w:val="003E5AAF"/>
    <w:rsid w:val="00404DF9"/>
    <w:rsid w:val="0040648C"/>
    <w:rsid w:val="00407B00"/>
    <w:rsid w:val="00411F94"/>
    <w:rsid w:val="004319C4"/>
    <w:rsid w:val="00441566"/>
    <w:rsid w:val="004432DC"/>
    <w:rsid w:val="004649C9"/>
    <w:rsid w:val="0046568E"/>
    <w:rsid w:val="00467AAB"/>
    <w:rsid w:val="00474B25"/>
    <w:rsid w:val="0047678E"/>
    <w:rsid w:val="00476962"/>
    <w:rsid w:val="004820B9"/>
    <w:rsid w:val="004920E0"/>
    <w:rsid w:val="004946C7"/>
    <w:rsid w:val="00497009"/>
    <w:rsid w:val="004A31C6"/>
    <w:rsid w:val="004A4AC6"/>
    <w:rsid w:val="004A583A"/>
    <w:rsid w:val="004B5414"/>
    <w:rsid w:val="004B7857"/>
    <w:rsid w:val="004C524D"/>
    <w:rsid w:val="004D6C6F"/>
    <w:rsid w:val="004E39BE"/>
    <w:rsid w:val="004E747E"/>
    <w:rsid w:val="005011B9"/>
    <w:rsid w:val="00507669"/>
    <w:rsid w:val="00507A90"/>
    <w:rsid w:val="00524747"/>
    <w:rsid w:val="00533648"/>
    <w:rsid w:val="00552018"/>
    <w:rsid w:val="00583BF1"/>
    <w:rsid w:val="00592D4F"/>
    <w:rsid w:val="005A5ECE"/>
    <w:rsid w:val="005A7D91"/>
    <w:rsid w:val="005B0645"/>
    <w:rsid w:val="005B09DB"/>
    <w:rsid w:val="005B53FE"/>
    <w:rsid w:val="005C3285"/>
    <w:rsid w:val="005F2536"/>
    <w:rsid w:val="005F2AEC"/>
    <w:rsid w:val="005F57E8"/>
    <w:rsid w:val="00602BEC"/>
    <w:rsid w:val="00603215"/>
    <w:rsid w:val="00604489"/>
    <w:rsid w:val="0060781B"/>
    <w:rsid w:val="00612738"/>
    <w:rsid w:val="00625367"/>
    <w:rsid w:val="006348EB"/>
    <w:rsid w:val="00635C0C"/>
    <w:rsid w:val="006425B0"/>
    <w:rsid w:val="006427AD"/>
    <w:rsid w:val="00662953"/>
    <w:rsid w:val="00670989"/>
    <w:rsid w:val="00677AB0"/>
    <w:rsid w:val="0068564B"/>
    <w:rsid w:val="00693FAE"/>
    <w:rsid w:val="00694006"/>
    <w:rsid w:val="006A197B"/>
    <w:rsid w:val="006A4BBF"/>
    <w:rsid w:val="006B73AA"/>
    <w:rsid w:val="006C4B6B"/>
    <w:rsid w:val="006E3BF7"/>
    <w:rsid w:val="006E44FE"/>
    <w:rsid w:val="006E6DE9"/>
    <w:rsid w:val="006E740E"/>
    <w:rsid w:val="0070275E"/>
    <w:rsid w:val="00711E99"/>
    <w:rsid w:val="00713F39"/>
    <w:rsid w:val="007357FF"/>
    <w:rsid w:val="007822FF"/>
    <w:rsid w:val="007A2E2B"/>
    <w:rsid w:val="007B59CD"/>
    <w:rsid w:val="007B6379"/>
    <w:rsid w:val="007C5611"/>
    <w:rsid w:val="007D3687"/>
    <w:rsid w:val="007F0762"/>
    <w:rsid w:val="00812CC4"/>
    <w:rsid w:val="008177F6"/>
    <w:rsid w:val="008251D4"/>
    <w:rsid w:val="0084781B"/>
    <w:rsid w:val="008655F2"/>
    <w:rsid w:val="00870344"/>
    <w:rsid w:val="00882861"/>
    <w:rsid w:val="008852DA"/>
    <w:rsid w:val="0089662E"/>
    <w:rsid w:val="008C43E7"/>
    <w:rsid w:val="008C74C1"/>
    <w:rsid w:val="008D5AF1"/>
    <w:rsid w:val="008D6F16"/>
    <w:rsid w:val="008E6E8B"/>
    <w:rsid w:val="008F792D"/>
    <w:rsid w:val="008F7A0C"/>
    <w:rsid w:val="008F7FA1"/>
    <w:rsid w:val="00924951"/>
    <w:rsid w:val="009276B7"/>
    <w:rsid w:val="009424DD"/>
    <w:rsid w:val="00954EA5"/>
    <w:rsid w:val="009669CB"/>
    <w:rsid w:val="00974015"/>
    <w:rsid w:val="00993B81"/>
    <w:rsid w:val="009C5C33"/>
    <w:rsid w:val="009D01A1"/>
    <w:rsid w:val="009D0DB9"/>
    <w:rsid w:val="00A06B47"/>
    <w:rsid w:val="00A140E0"/>
    <w:rsid w:val="00A15487"/>
    <w:rsid w:val="00A21C24"/>
    <w:rsid w:val="00A23011"/>
    <w:rsid w:val="00A330D0"/>
    <w:rsid w:val="00A34E09"/>
    <w:rsid w:val="00A36AA7"/>
    <w:rsid w:val="00A44D8F"/>
    <w:rsid w:val="00A506B7"/>
    <w:rsid w:val="00AA1993"/>
    <w:rsid w:val="00AB2C77"/>
    <w:rsid w:val="00AC2482"/>
    <w:rsid w:val="00AE36ED"/>
    <w:rsid w:val="00AF438C"/>
    <w:rsid w:val="00AF6526"/>
    <w:rsid w:val="00AF7958"/>
    <w:rsid w:val="00B07089"/>
    <w:rsid w:val="00B12119"/>
    <w:rsid w:val="00B1409D"/>
    <w:rsid w:val="00B25461"/>
    <w:rsid w:val="00B46AB1"/>
    <w:rsid w:val="00B51BC7"/>
    <w:rsid w:val="00B530E5"/>
    <w:rsid w:val="00B751C1"/>
    <w:rsid w:val="00BA3D0B"/>
    <w:rsid w:val="00BC09E0"/>
    <w:rsid w:val="00BE3017"/>
    <w:rsid w:val="00BE5947"/>
    <w:rsid w:val="00BE74CF"/>
    <w:rsid w:val="00C17FC0"/>
    <w:rsid w:val="00C261B7"/>
    <w:rsid w:val="00C46130"/>
    <w:rsid w:val="00C46A50"/>
    <w:rsid w:val="00C56D19"/>
    <w:rsid w:val="00C63476"/>
    <w:rsid w:val="00C70FBD"/>
    <w:rsid w:val="00C820FF"/>
    <w:rsid w:val="00C947D6"/>
    <w:rsid w:val="00CA57D2"/>
    <w:rsid w:val="00CA7D4A"/>
    <w:rsid w:val="00CC0B14"/>
    <w:rsid w:val="00CD73B5"/>
    <w:rsid w:val="00CE1B57"/>
    <w:rsid w:val="00CF1896"/>
    <w:rsid w:val="00CF3E64"/>
    <w:rsid w:val="00D05D5C"/>
    <w:rsid w:val="00D13C38"/>
    <w:rsid w:val="00D163A0"/>
    <w:rsid w:val="00D362A6"/>
    <w:rsid w:val="00D46287"/>
    <w:rsid w:val="00D578E7"/>
    <w:rsid w:val="00D617EF"/>
    <w:rsid w:val="00D62237"/>
    <w:rsid w:val="00D64CC8"/>
    <w:rsid w:val="00D7461A"/>
    <w:rsid w:val="00D75330"/>
    <w:rsid w:val="00D765DD"/>
    <w:rsid w:val="00D96511"/>
    <w:rsid w:val="00D97B94"/>
    <w:rsid w:val="00DA7D54"/>
    <w:rsid w:val="00DB3284"/>
    <w:rsid w:val="00DB3DFC"/>
    <w:rsid w:val="00DB76FC"/>
    <w:rsid w:val="00DC06DF"/>
    <w:rsid w:val="00DD07FA"/>
    <w:rsid w:val="00DE1580"/>
    <w:rsid w:val="00DF257A"/>
    <w:rsid w:val="00E02251"/>
    <w:rsid w:val="00E23243"/>
    <w:rsid w:val="00E255E0"/>
    <w:rsid w:val="00E415CD"/>
    <w:rsid w:val="00E455C2"/>
    <w:rsid w:val="00E636F7"/>
    <w:rsid w:val="00E6748A"/>
    <w:rsid w:val="00E67C1E"/>
    <w:rsid w:val="00E7200E"/>
    <w:rsid w:val="00E74301"/>
    <w:rsid w:val="00E76617"/>
    <w:rsid w:val="00E8690C"/>
    <w:rsid w:val="00E94CEC"/>
    <w:rsid w:val="00EB4D0E"/>
    <w:rsid w:val="00EB7390"/>
    <w:rsid w:val="00EC0236"/>
    <w:rsid w:val="00EC1A7A"/>
    <w:rsid w:val="00EC46BC"/>
    <w:rsid w:val="00EC5C19"/>
    <w:rsid w:val="00EC7A77"/>
    <w:rsid w:val="00ED1E6B"/>
    <w:rsid w:val="00EE00AC"/>
    <w:rsid w:val="00EF2111"/>
    <w:rsid w:val="00F11F89"/>
    <w:rsid w:val="00F20A4E"/>
    <w:rsid w:val="00F32F13"/>
    <w:rsid w:val="00F3318E"/>
    <w:rsid w:val="00F41BF3"/>
    <w:rsid w:val="00F4609C"/>
    <w:rsid w:val="00F66058"/>
    <w:rsid w:val="00F75222"/>
    <w:rsid w:val="00F774B4"/>
    <w:rsid w:val="00F8771D"/>
    <w:rsid w:val="00F91B20"/>
    <w:rsid w:val="00F93DB1"/>
    <w:rsid w:val="00FC0876"/>
    <w:rsid w:val="00FC44FC"/>
    <w:rsid w:val="00FC60E2"/>
    <w:rsid w:val="00FC71B6"/>
    <w:rsid w:val="00FC7BF0"/>
    <w:rsid w:val="00FD2ECB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2018-05-13T08:30:00Z</cp:lastPrinted>
  <dcterms:created xsi:type="dcterms:W3CDTF">2022-03-11T08:49:00Z</dcterms:created>
  <dcterms:modified xsi:type="dcterms:W3CDTF">2024-06-12T06:33:00Z</dcterms:modified>
</cp:coreProperties>
</file>