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927A9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DILIP KUMAR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927A9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38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927A9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M.B.B.S.,C.A.S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7C4006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907FF">
              <w:rPr>
                <w:rFonts w:ascii="Cambria" w:hAnsi="Cambria"/>
                <w:noProof/>
                <w:sz w:val="28"/>
                <w:szCs w:val="22"/>
              </w:rPr>
              <w:t>27-Jun-2024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b/>
          <w:sz w:val="22"/>
          <w:szCs w:val="22"/>
        </w:rPr>
        <w:t>L</w:t>
      </w:r>
      <w:r w:rsidR="00927A99">
        <w:rPr>
          <w:rFonts w:ascii="Arial" w:hAnsi="Arial" w:cs="Arial"/>
          <w:b/>
          <w:sz w:val="22"/>
          <w:szCs w:val="22"/>
        </w:rPr>
        <w:t>iver is enlarged and measures ~15.8</w:t>
      </w:r>
      <w:r w:rsidR="002D253B" w:rsidRPr="00AD7261">
        <w:rPr>
          <w:rFonts w:ascii="Arial" w:hAnsi="Arial" w:cs="Arial"/>
          <w:b/>
          <w:sz w:val="22"/>
          <w:szCs w:val="22"/>
        </w:rPr>
        <w:t>cm.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Pr="00927A99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</w:t>
      </w:r>
      <w:r w:rsidR="00927A99">
        <w:rPr>
          <w:rFonts w:ascii="Arial" w:hAnsi="Arial" w:cs="Arial"/>
          <w:sz w:val="22"/>
          <w:szCs w:val="22"/>
        </w:rPr>
        <w:t xml:space="preserve">en. </w:t>
      </w:r>
      <w:r w:rsidR="00927A99" w:rsidRPr="00927A99">
        <w:rPr>
          <w:rFonts w:ascii="Arial" w:hAnsi="Arial" w:cs="Arial"/>
          <w:b/>
          <w:sz w:val="22"/>
          <w:szCs w:val="22"/>
        </w:rPr>
        <w:t xml:space="preserve">Multiple intraluminal </w:t>
      </w:r>
      <w:r w:rsidR="00F0272D" w:rsidRPr="00927A99">
        <w:rPr>
          <w:rFonts w:ascii="Arial" w:hAnsi="Arial" w:cs="Arial"/>
          <w:b/>
          <w:sz w:val="22"/>
          <w:szCs w:val="22"/>
        </w:rPr>
        <w:t xml:space="preserve">echogenicities </w:t>
      </w:r>
      <w:r w:rsidR="00F0272D">
        <w:rPr>
          <w:rFonts w:ascii="Arial" w:hAnsi="Arial" w:cs="Arial"/>
          <w:b/>
          <w:sz w:val="22"/>
          <w:szCs w:val="22"/>
        </w:rPr>
        <w:t xml:space="preserve">(largest </w:t>
      </w:r>
      <w:r w:rsidR="00D56979">
        <w:rPr>
          <w:rFonts w:ascii="Arial" w:hAnsi="Arial" w:cs="Arial"/>
          <w:b/>
          <w:sz w:val="22"/>
          <w:szCs w:val="22"/>
        </w:rPr>
        <w:t>~12.4mm</w:t>
      </w:r>
      <w:r w:rsidR="00F0272D" w:rsidRPr="00927A99">
        <w:rPr>
          <w:rFonts w:ascii="Arial" w:hAnsi="Arial" w:cs="Arial"/>
          <w:b/>
          <w:sz w:val="22"/>
          <w:szCs w:val="22"/>
        </w:rPr>
        <w:t>) are</w:t>
      </w:r>
      <w:r w:rsidR="00927A99" w:rsidRPr="00927A99">
        <w:rPr>
          <w:rFonts w:ascii="Arial" w:hAnsi="Arial" w:cs="Arial"/>
          <w:b/>
          <w:sz w:val="22"/>
          <w:szCs w:val="22"/>
        </w:rPr>
        <w:t xml:space="preserve"> noted in the lumen of gall bladder. </w:t>
      </w:r>
      <w:r w:rsidR="00F0272D">
        <w:rPr>
          <w:rFonts w:ascii="Arial" w:hAnsi="Arial" w:cs="Arial"/>
          <w:b/>
          <w:sz w:val="22"/>
          <w:szCs w:val="22"/>
        </w:rPr>
        <w:t>Intraluminal s</w:t>
      </w:r>
      <w:r w:rsidR="00927A99" w:rsidRPr="00927A99">
        <w:rPr>
          <w:rFonts w:ascii="Arial" w:hAnsi="Arial" w:cs="Arial"/>
          <w:b/>
          <w:sz w:val="22"/>
          <w:szCs w:val="22"/>
        </w:rPr>
        <w:t>oft tissue density (~3.3X2.1cm) with no internal vasculari</w:t>
      </w:r>
      <w:r w:rsidR="00927A99">
        <w:rPr>
          <w:rFonts w:ascii="Arial" w:hAnsi="Arial" w:cs="Arial"/>
          <w:b/>
          <w:sz w:val="22"/>
          <w:szCs w:val="22"/>
        </w:rPr>
        <w:t>ty is n</w:t>
      </w:r>
      <w:r w:rsidR="00D56979">
        <w:rPr>
          <w:rFonts w:ascii="Arial" w:hAnsi="Arial" w:cs="Arial"/>
          <w:b/>
          <w:sz w:val="22"/>
          <w:szCs w:val="22"/>
        </w:rPr>
        <w:t>oted in the gall bladder.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927A99">
        <w:rPr>
          <w:rFonts w:ascii="Arial" w:hAnsi="Arial" w:cs="Arial"/>
          <w:sz w:val="22"/>
          <w:szCs w:val="22"/>
        </w:rPr>
        <w:t xml:space="preserve"> the common bile duct is seen (4.3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927A99">
        <w:rPr>
          <w:rFonts w:ascii="Arial" w:hAnsi="Arial" w:cs="Arial"/>
          <w:sz w:val="22"/>
          <w:szCs w:val="22"/>
        </w:rPr>
        <w:t>ension of the spleen is seen (10.3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 (right</w:t>
      </w:r>
      <w:r w:rsidR="00E30A0E">
        <w:rPr>
          <w:rFonts w:ascii="Arial" w:hAnsi="Arial" w:cs="Arial"/>
          <w:sz w:val="22"/>
          <w:szCs w:val="22"/>
        </w:rPr>
        <w:tab/>
      </w:r>
      <w:r w:rsidR="00927A99">
        <w:rPr>
          <w:rFonts w:ascii="Arial" w:hAnsi="Arial" w:cs="Arial"/>
          <w:sz w:val="22"/>
          <w:szCs w:val="22"/>
        </w:rPr>
        <w:t>8.6X4</w:t>
      </w:r>
      <w:r>
        <w:rPr>
          <w:rFonts w:ascii="Arial" w:hAnsi="Arial" w:cs="Arial"/>
          <w:sz w:val="22"/>
          <w:szCs w:val="22"/>
        </w:rPr>
        <w:t xml:space="preserve">cm and left one </w:t>
      </w:r>
      <w:r>
        <w:rPr>
          <w:rFonts w:ascii="Arial" w:hAnsi="Arial" w:cs="Arial"/>
          <w:sz w:val="22"/>
          <w:szCs w:val="22"/>
        </w:rPr>
        <w:tab/>
      </w:r>
      <w:r w:rsidR="00927A99">
        <w:rPr>
          <w:rFonts w:ascii="Arial" w:hAnsi="Arial" w:cs="Arial"/>
          <w:sz w:val="22"/>
          <w:szCs w:val="22"/>
        </w:rPr>
        <w:t>9.1X3.2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  <w:r w:rsidR="00927A99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</w:t>
      </w:r>
      <w:r w:rsidR="00D56979">
        <w:rPr>
          <w:rFonts w:ascii="Arial" w:hAnsi="Arial" w:cs="Arial"/>
          <w:sz w:val="22"/>
          <w:szCs w:val="22"/>
        </w:rPr>
        <w:t xml:space="preserve">ension of the prostate is </w:t>
      </w:r>
      <w:proofErr w:type="gramStart"/>
      <w:r w:rsidR="00D56979">
        <w:rPr>
          <w:rFonts w:ascii="Arial" w:hAnsi="Arial" w:cs="Arial"/>
          <w:sz w:val="22"/>
          <w:szCs w:val="22"/>
        </w:rPr>
        <w:t xml:space="preserve">seen </w:t>
      </w:r>
      <w:r w:rsidRPr="00224D8D">
        <w:rPr>
          <w:rFonts w:ascii="Arial" w:hAnsi="Arial" w:cs="Arial"/>
          <w:sz w:val="22"/>
          <w:szCs w:val="22"/>
        </w:rPr>
        <w:t>.</w:t>
      </w:r>
      <w:proofErr w:type="gramEnd"/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D56979">
        <w:rPr>
          <w:rFonts w:ascii="Arial" w:hAnsi="Arial" w:cs="Arial"/>
          <w:sz w:val="22"/>
          <w:szCs w:val="22"/>
        </w:rPr>
        <w:t xml:space="preserve"> Weight of the prostate is 8.3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015B7" w:rsidRDefault="00A015B7" w:rsidP="00A015B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bowel wall thickening / lesion noted.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F0272D" w:rsidRPr="00F0272D" w:rsidRDefault="00A46CD1" w:rsidP="00F0272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D56979" w:rsidRPr="00F0272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56979" w:rsidRPr="00F0272D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F0272D" w:rsidRPr="00F0272D">
        <w:rPr>
          <w:rFonts w:ascii="Arial" w:hAnsi="Arial" w:cs="Arial"/>
          <w:b/>
          <w:i/>
          <w:iCs/>
          <w:sz w:val="22"/>
          <w:szCs w:val="22"/>
        </w:rPr>
        <w:t>Mild hepatomegaly.</w:t>
      </w:r>
    </w:p>
    <w:p w:rsidR="00D56979" w:rsidRPr="00F0272D" w:rsidRDefault="00F0272D" w:rsidP="00F0272D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0272D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D56979" w:rsidRPr="00F0272D">
        <w:rPr>
          <w:rFonts w:ascii="Arial" w:hAnsi="Arial" w:cs="Arial"/>
          <w:b/>
          <w:i/>
          <w:iCs/>
          <w:sz w:val="22"/>
          <w:szCs w:val="22"/>
        </w:rPr>
        <w:t xml:space="preserve">Cholelithiasis with </w:t>
      </w:r>
      <w:r w:rsidRPr="00F0272D">
        <w:rPr>
          <w:rFonts w:ascii="Arial" w:hAnsi="Arial" w:cs="Arial"/>
          <w:b/>
          <w:i/>
          <w:iCs/>
          <w:sz w:val="22"/>
          <w:szCs w:val="22"/>
        </w:rPr>
        <w:t xml:space="preserve">intraluminal </w:t>
      </w:r>
      <w:r w:rsidR="00D56979" w:rsidRPr="00F0272D">
        <w:rPr>
          <w:rFonts w:ascii="Arial" w:hAnsi="Arial" w:cs="Arial"/>
          <w:b/>
          <w:i/>
          <w:iCs/>
          <w:sz w:val="22"/>
          <w:szCs w:val="22"/>
        </w:rPr>
        <w:t>s</w:t>
      </w:r>
      <w:r w:rsidR="00D56979" w:rsidRPr="00F0272D">
        <w:rPr>
          <w:rFonts w:ascii="Arial" w:hAnsi="Arial" w:cs="Arial"/>
          <w:b/>
          <w:i/>
          <w:sz w:val="22"/>
          <w:szCs w:val="22"/>
        </w:rPr>
        <w:t>oft tissue density with no internal vascularity in gall bladder - ? Tumefactive</w:t>
      </w:r>
      <w:r w:rsidR="005C3C0D">
        <w:rPr>
          <w:rFonts w:ascii="Arial" w:hAnsi="Arial" w:cs="Arial"/>
          <w:b/>
          <w:i/>
          <w:sz w:val="22"/>
          <w:szCs w:val="22"/>
        </w:rPr>
        <w:t xml:space="preserve"> sludge</w:t>
      </w:r>
      <w:r w:rsidRPr="00F0272D">
        <w:rPr>
          <w:rFonts w:ascii="Arial" w:hAnsi="Arial" w:cs="Arial"/>
          <w:b/>
          <w:i/>
          <w:sz w:val="22"/>
          <w:szCs w:val="22"/>
        </w:rPr>
        <w:t xml:space="preserve"> D/D: </w:t>
      </w:r>
      <w:r w:rsidR="00D56979" w:rsidRPr="00F0272D">
        <w:rPr>
          <w:rFonts w:ascii="Arial" w:hAnsi="Arial" w:cs="Arial"/>
          <w:b/>
          <w:i/>
          <w:sz w:val="22"/>
          <w:szCs w:val="22"/>
        </w:rPr>
        <w:t xml:space="preserve"> Neoplastic etiology (Suggested CECT abdomen for better evaluation).</w:t>
      </w:r>
    </w:p>
    <w:p w:rsidR="00A46CD1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974EE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3C0D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006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07FF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A99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1C80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15B7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25D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697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272D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47905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5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2024-06-03T06:18:00Z</cp:lastPrinted>
  <dcterms:created xsi:type="dcterms:W3CDTF">2024-06-27T04:52:00Z</dcterms:created>
  <dcterms:modified xsi:type="dcterms:W3CDTF">2024-06-27T04:52:00Z</dcterms:modified>
</cp:coreProperties>
</file>