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EA6" w:rsidRDefault="00A92EA6"/>
    <w:p w:rsidR="00C62BE5" w:rsidRDefault="00C62BE5"/>
    <w:p w:rsidR="00C62BE5" w:rsidRPr="00D34E88" w:rsidRDefault="00C62BE5" w:rsidP="00C62BE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kidneys show normal dimension (right</w:t>
      </w:r>
      <w:r>
        <w:rPr>
          <w:rFonts w:ascii="Arial" w:hAnsi="Arial" w:cs="Arial"/>
          <w:sz w:val="22"/>
          <w:szCs w:val="22"/>
        </w:rPr>
        <w:tab/>
        <w:t xml:space="preserve">13cm and left one 11.21cm). Normal cortical echotexture is seen in left kidney. Corticomedullary interface is within normal limits. Central echo-complex shows normal pelvi-calycine system. No dilatations of the pelvis or calyces are seen in left side. </w:t>
      </w:r>
      <w:r w:rsidRPr="00D34E88">
        <w:rPr>
          <w:rFonts w:ascii="Arial" w:hAnsi="Arial" w:cs="Arial"/>
          <w:b/>
          <w:sz w:val="22"/>
          <w:szCs w:val="22"/>
        </w:rPr>
        <w:t>Grossly dilated pelvi-calycine system noted with thinned out renal parenchyma</w:t>
      </w:r>
      <w:r>
        <w:rPr>
          <w:rFonts w:ascii="Arial" w:hAnsi="Arial" w:cs="Arial"/>
          <w:b/>
          <w:sz w:val="22"/>
          <w:szCs w:val="22"/>
        </w:rPr>
        <w:t xml:space="preserve"> in right kidney</w:t>
      </w:r>
      <w:r w:rsidRPr="00D34E88">
        <w:rPr>
          <w:rFonts w:ascii="Arial" w:hAnsi="Arial" w:cs="Arial"/>
          <w:b/>
          <w:sz w:val="22"/>
          <w:szCs w:val="22"/>
        </w:rPr>
        <w:t>. An echogenecity</w:t>
      </w:r>
      <w:r>
        <w:rPr>
          <w:rFonts w:ascii="Arial" w:hAnsi="Arial" w:cs="Arial"/>
          <w:b/>
          <w:sz w:val="22"/>
          <w:szCs w:val="22"/>
        </w:rPr>
        <w:t xml:space="preserve"> (~22</w:t>
      </w:r>
      <w:r w:rsidRPr="00D34E88">
        <w:rPr>
          <w:rFonts w:ascii="Arial" w:hAnsi="Arial" w:cs="Arial"/>
          <w:b/>
          <w:sz w:val="22"/>
          <w:szCs w:val="22"/>
        </w:rPr>
        <w:t>mm) is seen in the right renal pelvis.</w:t>
      </w:r>
      <w:r>
        <w:rPr>
          <w:rFonts w:ascii="Arial" w:hAnsi="Arial" w:cs="Arial"/>
          <w:b/>
          <w:sz w:val="22"/>
          <w:szCs w:val="22"/>
        </w:rPr>
        <w:t xml:space="preserve"> Fluid with internal echoes is noted in the pelvi-calycine system of right kidney.</w:t>
      </w:r>
      <w:r w:rsidRPr="00D34E88">
        <w:rPr>
          <w:rFonts w:ascii="Arial" w:hAnsi="Arial" w:cs="Arial"/>
          <w:b/>
          <w:sz w:val="22"/>
          <w:szCs w:val="22"/>
        </w:rPr>
        <w:t xml:space="preserve"> </w:t>
      </w:r>
    </w:p>
    <w:p w:rsidR="00C62BE5" w:rsidRDefault="00C62BE5" w:rsidP="00C62BE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62BE5" w:rsidRDefault="00C62BE5" w:rsidP="00C62BE5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>Right renal pelvic calculus causing gross dilatation of pelvic-calycine system with thinned out renal parenchyma consisting fluid within internal echoes – Pyonephrosis.</w:t>
      </w:r>
    </w:p>
    <w:p w:rsidR="00C62BE5" w:rsidRDefault="00C62BE5"/>
    <w:sectPr w:rsidR="00C62BE5" w:rsidSect="00A9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62BE5"/>
    <w:rsid w:val="00054B25"/>
    <w:rsid w:val="000D4EA9"/>
    <w:rsid w:val="000E70F4"/>
    <w:rsid w:val="00162AFC"/>
    <w:rsid w:val="002A7598"/>
    <w:rsid w:val="002C2338"/>
    <w:rsid w:val="003564DD"/>
    <w:rsid w:val="003B05E1"/>
    <w:rsid w:val="003F7A9D"/>
    <w:rsid w:val="00401E34"/>
    <w:rsid w:val="004F12BA"/>
    <w:rsid w:val="00704AB9"/>
    <w:rsid w:val="00765B1C"/>
    <w:rsid w:val="007D0686"/>
    <w:rsid w:val="007D35C6"/>
    <w:rsid w:val="00951FC5"/>
    <w:rsid w:val="009B103C"/>
    <w:rsid w:val="009C02B8"/>
    <w:rsid w:val="00A92EA6"/>
    <w:rsid w:val="00AC0CD7"/>
    <w:rsid w:val="00B41434"/>
    <w:rsid w:val="00B84DA3"/>
    <w:rsid w:val="00BB55ED"/>
    <w:rsid w:val="00BE1987"/>
    <w:rsid w:val="00C33E69"/>
    <w:rsid w:val="00C62BE5"/>
    <w:rsid w:val="00C7438C"/>
    <w:rsid w:val="00C839F5"/>
    <w:rsid w:val="00CF0643"/>
    <w:rsid w:val="00DE36A0"/>
    <w:rsid w:val="00E36E7E"/>
    <w:rsid w:val="00E54116"/>
    <w:rsid w:val="00EE48BB"/>
    <w:rsid w:val="00F04209"/>
    <w:rsid w:val="00F175B7"/>
    <w:rsid w:val="00FD0094"/>
    <w:rsid w:val="00FF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B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1E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1E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2024-07-26T12:52:00Z</dcterms:created>
  <dcterms:modified xsi:type="dcterms:W3CDTF">2024-07-26T12:52:00Z</dcterms:modified>
</cp:coreProperties>
</file>