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FA07AA" w:rsidRDefault="00FA07AA"/>
    <w:p w:rsidR="00FA07AA" w:rsidRDefault="00FA07AA" w:rsidP="00FA07A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Cs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  <w:t xml:space="preserve">9.7cm and left one 10.9cm). Normal cortical echotexture is seen in both the kidneys. Corticomedullary interface is within normal limits. Central echo-complex shows normal pelvi-calycine system. No dilatations of the pelvis or rest of calyces are seen. </w:t>
      </w:r>
      <w:r w:rsidRPr="00D04B7D">
        <w:rPr>
          <w:rFonts w:ascii="Arial" w:hAnsi="Arial" w:cs="Arial"/>
          <w:b/>
          <w:sz w:val="22"/>
          <w:szCs w:val="22"/>
        </w:rPr>
        <w:t>A large</w:t>
      </w:r>
      <w:r>
        <w:rPr>
          <w:rFonts w:ascii="Arial" w:hAnsi="Arial" w:cs="Arial"/>
          <w:b/>
          <w:sz w:val="22"/>
          <w:szCs w:val="22"/>
        </w:rPr>
        <w:t xml:space="preserve"> calculus</w:t>
      </w:r>
      <w:r w:rsidRPr="00D04B7D">
        <w:rPr>
          <w:rFonts w:ascii="Arial" w:hAnsi="Arial" w:cs="Arial"/>
          <w:b/>
          <w:sz w:val="22"/>
          <w:szCs w:val="22"/>
        </w:rPr>
        <w:t xml:space="preserve"> (~3.17cm) is seen in the lower and mid pole calyx extending into right renal </w:t>
      </w:r>
      <w:r w:rsidRPr="00121C17">
        <w:rPr>
          <w:rFonts w:ascii="Arial" w:hAnsi="Arial" w:cs="Arial"/>
          <w:b/>
          <w:sz w:val="22"/>
          <w:szCs w:val="22"/>
        </w:rPr>
        <w:t xml:space="preserve">pelvis </w:t>
      </w:r>
      <w:r w:rsidRPr="00121C17">
        <w:rPr>
          <w:rFonts w:ascii="Arial" w:hAnsi="Arial" w:cs="Arial"/>
          <w:b/>
          <w:iCs/>
          <w:sz w:val="22"/>
          <w:szCs w:val="22"/>
        </w:rPr>
        <w:t>causing focal caliectasis in upper pole.</w:t>
      </w:r>
    </w:p>
    <w:p w:rsidR="00FA07AA" w:rsidRDefault="00FA07AA" w:rsidP="00FA07A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Cs/>
          <w:sz w:val="22"/>
          <w:szCs w:val="22"/>
        </w:rPr>
      </w:pPr>
    </w:p>
    <w:p w:rsidR="00FA07AA" w:rsidRDefault="00FA07AA" w:rsidP="00FA07A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>Right nephrolithiasis (mid and lower pole) extending into renal pelvis causing focal caliectasis in upper pole – Staghorn calculus.</w:t>
      </w:r>
    </w:p>
    <w:p w:rsidR="00FA07AA" w:rsidRDefault="00FA07AA"/>
    <w:sectPr w:rsidR="00FA07AA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A07AA"/>
    <w:rsid w:val="00054B25"/>
    <w:rsid w:val="000D4EA9"/>
    <w:rsid w:val="000E70F4"/>
    <w:rsid w:val="00162AFC"/>
    <w:rsid w:val="002A7598"/>
    <w:rsid w:val="002C2338"/>
    <w:rsid w:val="003564DD"/>
    <w:rsid w:val="003B05E1"/>
    <w:rsid w:val="003F7A9D"/>
    <w:rsid w:val="00401E34"/>
    <w:rsid w:val="004F12BA"/>
    <w:rsid w:val="00704AB9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7438C"/>
    <w:rsid w:val="00C839F5"/>
    <w:rsid w:val="00CF0643"/>
    <w:rsid w:val="00DE36A0"/>
    <w:rsid w:val="00E36E7E"/>
    <w:rsid w:val="00E54116"/>
    <w:rsid w:val="00EE48BB"/>
    <w:rsid w:val="00F04209"/>
    <w:rsid w:val="00F175B7"/>
    <w:rsid w:val="00FA07AA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07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2024-07-26T12:54:00Z</dcterms:created>
  <dcterms:modified xsi:type="dcterms:W3CDTF">2024-07-26T12:54:00Z</dcterms:modified>
</cp:coreProperties>
</file>