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C209B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MD. SAFIQUE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209B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C209B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HOPEWELL HOSPITAL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AA24E8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339F3">
              <w:rPr>
                <w:rFonts w:ascii="Cambria" w:hAnsi="Cambria"/>
                <w:noProof/>
                <w:sz w:val="28"/>
                <w:szCs w:val="22"/>
              </w:rPr>
              <w:t>23-Dec-2023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290D92">
        <w:rPr>
          <w:rFonts w:ascii="Arial" w:hAnsi="Arial" w:cs="Arial"/>
          <w:b/>
          <w:sz w:val="22"/>
          <w:szCs w:val="22"/>
        </w:rPr>
        <w:t>iver is enlarged and measures ~17.4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dimension of the spleen is seen. Its shows normal echo-texture.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C209BC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 xml:space="preserve">. Normal cortical echotexture is seen in both the kidneys. Corticomedullary interface is within normal limits. Central echo-complex shows normal pelvi-calycine system. </w:t>
      </w:r>
      <w:r w:rsidR="004E6965">
        <w:rPr>
          <w:rFonts w:ascii="Arial" w:hAnsi="Arial" w:cs="Arial"/>
          <w:b/>
          <w:sz w:val="22"/>
          <w:szCs w:val="22"/>
        </w:rPr>
        <w:t>M</w:t>
      </w:r>
      <w:r w:rsidR="00C209BC" w:rsidRPr="00C209BC">
        <w:rPr>
          <w:rFonts w:ascii="Arial" w:hAnsi="Arial" w:cs="Arial"/>
          <w:b/>
          <w:sz w:val="22"/>
          <w:szCs w:val="22"/>
        </w:rPr>
        <w:t>oderate</w:t>
      </w:r>
      <w:r w:rsidRPr="00C209BC">
        <w:rPr>
          <w:rFonts w:ascii="Arial" w:hAnsi="Arial" w:cs="Arial"/>
          <w:b/>
          <w:sz w:val="22"/>
          <w:szCs w:val="22"/>
        </w:rPr>
        <w:t xml:space="preserve"> dilatations of</w:t>
      </w:r>
      <w:r w:rsidR="00C209BC" w:rsidRPr="00C209BC">
        <w:rPr>
          <w:rFonts w:ascii="Arial" w:hAnsi="Arial" w:cs="Arial"/>
          <w:b/>
          <w:sz w:val="22"/>
          <w:szCs w:val="22"/>
        </w:rPr>
        <w:t xml:space="preserve">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603" w:rsidRDefault="00A46CD1" w:rsidP="000D660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="000D6603" w:rsidRPr="00BB2385">
        <w:rPr>
          <w:rFonts w:ascii="Arial" w:hAnsi="Arial" w:cs="Arial"/>
          <w:b/>
          <w:sz w:val="22"/>
          <w:szCs w:val="22"/>
        </w:rPr>
        <w:t xml:space="preserve">Bilateral upper ureters </w:t>
      </w:r>
      <w:r w:rsidR="004E6965" w:rsidRPr="00BB2385">
        <w:rPr>
          <w:rFonts w:ascii="Arial" w:hAnsi="Arial" w:cs="Arial"/>
          <w:b/>
          <w:sz w:val="22"/>
          <w:szCs w:val="22"/>
        </w:rPr>
        <w:t xml:space="preserve">are </w:t>
      </w:r>
      <w:r w:rsidR="004E6965">
        <w:rPr>
          <w:rFonts w:ascii="Arial" w:hAnsi="Arial" w:cs="Arial"/>
          <w:b/>
          <w:sz w:val="22"/>
          <w:szCs w:val="22"/>
        </w:rPr>
        <w:t xml:space="preserve">moderately </w:t>
      </w:r>
      <w:r w:rsidR="000D6603" w:rsidRPr="00BB2385">
        <w:rPr>
          <w:rFonts w:ascii="Arial" w:hAnsi="Arial" w:cs="Arial"/>
          <w:b/>
          <w:sz w:val="22"/>
          <w:szCs w:val="22"/>
        </w:rPr>
        <w:t>dilated</w:t>
      </w:r>
      <w:r w:rsidR="000D6603">
        <w:rPr>
          <w:rFonts w:ascii="Arial" w:hAnsi="Arial" w:cs="Arial"/>
          <w:sz w:val="22"/>
          <w:szCs w:val="22"/>
        </w:rPr>
        <w:t xml:space="preserve">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0B1644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C209BC">
        <w:rPr>
          <w:rFonts w:ascii="Arial" w:hAnsi="Arial" w:cs="Arial"/>
          <w:sz w:val="22"/>
          <w:szCs w:val="22"/>
        </w:rPr>
        <w:t xml:space="preserve"> with </w:t>
      </w:r>
      <w:r w:rsidR="00C209BC" w:rsidRPr="00C209BC">
        <w:rPr>
          <w:rFonts w:ascii="Arial" w:hAnsi="Arial" w:cs="Arial"/>
          <w:b/>
          <w:sz w:val="22"/>
          <w:szCs w:val="22"/>
        </w:rPr>
        <w:t>thickened and irregular urinary bladder wall (~9mm) with trabeculation</w:t>
      </w:r>
      <w:r w:rsidR="00B7338C">
        <w:rPr>
          <w:rFonts w:ascii="Arial" w:hAnsi="Arial" w:cs="Arial"/>
          <w:b/>
          <w:sz w:val="22"/>
          <w:szCs w:val="22"/>
        </w:rPr>
        <w:t xml:space="preserve"> and sacculation</w:t>
      </w:r>
      <w:r w:rsidR="00C209BC">
        <w:rPr>
          <w:rFonts w:ascii="Arial" w:hAnsi="Arial" w:cs="Arial"/>
          <w:b/>
          <w:sz w:val="22"/>
          <w:szCs w:val="22"/>
        </w:rPr>
        <w:t>.</w:t>
      </w:r>
      <w:r w:rsidR="00C209BC" w:rsidRPr="00C209BC">
        <w:rPr>
          <w:rFonts w:ascii="Arial" w:hAnsi="Arial" w:cs="Arial"/>
          <w:b/>
          <w:sz w:val="22"/>
          <w:szCs w:val="22"/>
        </w:rPr>
        <w:t xml:space="preserve"> A</w:t>
      </w:r>
      <w:r w:rsidR="000B1644">
        <w:rPr>
          <w:rFonts w:ascii="Arial" w:hAnsi="Arial" w:cs="Arial"/>
          <w:b/>
          <w:sz w:val="22"/>
          <w:szCs w:val="22"/>
        </w:rPr>
        <w:t xml:space="preserve"> diverticula</w:t>
      </w:r>
      <w:r w:rsidR="00C209BC" w:rsidRPr="00C209BC">
        <w:rPr>
          <w:rFonts w:ascii="Arial" w:hAnsi="Arial" w:cs="Arial"/>
          <w:b/>
          <w:sz w:val="22"/>
          <w:szCs w:val="22"/>
        </w:rPr>
        <w:t xml:space="preserve"> (~26X24mm</w:t>
      </w:r>
      <w:r w:rsidR="000B1644">
        <w:rPr>
          <w:rFonts w:ascii="Arial" w:hAnsi="Arial" w:cs="Arial"/>
          <w:b/>
          <w:sz w:val="22"/>
          <w:szCs w:val="22"/>
        </w:rPr>
        <w:t>) and mouth width (</w:t>
      </w:r>
      <w:r w:rsidR="00C209BC" w:rsidRPr="00C209BC">
        <w:rPr>
          <w:rFonts w:ascii="Arial" w:hAnsi="Arial" w:cs="Arial"/>
          <w:b/>
          <w:sz w:val="22"/>
          <w:szCs w:val="22"/>
        </w:rPr>
        <w:t>~4.7mm)</w:t>
      </w:r>
      <w:r w:rsidR="000B1644">
        <w:rPr>
          <w:rFonts w:ascii="Arial" w:hAnsi="Arial" w:cs="Arial"/>
          <w:b/>
          <w:sz w:val="22"/>
          <w:szCs w:val="22"/>
        </w:rPr>
        <w:t xml:space="preserve"> is noted.</w:t>
      </w:r>
      <w:r w:rsidRPr="00511D68">
        <w:rPr>
          <w:rFonts w:ascii="Arial" w:hAnsi="Arial" w:cs="Arial"/>
          <w:sz w:val="22"/>
          <w:szCs w:val="22"/>
        </w:rPr>
        <w:t xml:space="preserve"> No intraluminal echogenicity is noted.</w:t>
      </w:r>
      <w:r w:rsidR="008472EA">
        <w:rPr>
          <w:rFonts w:ascii="Arial" w:hAnsi="Arial" w:cs="Arial"/>
          <w:sz w:val="22"/>
          <w:szCs w:val="22"/>
        </w:rPr>
        <w:t xml:space="preserve"> After micturation large amount of residual urine volume is seen ~542cc.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 xml:space="preserve">: </w:t>
      </w:r>
      <w:r w:rsidR="00C209BC" w:rsidRPr="00C209BC">
        <w:rPr>
          <w:rFonts w:ascii="Arial" w:hAnsi="Arial" w:cs="Arial"/>
          <w:b/>
          <w:sz w:val="22"/>
          <w:szCs w:val="22"/>
        </w:rPr>
        <w:t>Enlargement</w:t>
      </w:r>
      <w:r w:rsidRPr="00C209BC">
        <w:rPr>
          <w:rFonts w:ascii="Arial" w:hAnsi="Arial" w:cs="Arial"/>
          <w:b/>
          <w:sz w:val="22"/>
          <w:szCs w:val="22"/>
        </w:rPr>
        <w:t xml:space="preserve"> of the prostate is seen (</w:t>
      </w:r>
      <w:r w:rsidR="00C209BC" w:rsidRPr="00C209BC">
        <w:rPr>
          <w:rFonts w:ascii="Arial" w:hAnsi="Arial" w:cs="Arial"/>
          <w:b/>
          <w:sz w:val="22"/>
          <w:szCs w:val="22"/>
        </w:rPr>
        <w:t>5.2x4.7x5.5</w:t>
      </w:r>
      <w:r w:rsidRPr="00C209BC">
        <w:rPr>
          <w:rFonts w:ascii="Arial" w:hAnsi="Arial" w:cs="Arial"/>
          <w:b/>
          <w:sz w:val="22"/>
          <w:szCs w:val="22"/>
        </w:rPr>
        <w:t>cm).</w:t>
      </w:r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C209BC">
        <w:rPr>
          <w:rFonts w:ascii="Arial" w:hAnsi="Arial" w:cs="Arial"/>
          <w:sz w:val="22"/>
          <w:szCs w:val="22"/>
        </w:rPr>
        <w:t xml:space="preserve"> Weight of the prostate is 69.9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0B164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0B1644">
        <w:rPr>
          <w:rFonts w:ascii="Arial" w:hAnsi="Arial" w:cs="Arial"/>
          <w:b/>
          <w:i/>
          <w:iCs/>
          <w:sz w:val="22"/>
          <w:szCs w:val="22"/>
        </w:rPr>
        <w:t>) Hepatomegaly.</w:t>
      </w:r>
    </w:p>
    <w:p w:rsidR="000B1644" w:rsidRDefault="000B1644" w:rsidP="000B16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BB2385">
        <w:rPr>
          <w:rFonts w:ascii="Arial" w:hAnsi="Arial" w:cs="Arial"/>
          <w:b/>
          <w:i/>
          <w:sz w:val="22"/>
          <w:szCs w:val="22"/>
        </w:rPr>
        <w:t>Thickened and irregular urinary bladder wall with trabeculation</w:t>
      </w:r>
      <w:r w:rsidR="004E6965">
        <w:rPr>
          <w:rFonts w:ascii="Arial" w:hAnsi="Arial" w:cs="Arial"/>
          <w:b/>
          <w:i/>
          <w:sz w:val="22"/>
          <w:szCs w:val="22"/>
        </w:rPr>
        <w:t xml:space="preserve"> </w:t>
      </w:r>
      <w:r w:rsidR="004E6965">
        <w:rPr>
          <w:rFonts w:ascii="Arial" w:hAnsi="Arial" w:cs="Arial"/>
          <w:b/>
          <w:sz w:val="22"/>
          <w:szCs w:val="22"/>
        </w:rPr>
        <w:t xml:space="preserve">and sacculation with </w:t>
      </w:r>
      <w:r w:rsidR="004E6965" w:rsidRPr="00BB2385">
        <w:rPr>
          <w:rFonts w:ascii="Arial" w:hAnsi="Arial" w:cs="Arial"/>
          <w:b/>
          <w:i/>
          <w:sz w:val="22"/>
          <w:szCs w:val="22"/>
        </w:rPr>
        <w:t>diverticula in</w:t>
      </w:r>
      <w:r w:rsidR="004E6965">
        <w:rPr>
          <w:rFonts w:ascii="Arial" w:hAnsi="Arial" w:cs="Arial"/>
          <w:b/>
          <w:i/>
          <w:sz w:val="22"/>
          <w:szCs w:val="22"/>
        </w:rPr>
        <w:t xml:space="preserve"> base of </w:t>
      </w:r>
      <w:r w:rsidR="004E6965" w:rsidRPr="00BB2385">
        <w:rPr>
          <w:rFonts w:ascii="Arial" w:hAnsi="Arial" w:cs="Arial"/>
          <w:b/>
          <w:i/>
          <w:sz w:val="22"/>
          <w:szCs w:val="22"/>
        </w:rPr>
        <w:t>urinary bladder</w:t>
      </w:r>
      <w:r w:rsidR="004E6965">
        <w:rPr>
          <w:rFonts w:ascii="Arial" w:hAnsi="Arial" w:cs="Arial"/>
          <w:b/>
          <w:i/>
          <w:sz w:val="22"/>
          <w:szCs w:val="22"/>
        </w:rPr>
        <w:t xml:space="preserve"> (chronic cystitis) with </w:t>
      </w:r>
      <w:r w:rsidRPr="00BB2385">
        <w:rPr>
          <w:rFonts w:ascii="Arial" w:hAnsi="Arial" w:cs="Arial"/>
          <w:b/>
          <w:i/>
          <w:sz w:val="22"/>
          <w:szCs w:val="22"/>
        </w:rPr>
        <w:t xml:space="preserve">bilateral </w:t>
      </w:r>
      <w:r w:rsidR="00E931A4">
        <w:rPr>
          <w:rFonts w:ascii="Arial" w:hAnsi="Arial" w:cs="Arial"/>
          <w:b/>
          <w:i/>
          <w:sz w:val="22"/>
          <w:szCs w:val="22"/>
        </w:rPr>
        <w:t>moderate hydro</w:t>
      </w:r>
      <w:r w:rsidR="008472EA">
        <w:rPr>
          <w:rFonts w:ascii="Arial" w:hAnsi="Arial" w:cs="Arial"/>
          <w:b/>
          <w:i/>
          <w:sz w:val="22"/>
          <w:szCs w:val="22"/>
        </w:rPr>
        <w:t>uretero</w:t>
      </w:r>
      <w:r w:rsidRPr="00BB2385">
        <w:rPr>
          <w:rFonts w:ascii="Arial" w:hAnsi="Arial" w:cs="Arial"/>
          <w:b/>
          <w:i/>
          <w:sz w:val="22"/>
          <w:szCs w:val="22"/>
        </w:rPr>
        <w:t xml:space="preserve">nephrosis </w:t>
      </w:r>
      <w:r w:rsidR="004E6965">
        <w:rPr>
          <w:rFonts w:ascii="Arial" w:hAnsi="Arial" w:cs="Arial"/>
          <w:b/>
          <w:i/>
          <w:sz w:val="22"/>
          <w:szCs w:val="22"/>
        </w:rPr>
        <w:t>(back pressure changes)</w:t>
      </w:r>
      <w:r>
        <w:rPr>
          <w:rFonts w:ascii="Arial" w:hAnsi="Arial" w:cs="Arial"/>
          <w:b/>
          <w:i/>
          <w:sz w:val="22"/>
          <w:szCs w:val="22"/>
        </w:rPr>
        <w:t>.</w:t>
      </w:r>
    </w:p>
    <w:p w:rsidR="001D7F95" w:rsidRDefault="001D7F95" w:rsidP="000B164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iii) </w:t>
      </w:r>
      <w:r w:rsidR="007A5647">
        <w:rPr>
          <w:rFonts w:ascii="Arial" w:hAnsi="Arial" w:cs="Arial"/>
          <w:b/>
          <w:i/>
          <w:sz w:val="22"/>
          <w:szCs w:val="22"/>
        </w:rPr>
        <w:t xml:space="preserve">Prostatomegaly </w:t>
      </w:r>
      <w:r w:rsidR="008472EA">
        <w:rPr>
          <w:rFonts w:ascii="Arial" w:hAnsi="Arial" w:cs="Arial"/>
          <w:b/>
          <w:i/>
          <w:sz w:val="22"/>
          <w:szCs w:val="22"/>
        </w:rPr>
        <w:t>with large amount of residual urine volume.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1644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D6603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D7F95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5DE0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772A6"/>
    <w:rsid w:val="0028028F"/>
    <w:rsid w:val="002829A5"/>
    <w:rsid w:val="00283844"/>
    <w:rsid w:val="002867F1"/>
    <w:rsid w:val="00287808"/>
    <w:rsid w:val="00290D92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168E3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E6965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647"/>
    <w:rsid w:val="007A5931"/>
    <w:rsid w:val="007B1AC6"/>
    <w:rsid w:val="007B21CF"/>
    <w:rsid w:val="007B5505"/>
    <w:rsid w:val="007B59CD"/>
    <w:rsid w:val="007B6379"/>
    <w:rsid w:val="007B798C"/>
    <w:rsid w:val="007C2046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2EA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24E8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5D0"/>
    <w:rsid w:val="00B06F6B"/>
    <w:rsid w:val="00B06FD4"/>
    <w:rsid w:val="00B07AD0"/>
    <w:rsid w:val="00B10EDF"/>
    <w:rsid w:val="00B111C8"/>
    <w:rsid w:val="00B13B1F"/>
    <w:rsid w:val="00B1409D"/>
    <w:rsid w:val="00B14EE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338C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09BC"/>
    <w:rsid w:val="00C27118"/>
    <w:rsid w:val="00C339F3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4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6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2023-05-27T09:49:00Z</cp:lastPrinted>
  <dcterms:created xsi:type="dcterms:W3CDTF">2023-12-23T06:56:00Z</dcterms:created>
  <dcterms:modified xsi:type="dcterms:W3CDTF">2023-12-23T06:56:00Z</dcterms:modified>
</cp:coreProperties>
</file>