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1D68" w:rsidRDefault="00511D68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B20036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SONOGRAPHY OF LOWER ABDOMEN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F1C9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SADHANA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F1C9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37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F1C9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I.Q.CITY</w:t>
            </w:r>
            <w:r w:rsidR="00716A65">
              <w:rPr>
                <w:rFonts w:ascii="Cambria" w:hAnsi="Cambria"/>
                <w:sz w:val="28"/>
              </w:rPr>
              <w:t xml:space="preserve"> MEDICAL COLLAGE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254F1" w:rsidP="00C53F0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18E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F728C9">
              <w:rPr>
                <w:rFonts w:ascii="Cambria" w:hAnsi="Cambria"/>
                <w:noProof/>
                <w:sz w:val="28"/>
              </w:rPr>
              <w:t>28-Jul-2021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025B63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 w:rsidR="00025B63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 (right</w:t>
      </w:r>
      <w:r>
        <w:rPr>
          <w:rFonts w:ascii="Arial" w:hAnsi="Arial" w:cs="Arial"/>
          <w:sz w:val="22"/>
          <w:szCs w:val="22"/>
        </w:rPr>
        <w:tab/>
      </w:r>
      <w:r w:rsidR="007F1C96">
        <w:rPr>
          <w:rFonts w:ascii="Arial" w:hAnsi="Arial" w:cs="Arial"/>
          <w:sz w:val="22"/>
          <w:szCs w:val="22"/>
        </w:rPr>
        <w:t>10.7X</w:t>
      </w:r>
      <w:r w:rsidR="00716A65">
        <w:rPr>
          <w:rFonts w:ascii="Arial" w:hAnsi="Arial" w:cs="Arial"/>
          <w:sz w:val="22"/>
          <w:szCs w:val="22"/>
        </w:rPr>
        <w:t>2.7cm and left one 8X3cm</w:t>
      </w:r>
      <w:r w:rsidRPr="00511D68">
        <w:rPr>
          <w:rFonts w:ascii="Arial" w:hAnsi="Arial" w:cs="Arial"/>
          <w:sz w:val="22"/>
          <w:szCs w:val="22"/>
        </w:rPr>
        <w:t xml:space="preserve">). </w:t>
      </w:r>
      <w:r w:rsidR="007F1C96">
        <w:rPr>
          <w:rFonts w:ascii="Arial" w:hAnsi="Arial" w:cs="Arial"/>
          <w:b/>
          <w:sz w:val="22"/>
          <w:szCs w:val="22"/>
        </w:rPr>
        <w:t>Increased cortical echogenicity of bilateral kidney noted with poor corticomedullary interface</w:t>
      </w:r>
      <w:r w:rsidR="007F1C96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Central echo-complex shows normal pelvi-calycine system. No dilatations of the pelvis or calyces are seen.</w:t>
      </w:r>
      <w:r w:rsidR="00DE2637">
        <w:rPr>
          <w:rFonts w:ascii="Arial" w:hAnsi="Arial" w:cs="Arial"/>
          <w:sz w:val="22"/>
          <w:szCs w:val="22"/>
        </w:rPr>
        <w:t xml:space="preserve"> </w:t>
      </w:r>
      <w:r w:rsidR="00DE2637">
        <w:rPr>
          <w:rFonts w:ascii="Arial" w:hAnsi="Arial" w:cs="Arial"/>
          <w:b/>
          <w:sz w:val="22"/>
          <w:szCs w:val="22"/>
        </w:rPr>
        <w:t xml:space="preserve">Echogenic </w:t>
      </w:r>
      <w:r w:rsidR="00177A6D">
        <w:rPr>
          <w:rFonts w:ascii="Arial" w:hAnsi="Arial" w:cs="Arial"/>
          <w:b/>
          <w:sz w:val="22"/>
          <w:szCs w:val="22"/>
        </w:rPr>
        <w:t xml:space="preserve">lesion </w:t>
      </w:r>
      <w:r w:rsidR="00DE2637">
        <w:rPr>
          <w:rFonts w:ascii="Arial" w:hAnsi="Arial" w:cs="Arial"/>
          <w:b/>
          <w:sz w:val="22"/>
          <w:szCs w:val="22"/>
        </w:rPr>
        <w:t>(~30X20mm) is noted in the right adrenal region.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376E6" w:rsidRDefault="00575E89" w:rsidP="00D376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D376E6">
        <w:rPr>
          <w:rFonts w:ascii="Arial" w:hAnsi="Arial" w:cs="Arial"/>
          <w:sz w:val="22"/>
          <w:szCs w:val="22"/>
        </w:rPr>
        <w:t xml:space="preserve">Normal shape and size of </w:t>
      </w:r>
      <w:r w:rsidR="00503996">
        <w:rPr>
          <w:rFonts w:ascii="Arial" w:hAnsi="Arial" w:cs="Arial"/>
          <w:sz w:val="22"/>
          <w:szCs w:val="22"/>
        </w:rPr>
        <w:t>the anteverted uterus is seen (7.1X3.9X2</w:t>
      </w:r>
      <w:r w:rsidR="00D376E6">
        <w:rPr>
          <w:rFonts w:ascii="Arial" w:hAnsi="Arial" w:cs="Arial"/>
          <w:sz w:val="22"/>
          <w:szCs w:val="22"/>
        </w:rPr>
        <w:t>cm). No space occupying lesion is seen in the uterus. No abnormality is seen in the endometrium (~</w:t>
      </w:r>
      <w:r w:rsidR="00D376E6">
        <w:rPr>
          <w:rFonts w:ascii="Arial" w:hAnsi="Arial" w:cs="Arial"/>
          <w:sz w:val="22"/>
          <w:szCs w:val="22"/>
        </w:rPr>
        <w:tab/>
        <w:t>mm). Cervix shows normal appearance.</w:t>
      </w:r>
    </w:p>
    <w:p w:rsidR="00575E89" w:rsidRDefault="00575E89" w:rsidP="00D376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75E89" w:rsidRDefault="00593FDB" w:rsidP="007F1C9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BIALTERAL ADNEXA</w:t>
      </w:r>
      <w:r w:rsidR="00575E89">
        <w:rPr>
          <w:rFonts w:ascii="Arial" w:hAnsi="Arial" w:cs="Arial"/>
          <w:sz w:val="22"/>
          <w:szCs w:val="22"/>
        </w:rPr>
        <w:t xml:space="preserve">: </w:t>
      </w:r>
      <w:r w:rsidR="00716A65">
        <w:rPr>
          <w:rFonts w:ascii="Arial" w:hAnsi="Arial" w:cs="Arial"/>
          <w:b/>
          <w:sz w:val="22"/>
          <w:szCs w:val="22"/>
        </w:rPr>
        <w:t>Multi</w:t>
      </w:r>
      <w:r w:rsidR="007F1C96" w:rsidRPr="007F1C96">
        <w:rPr>
          <w:rFonts w:ascii="Arial" w:hAnsi="Arial" w:cs="Arial"/>
          <w:b/>
          <w:sz w:val="22"/>
          <w:szCs w:val="22"/>
        </w:rPr>
        <w:t xml:space="preserve">loculated cystic </w:t>
      </w:r>
      <w:r>
        <w:rPr>
          <w:rFonts w:ascii="Arial" w:hAnsi="Arial" w:cs="Arial"/>
          <w:b/>
          <w:sz w:val="22"/>
          <w:szCs w:val="22"/>
        </w:rPr>
        <w:t>lesion</w:t>
      </w:r>
      <w:r w:rsidRPr="007F1C96">
        <w:rPr>
          <w:rFonts w:ascii="Arial" w:hAnsi="Arial" w:cs="Arial"/>
          <w:b/>
          <w:sz w:val="22"/>
          <w:szCs w:val="22"/>
        </w:rPr>
        <w:t xml:space="preserve"> (</w:t>
      </w:r>
      <w:r w:rsidR="00716A65">
        <w:rPr>
          <w:rFonts w:ascii="Arial" w:hAnsi="Arial" w:cs="Arial"/>
          <w:b/>
          <w:sz w:val="22"/>
          <w:szCs w:val="22"/>
        </w:rPr>
        <w:t>~8.5X5.6cm) is</w:t>
      </w:r>
      <w:r w:rsidR="007F1C96" w:rsidRPr="007F1C96">
        <w:rPr>
          <w:rFonts w:ascii="Arial" w:hAnsi="Arial" w:cs="Arial"/>
          <w:b/>
          <w:sz w:val="22"/>
          <w:szCs w:val="22"/>
        </w:rPr>
        <w:t xml:space="preserve"> seen in the POD extending into bilateral adnexa with internal </w:t>
      </w:r>
      <w:r w:rsidR="007F1C96">
        <w:rPr>
          <w:rFonts w:ascii="Arial" w:hAnsi="Arial" w:cs="Arial"/>
          <w:b/>
          <w:sz w:val="22"/>
          <w:szCs w:val="22"/>
        </w:rPr>
        <w:t xml:space="preserve">peripheral </w:t>
      </w:r>
      <w:r w:rsidR="007F1C96" w:rsidRPr="007F1C96">
        <w:rPr>
          <w:rFonts w:ascii="Arial" w:hAnsi="Arial" w:cs="Arial"/>
          <w:b/>
          <w:sz w:val="22"/>
          <w:szCs w:val="22"/>
        </w:rPr>
        <w:t>soft tissue component</w:t>
      </w:r>
      <w:r w:rsidR="00DE2637">
        <w:rPr>
          <w:rFonts w:ascii="Arial" w:hAnsi="Arial" w:cs="Arial"/>
          <w:b/>
          <w:sz w:val="22"/>
          <w:szCs w:val="22"/>
        </w:rPr>
        <w:t xml:space="preserve"> showing mild internal vascularity</w:t>
      </w:r>
      <w:r w:rsidR="007F1C96" w:rsidRPr="007F1C96">
        <w:rPr>
          <w:rFonts w:ascii="Arial" w:hAnsi="Arial" w:cs="Arial"/>
          <w:b/>
          <w:sz w:val="22"/>
          <w:szCs w:val="22"/>
        </w:rPr>
        <w:t>.</w:t>
      </w:r>
      <w:r w:rsidR="00DE2637">
        <w:rPr>
          <w:rFonts w:ascii="Arial" w:hAnsi="Arial" w:cs="Arial"/>
          <w:b/>
          <w:sz w:val="22"/>
          <w:szCs w:val="22"/>
        </w:rPr>
        <w:t xml:space="preserve"> </w:t>
      </w:r>
      <w:r w:rsidR="007F1C96">
        <w:rPr>
          <w:rFonts w:ascii="Arial" w:hAnsi="Arial" w:cs="Arial"/>
          <w:sz w:val="22"/>
          <w:szCs w:val="22"/>
        </w:rPr>
        <w:t>Bilateral ovaries are not visualised separately.</w:t>
      </w:r>
    </w:p>
    <w:p w:rsidR="00575E89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 xml:space="preserve">lower </w:t>
      </w:r>
      <w:r w:rsidRPr="00511D68">
        <w:rPr>
          <w:rFonts w:ascii="Arial" w:hAnsi="Arial" w:cs="Arial"/>
          <w:sz w:val="22"/>
          <w:szCs w:val="22"/>
        </w:rPr>
        <w:t xml:space="preserve">abdomen and pelvis. 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575E89" w:rsidRPr="00DE2637" w:rsidRDefault="00575E89" w:rsidP="00DE263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716A65" w:rsidRPr="00DE2637">
        <w:rPr>
          <w:rFonts w:ascii="Arial" w:hAnsi="Arial" w:cs="Arial"/>
          <w:b/>
          <w:i/>
          <w:iCs/>
          <w:sz w:val="22"/>
          <w:szCs w:val="22"/>
        </w:rPr>
        <w:t xml:space="preserve">I) </w:t>
      </w:r>
      <w:r w:rsidR="00716A65" w:rsidRPr="00DE2637">
        <w:rPr>
          <w:rFonts w:ascii="Arial" w:hAnsi="Arial" w:cs="Arial"/>
          <w:b/>
          <w:i/>
          <w:sz w:val="22"/>
          <w:szCs w:val="22"/>
        </w:rPr>
        <w:t>Increased cortical echogenicity of bilateral kidney with poor corticomedullary interface</w:t>
      </w:r>
      <w:r w:rsidR="00DE2637" w:rsidRPr="00DE2637">
        <w:rPr>
          <w:rFonts w:ascii="Arial" w:hAnsi="Arial" w:cs="Arial"/>
          <w:b/>
          <w:i/>
          <w:sz w:val="22"/>
          <w:szCs w:val="22"/>
        </w:rPr>
        <w:t xml:space="preserve">- Chronic kidney Disease </w:t>
      </w:r>
      <w:r w:rsidR="00716A65" w:rsidRPr="00DE2637">
        <w:rPr>
          <w:rFonts w:ascii="Arial" w:hAnsi="Arial" w:cs="Arial"/>
          <w:b/>
          <w:i/>
          <w:sz w:val="22"/>
          <w:szCs w:val="22"/>
        </w:rPr>
        <w:t>(Suggested RFT correlation).</w:t>
      </w:r>
    </w:p>
    <w:p w:rsidR="00DE2637" w:rsidRPr="00DE2637" w:rsidRDefault="00716A65" w:rsidP="00DE2637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sz w:val="22"/>
          <w:szCs w:val="22"/>
        </w:rPr>
      </w:pPr>
      <w:r w:rsidRPr="00DE2637">
        <w:rPr>
          <w:rFonts w:ascii="Arial" w:hAnsi="Arial" w:cs="Arial"/>
          <w:b/>
          <w:i/>
          <w:sz w:val="22"/>
          <w:szCs w:val="22"/>
        </w:rPr>
        <w:t>II)</w:t>
      </w:r>
      <w:r w:rsidR="003C226F" w:rsidRPr="00DE2637">
        <w:rPr>
          <w:rFonts w:ascii="Arial" w:hAnsi="Arial" w:cs="Arial"/>
          <w:b/>
          <w:i/>
          <w:sz w:val="22"/>
          <w:szCs w:val="22"/>
        </w:rPr>
        <w:t xml:space="preserve"> </w:t>
      </w:r>
      <w:r w:rsidR="00DE2637" w:rsidRPr="00DE2637">
        <w:rPr>
          <w:rFonts w:ascii="Arial" w:hAnsi="Arial" w:cs="Arial"/>
          <w:b/>
          <w:i/>
          <w:sz w:val="22"/>
          <w:szCs w:val="22"/>
        </w:rPr>
        <w:t xml:space="preserve">Echogenic </w:t>
      </w:r>
      <w:r w:rsidR="00177A6D">
        <w:rPr>
          <w:rFonts w:ascii="Arial" w:hAnsi="Arial" w:cs="Arial"/>
          <w:b/>
          <w:i/>
          <w:sz w:val="22"/>
          <w:szCs w:val="22"/>
        </w:rPr>
        <w:t>lesion</w:t>
      </w:r>
      <w:r w:rsidR="00DE2637" w:rsidRPr="00DE2637">
        <w:rPr>
          <w:rFonts w:ascii="Arial" w:hAnsi="Arial" w:cs="Arial"/>
          <w:b/>
          <w:i/>
          <w:sz w:val="22"/>
          <w:szCs w:val="22"/>
        </w:rPr>
        <w:t xml:space="preserve"> in right adrenal region </w:t>
      </w:r>
      <w:r w:rsidR="00177A6D" w:rsidRPr="00DE2637">
        <w:rPr>
          <w:rFonts w:ascii="Arial" w:hAnsi="Arial" w:cs="Arial"/>
          <w:b/>
          <w:i/>
          <w:sz w:val="22"/>
          <w:szCs w:val="22"/>
        </w:rPr>
        <w:t xml:space="preserve">–? </w:t>
      </w:r>
      <w:proofErr w:type="gramStart"/>
      <w:r w:rsidR="00DE2637">
        <w:rPr>
          <w:rFonts w:ascii="Arial" w:hAnsi="Arial" w:cs="Arial"/>
          <w:b/>
          <w:i/>
          <w:sz w:val="22"/>
          <w:szCs w:val="22"/>
        </w:rPr>
        <w:t>M</w:t>
      </w:r>
      <w:r w:rsidR="00DE2637" w:rsidRPr="00DE2637">
        <w:rPr>
          <w:rFonts w:ascii="Arial" w:hAnsi="Arial" w:cs="Arial"/>
          <w:b/>
          <w:i/>
          <w:sz w:val="22"/>
          <w:szCs w:val="22"/>
        </w:rPr>
        <w:t>y</w:t>
      </w:r>
      <w:r w:rsidR="00DE2637">
        <w:rPr>
          <w:rFonts w:ascii="Arial" w:hAnsi="Arial" w:cs="Arial"/>
          <w:b/>
          <w:i/>
          <w:sz w:val="22"/>
          <w:szCs w:val="22"/>
        </w:rPr>
        <w:t>e</w:t>
      </w:r>
      <w:r w:rsidR="00DE2637" w:rsidRPr="00DE2637">
        <w:rPr>
          <w:rFonts w:ascii="Arial" w:hAnsi="Arial" w:cs="Arial"/>
          <w:b/>
          <w:i/>
          <w:sz w:val="22"/>
          <w:szCs w:val="22"/>
        </w:rPr>
        <w:t>l</w:t>
      </w:r>
      <w:r w:rsidR="00DE2637">
        <w:rPr>
          <w:rFonts w:ascii="Arial" w:hAnsi="Arial" w:cs="Arial"/>
          <w:b/>
          <w:i/>
          <w:sz w:val="22"/>
          <w:szCs w:val="22"/>
        </w:rPr>
        <w:t>oli</w:t>
      </w:r>
      <w:r w:rsidR="00DE2637" w:rsidRPr="00DE2637">
        <w:rPr>
          <w:rFonts w:ascii="Arial" w:hAnsi="Arial" w:cs="Arial"/>
          <w:b/>
          <w:i/>
          <w:sz w:val="22"/>
          <w:szCs w:val="22"/>
        </w:rPr>
        <w:t>poma.</w:t>
      </w:r>
      <w:proofErr w:type="gramEnd"/>
    </w:p>
    <w:p w:rsidR="00142158" w:rsidRPr="00DE2637" w:rsidRDefault="00DE2637" w:rsidP="00DE263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DE2637">
        <w:rPr>
          <w:rFonts w:ascii="Arial" w:hAnsi="Arial" w:cs="Arial"/>
          <w:b/>
          <w:i/>
          <w:sz w:val="22"/>
          <w:szCs w:val="22"/>
        </w:rPr>
        <w:t xml:space="preserve">III) </w:t>
      </w:r>
      <w:r w:rsidR="003C226F" w:rsidRPr="00DE2637">
        <w:rPr>
          <w:rFonts w:ascii="Arial" w:hAnsi="Arial" w:cs="Arial"/>
          <w:b/>
          <w:i/>
          <w:sz w:val="22"/>
          <w:szCs w:val="22"/>
        </w:rPr>
        <w:t>Multiloculated cystic lesion in the POD extending into bilateral adnexa with internal peripheral soft tissue componen</w:t>
      </w:r>
      <w:r w:rsidR="00593FDB" w:rsidRPr="00DE2637">
        <w:rPr>
          <w:rFonts w:ascii="Arial" w:hAnsi="Arial" w:cs="Arial"/>
          <w:b/>
          <w:i/>
          <w:sz w:val="22"/>
          <w:szCs w:val="22"/>
        </w:rPr>
        <w:t>t</w:t>
      </w:r>
      <w:r w:rsidRPr="00DE2637">
        <w:rPr>
          <w:rFonts w:ascii="Arial" w:hAnsi="Arial" w:cs="Arial"/>
          <w:b/>
          <w:i/>
          <w:sz w:val="22"/>
          <w:szCs w:val="22"/>
        </w:rPr>
        <w:t xml:space="preserve"> showing mild internal vascularity - ? Mucinous </w:t>
      </w:r>
      <w:r w:rsidR="0005601D">
        <w:rPr>
          <w:rFonts w:ascii="Arial" w:hAnsi="Arial" w:cs="Arial"/>
          <w:b/>
          <w:i/>
          <w:sz w:val="22"/>
          <w:szCs w:val="22"/>
        </w:rPr>
        <w:t xml:space="preserve">/ Serous </w:t>
      </w:r>
      <w:r w:rsidRPr="00DE2637">
        <w:rPr>
          <w:rFonts w:ascii="Arial" w:hAnsi="Arial" w:cs="Arial"/>
          <w:b/>
          <w:i/>
          <w:sz w:val="22"/>
          <w:szCs w:val="22"/>
        </w:rPr>
        <w:t xml:space="preserve">cystadenoma (Suggested further investigation). </w:t>
      </w:r>
    </w:p>
    <w:p w:rsidR="00593FDB" w:rsidRPr="00DE2637" w:rsidRDefault="00593FDB" w:rsidP="00DE263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</w:p>
    <w:p w:rsidR="00593FDB" w:rsidRPr="00593FDB" w:rsidRDefault="00593FDB" w:rsidP="00593FDB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</w:p>
    <w:p w:rsidR="005C3285" w:rsidRPr="00511D68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i/>
          <w:iCs/>
          <w:sz w:val="22"/>
          <w:szCs w:val="22"/>
        </w:rPr>
        <w:t xml:space="preserve"> </w:t>
      </w:r>
      <w:r w:rsidR="00027030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635C0C" w:rsidRPr="00511D68">
        <w:rPr>
          <w:rFonts w:ascii="Arial" w:hAnsi="Arial" w:cs="Arial"/>
          <w:i/>
          <w:iCs/>
          <w:sz w:val="22"/>
          <w:szCs w:val="22"/>
        </w:rPr>
        <w:t>Best regards,</w:t>
      </w: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511D68" w:rsidRPr="00511D68" w:rsidRDefault="00511D68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5B63" w:rsidRDefault="00025B63" w:rsidP="00025B63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025B63" w:rsidRDefault="00025B63" w:rsidP="00025B63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D04E8" w:rsidRDefault="001D04E8" w:rsidP="001D04E8">
      <w:pPr>
        <w:pStyle w:val="Heading3"/>
        <w:ind w:left="7200" w:firstLine="720"/>
        <w:rPr>
          <w:b w:val="0"/>
          <w:i/>
          <w:sz w:val="20"/>
          <w:u w:val="none"/>
        </w:rPr>
      </w:pPr>
    </w:p>
    <w:p w:rsidR="00B22ECD" w:rsidRPr="00635C0C" w:rsidRDefault="00B22ECD" w:rsidP="00B22ECD">
      <w:pPr>
        <w:tabs>
          <w:tab w:val="left" w:pos="1710"/>
        </w:tabs>
      </w:pPr>
      <w:r>
        <w:tab/>
      </w:r>
    </w:p>
    <w:p w:rsidR="00194FBF" w:rsidRPr="00635C0C" w:rsidRDefault="00194FBF" w:rsidP="00B22ECD">
      <w:pPr>
        <w:autoSpaceDE w:val="0"/>
        <w:autoSpaceDN w:val="0"/>
        <w:adjustRightInd w:val="0"/>
        <w:ind w:left="900" w:firstLine="540"/>
        <w:jc w:val="both"/>
      </w:pP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272"/>
    <w:rsid w:val="00016E0B"/>
    <w:rsid w:val="00025B63"/>
    <w:rsid w:val="00027030"/>
    <w:rsid w:val="00030864"/>
    <w:rsid w:val="00037DD5"/>
    <w:rsid w:val="00040D98"/>
    <w:rsid w:val="000449C3"/>
    <w:rsid w:val="000469D8"/>
    <w:rsid w:val="0005011A"/>
    <w:rsid w:val="0005567B"/>
    <w:rsid w:val="0005601D"/>
    <w:rsid w:val="00065206"/>
    <w:rsid w:val="00072E36"/>
    <w:rsid w:val="00075B54"/>
    <w:rsid w:val="000804A3"/>
    <w:rsid w:val="00085BC8"/>
    <w:rsid w:val="000A074A"/>
    <w:rsid w:val="000A1A24"/>
    <w:rsid w:val="000A2225"/>
    <w:rsid w:val="000A57D3"/>
    <w:rsid w:val="000A6020"/>
    <w:rsid w:val="000B493D"/>
    <w:rsid w:val="000C005C"/>
    <w:rsid w:val="000C6A67"/>
    <w:rsid w:val="000D4222"/>
    <w:rsid w:val="000E5101"/>
    <w:rsid w:val="000E5E98"/>
    <w:rsid w:val="000F1160"/>
    <w:rsid w:val="00105C71"/>
    <w:rsid w:val="001113C0"/>
    <w:rsid w:val="001122F9"/>
    <w:rsid w:val="0011629F"/>
    <w:rsid w:val="00127B59"/>
    <w:rsid w:val="001311A2"/>
    <w:rsid w:val="00142158"/>
    <w:rsid w:val="0014450E"/>
    <w:rsid w:val="0015423B"/>
    <w:rsid w:val="0016423B"/>
    <w:rsid w:val="0016733E"/>
    <w:rsid w:val="001754AC"/>
    <w:rsid w:val="001764B2"/>
    <w:rsid w:val="00177A6D"/>
    <w:rsid w:val="001819BC"/>
    <w:rsid w:val="001925A7"/>
    <w:rsid w:val="00194FBF"/>
    <w:rsid w:val="001B0216"/>
    <w:rsid w:val="001B064C"/>
    <w:rsid w:val="001B1B57"/>
    <w:rsid w:val="001C6914"/>
    <w:rsid w:val="001D04E8"/>
    <w:rsid w:val="001D54F2"/>
    <w:rsid w:val="001D6AE6"/>
    <w:rsid w:val="001E0A29"/>
    <w:rsid w:val="001E46E1"/>
    <w:rsid w:val="001E537C"/>
    <w:rsid w:val="001E6C48"/>
    <w:rsid w:val="002018CF"/>
    <w:rsid w:val="002040D0"/>
    <w:rsid w:val="002139B3"/>
    <w:rsid w:val="00243B1D"/>
    <w:rsid w:val="0024680C"/>
    <w:rsid w:val="00247621"/>
    <w:rsid w:val="00262C1C"/>
    <w:rsid w:val="00287808"/>
    <w:rsid w:val="00290D95"/>
    <w:rsid w:val="002944AC"/>
    <w:rsid w:val="002966D1"/>
    <w:rsid w:val="002B2CAC"/>
    <w:rsid w:val="002B3492"/>
    <w:rsid w:val="002B3587"/>
    <w:rsid w:val="002B7A2B"/>
    <w:rsid w:val="002C1401"/>
    <w:rsid w:val="002C4414"/>
    <w:rsid w:val="002C5984"/>
    <w:rsid w:val="002C7C68"/>
    <w:rsid w:val="002D76DF"/>
    <w:rsid w:val="002E58DA"/>
    <w:rsid w:val="002E7717"/>
    <w:rsid w:val="002F250B"/>
    <w:rsid w:val="002F3276"/>
    <w:rsid w:val="002F735E"/>
    <w:rsid w:val="002F7A0D"/>
    <w:rsid w:val="00303342"/>
    <w:rsid w:val="00304C8B"/>
    <w:rsid w:val="00310385"/>
    <w:rsid w:val="00311AD3"/>
    <w:rsid w:val="003239D6"/>
    <w:rsid w:val="003273C7"/>
    <w:rsid w:val="00337E8B"/>
    <w:rsid w:val="00342B62"/>
    <w:rsid w:val="0034353E"/>
    <w:rsid w:val="00376691"/>
    <w:rsid w:val="00377589"/>
    <w:rsid w:val="003803B3"/>
    <w:rsid w:val="00384A02"/>
    <w:rsid w:val="003861F6"/>
    <w:rsid w:val="0038775D"/>
    <w:rsid w:val="003A0281"/>
    <w:rsid w:val="003A0827"/>
    <w:rsid w:val="003A24B7"/>
    <w:rsid w:val="003B0B45"/>
    <w:rsid w:val="003B173E"/>
    <w:rsid w:val="003B17BF"/>
    <w:rsid w:val="003B3021"/>
    <w:rsid w:val="003C226F"/>
    <w:rsid w:val="003D0DFC"/>
    <w:rsid w:val="003D4258"/>
    <w:rsid w:val="003E27E8"/>
    <w:rsid w:val="003E5AAF"/>
    <w:rsid w:val="003E7AC4"/>
    <w:rsid w:val="0040648C"/>
    <w:rsid w:val="00410153"/>
    <w:rsid w:val="0041077D"/>
    <w:rsid w:val="00411F94"/>
    <w:rsid w:val="00414FA3"/>
    <w:rsid w:val="0041799E"/>
    <w:rsid w:val="00420E2C"/>
    <w:rsid w:val="004246F7"/>
    <w:rsid w:val="004319C4"/>
    <w:rsid w:val="004432DC"/>
    <w:rsid w:val="004649C9"/>
    <w:rsid w:val="004650AB"/>
    <w:rsid w:val="0046568E"/>
    <w:rsid w:val="00467AAB"/>
    <w:rsid w:val="004736F5"/>
    <w:rsid w:val="0047678E"/>
    <w:rsid w:val="00483CE6"/>
    <w:rsid w:val="004876FC"/>
    <w:rsid w:val="004920E0"/>
    <w:rsid w:val="00492BB2"/>
    <w:rsid w:val="004A15F2"/>
    <w:rsid w:val="004A4AC6"/>
    <w:rsid w:val="004A583A"/>
    <w:rsid w:val="004B1663"/>
    <w:rsid w:val="004B3EFA"/>
    <w:rsid w:val="004B7857"/>
    <w:rsid w:val="004C524D"/>
    <w:rsid w:val="004D1B55"/>
    <w:rsid w:val="004E0EE0"/>
    <w:rsid w:val="004F3387"/>
    <w:rsid w:val="004F76F6"/>
    <w:rsid w:val="00503996"/>
    <w:rsid w:val="0050402C"/>
    <w:rsid w:val="00507669"/>
    <w:rsid w:val="00511D68"/>
    <w:rsid w:val="0051427D"/>
    <w:rsid w:val="005254F1"/>
    <w:rsid w:val="0054027C"/>
    <w:rsid w:val="00544064"/>
    <w:rsid w:val="00554130"/>
    <w:rsid w:val="005727C3"/>
    <w:rsid w:val="00574C02"/>
    <w:rsid w:val="00575E89"/>
    <w:rsid w:val="00583BF1"/>
    <w:rsid w:val="00593FDB"/>
    <w:rsid w:val="005A0CAC"/>
    <w:rsid w:val="005A174D"/>
    <w:rsid w:val="005A649A"/>
    <w:rsid w:val="005A7D91"/>
    <w:rsid w:val="005B0645"/>
    <w:rsid w:val="005B3D5C"/>
    <w:rsid w:val="005B53FE"/>
    <w:rsid w:val="005B79F8"/>
    <w:rsid w:val="005C3285"/>
    <w:rsid w:val="005D29DA"/>
    <w:rsid w:val="005E42CD"/>
    <w:rsid w:val="005F1134"/>
    <w:rsid w:val="005F25A5"/>
    <w:rsid w:val="005F2AEC"/>
    <w:rsid w:val="005F37C3"/>
    <w:rsid w:val="00603215"/>
    <w:rsid w:val="00604489"/>
    <w:rsid w:val="00605F3C"/>
    <w:rsid w:val="0060781B"/>
    <w:rsid w:val="00621621"/>
    <w:rsid w:val="00625367"/>
    <w:rsid w:val="00635C0C"/>
    <w:rsid w:val="00653C2B"/>
    <w:rsid w:val="00666363"/>
    <w:rsid w:val="00677AB0"/>
    <w:rsid w:val="00684CB8"/>
    <w:rsid w:val="0068564B"/>
    <w:rsid w:val="006920AD"/>
    <w:rsid w:val="006935C9"/>
    <w:rsid w:val="00693FAE"/>
    <w:rsid w:val="006A3F1F"/>
    <w:rsid w:val="006B5DB5"/>
    <w:rsid w:val="006C4B6B"/>
    <w:rsid w:val="006D5736"/>
    <w:rsid w:val="006D7DB2"/>
    <w:rsid w:val="006E36E0"/>
    <w:rsid w:val="006E6DE9"/>
    <w:rsid w:val="006E740E"/>
    <w:rsid w:val="006F5C93"/>
    <w:rsid w:val="0070275E"/>
    <w:rsid w:val="00704FCC"/>
    <w:rsid w:val="007072E9"/>
    <w:rsid w:val="00711A56"/>
    <w:rsid w:val="00711E99"/>
    <w:rsid w:val="00713F39"/>
    <w:rsid w:val="00714728"/>
    <w:rsid w:val="00716A65"/>
    <w:rsid w:val="007357FF"/>
    <w:rsid w:val="00737782"/>
    <w:rsid w:val="00742C47"/>
    <w:rsid w:val="007538C4"/>
    <w:rsid w:val="0075545C"/>
    <w:rsid w:val="00760C79"/>
    <w:rsid w:val="007773F1"/>
    <w:rsid w:val="007822FF"/>
    <w:rsid w:val="007916A6"/>
    <w:rsid w:val="007A1D42"/>
    <w:rsid w:val="007A6EFE"/>
    <w:rsid w:val="007B59CD"/>
    <w:rsid w:val="007B6379"/>
    <w:rsid w:val="007C5611"/>
    <w:rsid w:val="007D3687"/>
    <w:rsid w:val="007D69E3"/>
    <w:rsid w:val="007E393E"/>
    <w:rsid w:val="007E521D"/>
    <w:rsid w:val="007F1C96"/>
    <w:rsid w:val="008021B8"/>
    <w:rsid w:val="008038E5"/>
    <w:rsid w:val="0080423E"/>
    <w:rsid w:val="00821571"/>
    <w:rsid w:val="0083295C"/>
    <w:rsid w:val="0083297A"/>
    <w:rsid w:val="0083669F"/>
    <w:rsid w:val="00841B74"/>
    <w:rsid w:val="0084781B"/>
    <w:rsid w:val="00856586"/>
    <w:rsid w:val="00870344"/>
    <w:rsid w:val="00882861"/>
    <w:rsid w:val="008B599E"/>
    <w:rsid w:val="008C727B"/>
    <w:rsid w:val="008D5AF1"/>
    <w:rsid w:val="008D6B6B"/>
    <w:rsid w:val="008D6F16"/>
    <w:rsid w:val="008D7FC5"/>
    <w:rsid w:val="008E1F5A"/>
    <w:rsid w:val="008E2FCE"/>
    <w:rsid w:val="008F7A0C"/>
    <w:rsid w:val="00907332"/>
    <w:rsid w:val="009118E7"/>
    <w:rsid w:val="00924951"/>
    <w:rsid w:val="009276B7"/>
    <w:rsid w:val="0094710E"/>
    <w:rsid w:val="00955235"/>
    <w:rsid w:val="009639BE"/>
    <w:rsid w:val="009679FD"/>
    <w:rsid w:val="00973931"/>
    <w:rsid w:val="00974015"/>
    <w:rsid w:val="00982274"/>
    <w:rsid w:val="00994AE5"/>
    <w:rsid w:val="009A6E54"/>
    <w:rsid w:val="009B286A"/>
    <w:rsid w:val="009C2CFE"/>
    <w:rsid w:val="009C5FE5"/>
    <w:rsid w:val="009D6C80"/>
    <w:rsid w:val="009F5748"/>
    <w:rsid w:val="009F7F76"/>
    <w:rsid w:val="00A06B47"/>
    <w:rsid w:val="00A15487"/>
    <w:rsid w:val="00A23011"/>
    <w:rsid w:val="00A27FF2"/>
    <w:rsid w:val="00A305AB"/>
    <w:rsid w:val="00A34E09"/>
    <w:rsid w:val="00A36AA7"/>
    <w:rsid w:val="00A4197C"/>
    <w:rsid w:val="00A42AEB"/>
    <w:rsid w:val="00A44A00"/>
    <w:rsid w:val="00A44D8F"/>
    <w:rsid w:val="00A771C9"/>
    <w:rsid w:val="00AA117D"/>
    <w:rsid w:val="00AA59E2"/>
    <w:rsid w:val="00AC5505"/>
    <w:rsid w:val="00AF2346"/>
    <w:rsid w:val="00AF64F3"/>
    <w:rsid w:val="00AF6BCB"/>
    <w:rsid w:val="00AF7958"/>
    <w:rsid w:val="00B07893"/>
    <w:rsid w:val="00B1409D"/>
    <w:rsid w:val="00B20036"/>
    <w:rsid w:val="00B21F60"/>
    <w:rsid w:val="00B22ECD"/>
    <w:rsid w:val="00B25461"/>
    <w:rsid w:val="00B33294"/>
    <w:rsid w:val="00B34CDD"/>
    <w:rsid w:val="00B40FF1"/>
    <w:rsid w:val="00B46AB1"/>
    <w:rsid w:val="00B51BC7"/>
    <w:rsid w:val="00B57530"/>
    <w:rsid w:val="00B60D98"/>
    <w:rsid w:val="00B65773"/>
    <w:rsid w:val="00B751C1"/>
    <w:rsid w:val="00B77384"/>
    <w:rsid w:val="00B841B2"/>
    <w:rsid w:val="00B84DF7"/>
    <w:rsid w:val="00B86B7E"/>
    <w:rsid w:val="00B92D76"/>
    <w:rsid w:val="00B96EBC"/>
    <w:rsid w:val="00BA059C"/>
    <w:rsid w:val="00BA1BE9"/>
    <w:rsid w:val="00BB4F88"/>
    <w:rsid w:val="00BC2F8E"/>
    <w:rsid w:val="00BC3213"/>
    <w:rsid w:val="00BC3BF4"/>
    <w:rsid w:val="00BC4FF9"/>
    <w:rsid w:val="00BC61C1"/>
    <w:rsid w:val="00BC7F94"/>
    <w:rsid w:val="00BD3424"/>
    <w:rsid w:val="00BD5DE2"/>
    <w:rsid w:val="00BE3017"/>
    <w:rsid w:val="00BE5947"/>
    <w:rsid w:val="00BE6563"/>
    <w:rsid w:val="00BE74CF"/>
    <w:rsid w:val="00C1047F"/>
    <w:rsid w:val="00C214F8"/>
    <w:rsid w:val="00C37A1A"/>
    <w:rsid w:val="00C41D74"/>
    <w:rsid w:val="00C44026"/>
    <w:rsid w:val="00C46A50"/>
    <w:rsid w:val="00C53F01"/>
    <w:rsid w:val="00C55C51"/>
    <w:rsid w:val="00C56BBB"/>
    <w:rsid w:val="00C56E9B"/>
    <w:rsid w:val="00C63476"/>
    <w:rsid w:val="00C70FBD"/>
    <w:rsid w:val="00C83263"/>
    <w:rsid w:val="00C9478E"/>
    <w:rsid w:val="00C947D6"/>
    <w:rsid w:val="00C97543"/>
    <w:rsid w:val="00CA7D4A"/>
    <w:rsid w:val="00CB14AA"/>
    <w:rsid w:val="00CB478F"/>
    <w:rsid w:val="00CC0B14"/>
    <w:rsid w:val="00CD59E4"/>
    <w:rsid w:val="00CD73B5"/>
    <w:rsid w:val="00CE2FCC"/>
    <w:rsid w:val="00CE422F"/>
    <w:rsid w:val="00CF05AF"/>
    <w:rsid w:val="00CF3E64"/>
    <w:rsid w:val="00CF632A"/>
    <w:rsid w:val="00CF681A"/>
    <w:rsid w:val="00CF6C9E"/>
    <w:rsid w:val="00D129E0"/>
    <w:rsid w:val="00D13C38"/>
    <w:rsid w:val="00D21AB6"/>
    <w:rsid w:val="00D25851"/>
    <w:rsid w:val="00D30ACD"/>
    <w:rsid w:val="00D33B75"/>
    <w:rsid w:val="00D362A6"/>
    <w:rsid w:val="00D376E6"/>
    <w:rsid w:val="00D46287"/>
    <w:rsid w:val="00D56075"/>
    <w:rsid w:val="00D578E7"/>
    <w:rsid w:val="00D617A8"/>
    <w:rsid w:val="00D62237"/>
    <w:rsid w:val="00D62AFD"/>
    <w:rsid w:val="00D62CAE"/>
    <w:rsid w:val="00D64CC8"/>
    <w:rsid w:val="00D7461A"/>
    <w:rsid w:val="00D75330"/>
    <w:rsid w:val="00D84B13"/>
    <w:rsid w:val="00D92787"/>
    <w:rsid w:val="00D93F86"/>
    <w:rsid w:val="00DA16B8"/>
    <w:rsid w:val="00DA7D54"/>
    <w:rsid w:val="00DB3284"/>
    <w:rsid w:val="00DB76FC"/>
    <w:rsid w:val="00DC06DF"/>
    <w:rsid w:val="00DC331E"/>
    <w:rsid w:val="00DC411E"/>
    <w:rsid w:val="00DD559C"/>
    <w:rsid w:val="00DE2637"/>
    <w:rsid w:val="00DF03B0"/>
    <w:rsid w:val="00DF257A"/>
    <w:rsid w:val="00E05405"/>
    <w:rsid w:val="00E06C1F"/>
    <w:rsid w:val="00E167F6"/>
    <w:rsid w:val="00E23243"/>
    <w:rsid w:val="00E255E0"/>
    <w:rsid w:val="00E34B45"/>
    <w:rsid w:val="00E415CD"/>
    <w:rsid w:val="00E455C2"/>
    <w:rsid w:val="00E47387"/>
    <w:rsid w:val="00E50F54"/>
    <w:rsid w:val="00E636F7"/>
    <w:rsid w:val="00E64E66"/>
    <w:rsid w:val="00E6748A"/>
    <w:rsid w:val="00E74301"/>
    <w:rsid w:val="00E763E8"/>
    <w:rsid w:val="00E76617"/>
    <w:rsid w:val="00E8249C"/>
    <w:rsid w:val="00E84913"/>
    <w:rsid w:val="00E94CEC"/>
    <w:rsid w:val="00E95068"/>
    <w:rsid w:val="00EC0236"/>
    <w:rsid w:val="00EC1A7A"/>
    <w:rsid w:val="00EC46BC"/>
    <w:rsid w:val="00EC5C19"/>
    <w:rsid w:val="00ED3474"/>
    <w:rsid w:val="00EE00AC"/>
    <w:rsid w:val="00EE0648"/>
    <w:rsid w:val="00EF4096"/>
    <w:rsid w:val="00F001DB"/>
    <w:rsid w:val="00F021F4"/>
    <w:rsid w:val="00F10729"/>
    <w:rsid w:val="00F11F89"/>
    <w:rsid w:val="00F2228A"/>
    <w:rsid w:val="00F23027"/>
    <w:rsid w:val="00F256E3"/>
    <w:rsid w:val="00F26A17"/>
    <w:rsid w:val="00F301FB"/>
    <w:rsid w:val="00F32F13"/>
    <w:rsid w:val="00F3318E"/>
    <w:rsid w:val="00F41BF3"/>
    <w:rsid w:val="00F4609C"/>
    <w:rsid w:val="00F67370"/>
    <w:rsid w:val="00F728C9"/>
    <w:rsid w:val="00F75222"/>
    <w:rsid w:val="00F7702A"/>
    <w:rsid w:val="00F774B4"/>
    <w:rsid w:val="00F80CA1"/>
    <w:rsid w:val="00F91B20"/>
    <w:rsid w:val="00F93BEF"/>
    <w:rsid w:val="00F964BB"/>
    <w:rsid w:val="00FA21DF"/>
    <w:rsid w:val="00FA6F22"/>
    <w:rsid w:val="00FC0876"/>
    <w:rsid w:val="00FC1450"/>
    <w:rsid w:val="00FC3D6D"/>
    <w:rsid w:val="00FC44FC"/>
    <w:rsid w:val="00FC60E2"/>
    <w:rsid w:val="00FC71B6"/>
    <w:rsid w:val="00FC7BF0"/>
    <w:rsid w:val="00FD4684"/>
    <w:rsid w:val="00FE148B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0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7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1C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2021-07-28T06:52:00Z</cp:lastPrinted>
  <dcterms:created xsi:type="dcterms:W3CDTF">2021-07-28T06:53:00Z</dcterms:created>
  <dcterms:modified xsi:type="dcterms:W3CDTF">2021-07-28T06:53:00Z</dcterms:modified>
</cp:coreProperties>
</file>