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F63793" w:rsidRPr="00F63793" w:rsidRDefault="00F63793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628E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RUBI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628E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628E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LIFE CARE HOSPTIAL,</w:t>
            </w:r>
            <w:r w:rsidR="009475D0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628E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06.07.2022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CT SCAN OF </w:t>
      </w:r>
      <w:r w:rsidR="00C628E8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LOWER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690677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</w:t>
      </w:r>
      <w:r w:rsidR="00C628E8">
        <w:rPr>
          <w:rFonts w:ascii="Arial" w:hAnsi="Arial" w:cs="Arial"/>
          <w:color w:val="000000"/>
          <w:sz w:val="22"/>
          <w:szCs w:val="22"/>
        </w:rPr>
        <w:t xml:space="preserve">lower 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>abdomen has been done and seen in various soft tissue windows</w:t>
      </w:r>
    </w:p>
    <w:p w:rsidR="00142159" w:rsidRPr="00CF2874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036E2" w:rsidRPr="009E1932" w:rsidRDefault="004E42EA" w:rsidP="00F036E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</w:t>
      </w:r>
      <w:r w:rsidR="00165D25" w:rsidRPr="00CF2874">
        <w:rPr>
          <w:rFonts w:ascii="Arial" w:hAnsi="Arial" w:cs="Arial"/>
          <w:color w:val="000000"/>
          <w:sz w:val="22"/>
          <w:szCs w:val="22"/>
        </w:rPr>
        <w:t xml:space="preserve">kidneys </w:t>
      </w:r>
      <w:r w:rsidR="00165D25">
        <w:rPr>
          <w:rFonts w:ascii="Arial" w:hAnsi="Arial" w:cs="Arial"/>
          <w:color w:val="000000"/>
          <w:sz w:val="22"/>
          <w:szCs w:val="22"/>
        </w:rPr>
        <w:t xml:space="preserve">(right measures ~8.3X3.9cm and left one 8.6X4.2cm)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F0665A" w:rsidRPr="009E1932" w:rsidRDefault="0054632C" w:rsidP="00F0665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D2388" w:rsidRPr="0015719F" w:rsidRDefault="00ED2388" w:rsidP="001F52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</w:t>
      </w:r>
      <w:r w:rsidR="001F525A" w:rsidRPr="0015719F">
        <w:rPr>
          <w:rFonts w:ascii="Arial" w:hAnsi="Arial" w:cs="Arial"/>
          <w:sz w:val="22"/>
          <w:szCs w:val="22"/>
        </w:rPr>
        <w:t>Bulky anteverted uterus is seen (</w:t>
      </w:r>
      <w:r w:rsidR="00165D25" w:rsidRPr="0015719F">
        <w:rPr>
          <w:rFonts w:ascii="Arial" w:hAnsi="Arial" w:cs="Arial"/>
          <w:sz w:val="22"/>
          <w:szCs w:val="22"/>
        </w:rPr>
        <w:t>12.2X8.4X7.1</w:t>
      </w:r>
      <w:r w:rsidR="001F525A" w:rsidRPr="0015719F">
        <w:rPr>
          <w:rFonts w:ascii="Arial" w:hAnsi="Arial" w:cs="Arial"/>
          <w:sz w:val="22"/>
          <w:szCs w:val="22"/>
        </w:rPr>
        <w:t>cm)</w:t>
      </w:r>
      <w:r w:rsidR="00165D25" w:rsidRPr="0015719F">
        <w:rPr>
          <w:rFonts w:ascii="Arial" w:hAnsi="Arial" w:cs="Arial"/>
          <w:sz w:val="22"/>
          <w:szCs w:val="22"/>
        </w:rPr>
        <w:t xml:space="preserve"> – post partum</w:t>
      </w:r>
      <w:r w:rsidR="001F525A" w:rsidRPr="0015719F">
        <w:rPr>
          <w:rFonts w:ascii="Arial" w:hAnsi="Arial" w:cs="Arial"/>
          <w:sz w:val="22"/>
          <w:szCs w:val="22"/>
        </w:rPr>
        <w:t xml:space="preserve">. Laceration is noted in the anterior uterine wall </w:t>
      </w:r>
      <w:r w:rsidR="008B218D">
        <w:rPr>
          <w:rFonts w:ascii="Arial" w:hAnsi="Arial" w:cs="Arial"/>
          <w:sz w:val="22"/>
          <w:szCs w:val="22"/>
        </w:rPr>
        <w:t>including</w:t>
      </w:r>
      <w:r w:rsidR="00690677">
        <w:rPr>
          <w:rFonts w:ascii="Arial" w:hAnsi="Arial" w:cs="Arial"/>
          <w:sz w:val="22"/>
          <w:szCs w:val="22"/>
        </w:rPr>
        <w:t xml:space="preserve"> its</w:t>
      </w:r>
      <w:r w:rsidR="008B218D">
        <w:rPr>
          <w:rFonts w:ascii="Arial" w:hAnsi="Arial" w:cs="Arial"/>
          <w:sz w:val="22"/>
          <w:szCs w:val="22"/>
        </w:rPr>
        <w:t xml:space="preserve"> serous layer </w:t>
      </w:r>
      <w:r w:rsidR="00690677">
        <w:rPr>
          <w:rFonts w:ascii="Arial" w:hAnsi="Arial" w:cs="Arial"/>
          <w:sz w:val="22"/>
          <w:szCs w:val="22"/>
        </w:rPr>
        <w:t>with surrounding</w:t>
      </w:r>
      <w:r w:rsidR="00690677" w:rsidRPr="0015719F">
        <w:rPr>
          <w:rFonts w:ascii="Arial" w:hAnsi="Arial" w:cs="Arial"/>
          <w:sz w:val="22"/>
          <w:szCs w:val="22"/>
        </w:rPr>
        <w:t xml:space="preserve"> </w:t>
      </w:r>
      <w:r w:rsidR="0015719F" w:rsidRPr="0015719F">
        <w:rPr>
          <w:rFonts w:ascii="Arial" w:hAnsi="Arial" w:cs="Arial"/>
          <w:sz w:val="22"/>
          <w:szCs w:val="22"/>
        </w:rPr>
        <w:t>small</w:t>
      </w:r>
      <w:r w:rsidR="00F8658D">
        <w:rPr>
          <w:rFonts w:ascii="Arial" w:hAnsi="Arial" w:cs="Arial"/>
          <w:sz w:val="22"/>
          <w:szCs w:val="22"/>
        </w:rPr>
        <w:t xml:space="preserve"> contained </w:t>
      </w:r>
      <w:r w:rsidR="0015719F" w:rsidRPr="0015719F">
        <w:rPr>
          <w:rFonts w:ascii="Arial" w:hAnsi="Arial" w:cs="Arial"/>
          <w:sz w:val="22"/>
          <w:szCs w:val="22"/>
        </w:rPr>
        <w:t>hematoma (~2X1.6X1.5cm</w:t>
      </w:r>
      <w:r w:rsidR="00A731E9">
        <w:rPr>
          <w:rFonts w:ascii="Arial" w:hAnsi="Arial" w:cs="Arial"/>
          <w:sz w:val="22"/>
          <w:szCs w:val="22"/>
        </w:rPr>
        <w:t>, volume ~2.5</w:t>
      </w:r>
      <w:r w:rsidR="00690677">
        <w:rPr>
          <w:rFonts w:ascii="Arial" w:hAnsi="Arial" w:cs="Arial"/>
          <w:sz w:val="22"/>
          <w:szCs w:val="22"/>
        </w:rPr>
        <w:t>cc</w:t>
      </w:r>
      <w:r w:rsidR="0015719F" w:rsidRPr="0015719F">
        <w:rPr>
          <w:rFonts w:ascii="Arial" w:hAnsi="Arial" w:cs="Arial"/>
          <w:sz w:val="22"/>
          <w:szCs w:val="22"/>
        </w:rPr>
        <w:t>)</w:t>
      </w:r>
      <w:r w:rsidR="00F8658D">
        <w:rPr>
          <w:rFonts w:ascii="Arial" w:hAnsi="Arial" w:cs="Arial"/>
          <w:sz w:val="22"/>
          <w:szCs w:val="22"/>
        </w:rPr>
        <w:t xml:space="preserve"> </w:t>
      </w:r>
      <w:r w:rsidR="00690677">
        <w:rPr>
          <w:rFonts w:ascii="Arial" w:hAnsi="Arial" w:cs="Arial"/>
          <w:sz w:val="22"/>
          <w:szCs w:val="22"/>
        </w:rPr>
        <w:t>and</w:t>
      </w:r>
      <w:r w:rsidR="00F8658D" w:rsidRPr="0015719F">
        <w:rPr>
          <w:rFonts w:ascii="Arial" w:hAnsi="Arial" w:cs="Arial"/>
          <w:sz w:val="22"/>
          <w:szCs w:val="22"/>
        </w:rPr>
        <w:t xml:space="preserve"> thickened and inflammed mesentery</w:t>
      </w:r>
      <w:r w:rsidR="00F8658D">
        <w:rPr>
          <w:rFonts w:ascii="Arial" w:hAnsi="Arial" w:cs="Arial"/>
          <w:sz w:val="22"/>
          <w:szCs w:val="22"/>
        </w:rPr>
        <w:t>.</w:t>
      </w:r>
      <w:r w:rsidR="00A731E9">
        <w:rPr>
          <w:rFonts w:ascii="Arial" w:hAnsi="Arial" w:cs="Arial"/>
          <w:sz w:val="22"/>
          <w:szCs w:val="22"/>
        </w:rPr>
        <w:t xml:space="preserve"> </w:t>
      </w:r>
      <w:r w:rsidR="00883826">
        <w:rPr>
          <w:rFonts w:ascii="Arial" w:hAnsi="Arial" w:cs="Arial"/>
          <w:color w:val="000000"/>
          <w:sz w:val="22"/>
          <w:szCs w:val="22"/>
        </w:rPr>
        <w:t>Illdefined nonenhancing hypodense area [~4.7 (T) X6.6 (AP) X7(CC)</w:t>
      </w:r>
      <w:r w:rsidR="0015719F">
        <w:rPr>
          <w:rFonts w:ascii="Arial" w:hAnsi="Arial" w:cs="Arial"/>
          <w:color w:val="000000"/>
          <w:sz w:val="22"/>
          <w:szCs w:val="22"/>
        </w:rPr>
        <w:t>, volume</w:t>
      </w:r>
      <w:r w:rsidR="00883826">
        <w:rPr>
          <w:rFonts w:ascii="Arial" w:hAnsi="Arial" w:cs="Arial"/>
          <w:color w:val="000000"/>
          <w:sz w:val="22"/>
          <w:szCs w:val="22"/>
        </w:rPr>
        <w:t xml:space="preserve"> ~</w:t>
      </w:r>
      <w:r w:rsidR="0015719F">
        <w:rPr>
          <w:rFonts w:ascii="Arial" w:hAnsi="Arial" w:cs="Arial"/>
          <w:color w:val="000000"/>
          <w:sz w:val="22"/>
          <w:szCs w:val="22"/>
        </w:rPr>
        <w:t>110</w:t>
      </w:r>
      <w:r w:rsidR="00883826">
        <w:rPr>
          <w:rFonts w:ascii="Arial" w:hAnsi="Arial" w:cs="Arial"/>
          <w:color w:val="000000"/>
          <w:sz w:val="22"/>
          <w:szCs w:val="22"/>
        </w:rPr>
        <w:t>cc)</w:t>
      </w:r>
      <w:r w:rsidR="0015719F">
        <w:rPr>
          <w:rFonts w:ascii="Arial" w:hAnsi="Arial" w:cs="Arial"/>
          <w:color w:val="000000"/>
          <w:sz w:val="22"/>
          <w:szCs w:val="22"/>
        </w:rPr>
        <w:t>]</w:t>
      </w:r>
      <w:r w:rsidR="00883826">
        <w:rPr>
          <w:rFonts w:ascii="Arial" w:hAnsi="Arial" w:cs="Arial"/>
          <w:color w:val="000000"/>
          <w:sz w:val="22"/>
          <w:szCs w:val="22"/>
        </w:rPr>
        <w:t xml:space="preserve"> with hyperdense areas </w:t>
      </w:r>
      <w:r w:rsidR="0015719F">
        <w:rPr>
          <w:rFonts w:ascii="Arial" w:hAnsi="Arial" w:cs="Arial"/>
          <w:color w:val="000000"/>
          <w:sz w:val="22"/>
          <w:szCs w:val="22"/>
        </w:rPr>
        <w:t xml:space="preserve">within </w:t>
      </w:r>
      <w:r w:rsidR="00883826">
        <w:rPr>
          <w:rFonts w:ascii="Arial" w:hAnsi="Arial" w:cs="Arial"/>
          <w:color w:val="000000"/>
          <w:sz w:val="22"/>
          <w:szCs w:val="22"/>
        </w:rPr>
        <w:t xml:space="preserve">is noted in </w:t>
      </w:r>
      <w:r w:rsidR="0015719F">
        <w:rPr>
          <w:rFonts w:ascii="Arial" w:hAnsi="Arial" w:cs="Arial"/>
          <w:color w:val="000000"/>
          <w:sz w:val="22"/>
          <w:szCs w:val="22"/>
        </w:rPr>
        <w:t xml:space="preserve">endometrial cavity in </w:t>
      </w:r>
      <w:r w:rsidR="00883826">
        <w:rPr>
          <w:rFonts w:ascii="Arial" w:hAnsi="Arial" w:cs="Arial"/>
          <w:color w:val="000000"/>
          <w:sz w:val="22"/>
          <w:szCs w:val="22"/>
        </w:rPr>
        <w:t xml:space="preserve">lower </w:t>
      </w:r>
      <w:r w:rsidR="0015719F">
        <w:rPr>
          <w:rFonts w:ascii="Arial" w:hAnsi="Arial" w:cs="Arial"/>
          <w:color w:val="000000"/>
          <w:sz w:val="22"/>
          <w:szCs w:val="22"/>
        </w:rPr>
        <w:t>uterine segment.</w:t>
      </w:r>
      <w:r w:rsidR="0015719F" w:rsidRPr="0015719F">
        <w:rPr>
          <w:rFonts w:ascii="Arial" w:hAnsi="Arial" w:cs="Arial"/>
          <w:b/>
          <w:sz w:val="22"/>
          <w:szCs w:val="22"/>
        </w:rPr>
        <w:t xml:space="preserve"> </w:t>
      </w:r>
      <w:r w:rsidR="0015719F" w:rsidRPr="0015719F">
        <w:rPr>
          <w:rFonts w:ascii="Arial" w:hAnsi="Arial" w:cs="Arial"/>
          <w:sz w:val="22"/>
          <w:szCs w:val="22"/>
        </w:rPr>
        <w:t xml:space="preserve">Mild free fluid is seen in the endometrial cavity. </w:t>
      </w:r>
      <w:r w:rsidR="0022767A">
        <w:rPr>
          <w:rFonts w:ascii="Arial" w:hAnsi="Arial" w:cs="Arial"/>
          <w:sz w:val="22"/>
          <w:szCs w:val="22"/>
        </w:rPr>
        <w:t>No dehiscence of rectus sheath incision is noted.</w:t>
      </w: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ovaries are seen. Right ovary measures about </w:t>
      </w:r>
      <w:r w:rsidR="008B218D">
        <w:rPr>
          <w:rFonts w:ascii="Arial" w:hAnsi="Arial" w:cs="Arial"/>
          <w:sz w:val="22"/>
          <w:szCs w:val="22"/>
        </w:rPr>
        <w:t xml:space="preserve">(2.1X1.5cm) </w:t>
      </w:r>
      <w:r w:rsidRPr="00CF2874">
        <w:rPr>
          <w:rFonts w:ascii="Arial" w:hAnsi="Arial" w:cs="Arial"/>
          <w:sz w:val="22"/>
          <w:szCs w:val="22"/>
        </w:rPr>
        <w:t>&amp; left one</w:t>
      </w:r>
      <w:r w:rsidR="0015719F">
        <w:rPr>
          <w:rFonts w:ascii="Arial" w:hAnsi="Arial" w:cs="Arial"/>
          <w:sz w:val="22"/>
          <w:szCs w:val="22"/>
        </w:rPr>
        <w:t xml:space="preserve"> (2.7X1.5cm)</w:t>
      </w:r>
      <w:r w:rsidRPr="00CF2874">
        <w:rPr>
          <w:rFonts w:ascii="Arial" w:hAnsi="Arial" w:cs="Arial"/>
          <w:sz w:val="22"/>
          <w:szCs w:val="22"/>
        </w:rPr>
        <w:t xml:space="preserve">. Normal </w:t>
      </w:r>
      <w:r w:rsidR="00584A85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ovaries.</w:t>
      </w: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sz w:val="22"/>
          <w:szCs w:val="22"/>
        </w:rPr>
        <w:t>Cul-de-sac is clear.</w:t>
      </w:r>
    </w:p>
    <w:p w:rsidR="00337539" w:rsidRPr="00CF2874" w:rsidRDefault="0033753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3163C1" w:rsidRPr="003163C1" w:rsidRDefault="004E42EA" w:rsidP="00F571A8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54632C"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54632C" w:rsidRPr="003163C1">
        <w:rPr>
          <w:rFonts w:ascii="Arial" w:hAnsi="Arial" w:cs="Arial"/>
          <w:color w:val="000000"/>
          <w:sz w:val="22"/>
          <w:szCs w:val="22"/>
        </w:rPr>
        <w:t>: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No abnormality is seen in the </w:t>
      </w:r>
      <w:r w:rsidR="00690677">
        <w:rPr>
          <w:rFonts w:ascii="Arial" w:hAnsi="Arial" w:cs="Arial"/>
          <w:color w:val="000000"/>
          <w:sz w:val="22"/>
          <w:szCs w:val="22"/>
        </w:rPr>
        <w:t>visualised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intestine.</w:t>
      </w:r>
      <w:r w:rsidR="00F571A8">
        <w:rPr>
          <w:rFonts w:ascii="Arial" w:hAnsi="Arial" w:cs="Arial"/>
          <w:color w:val="000000"/>
          <w:sz w:val="22"/>
          <w:szCs w:val="22"/>
        </w:rPr>
        <w:t xml:space="preserve"> </w:t>
      </w:r>
      <w:r w:rsidR="00165D25">
        <w:rPr>
          <w:rFonts w:ascii="Arial" w:hAnsi="Arial" w:cs="Arial"/>
          <w:color w:val="000000"/>
          <w:sz w:val="22"/>
          <w:szCs w:val="22"/>
        </w:rPr>
        <w:t>Aorta IV</w:t>
      </w:r>
      <w:r w:rsidR="003163C1"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</w:p>
    <w:p w:rsidR="003163C1" w:rsidRPr="003163C1" w:rsidRDefault="003163C1" w:rsidP="003163C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3C1" w:rsidRPr="003163C1" w:rsidRDefault="003163C1" w:rsidP="003163C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>No evidence of free fluid in abdomen and pelvis. No air in the</w:t>
      </w:r>
      <w:r w:rsidR="00690677">
        <w:rPr>
          <w:rFonts w:ascii="Arial" w:hAnsi="Arial" w:cs="Arial"/>
          <w:color w:val="000000"/>
          <w:sz w:val="22"/>
          <w:szCs w:val="22"/>
        </w:rPr>
        <w:t xml:space="preserve"> visualised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peritoneal cavity noted. No enlarged lymph nodes are seen. </w:t>
      </w:r>
    </w:p>
    <w:p w:rsidR="00A82D8E" w:rsidRPr="00CF2874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1F525A" w:rsidRPr="00A731E9" w:rsidRDefault="00A82D8E" w:rsidP="00690677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1F525A">
        <w:rPr>
          <w:rFonts w:ascii="Arial" w:hAnsi="Arial" w:cs="Arial"/>
          <w:b/>
          <w:i/>
          <w:iCs/>
        </w:rPr>
        <w:t>i</w:t>
      </w:r>
      <w:proofErr w:type="spellEnd"/>
      <w:r w:rsidR="001F525A" w:rsidRPr="00A731E9">
        <w:rPr>
          <w:rFonts w:ascii="Arial" w:hAnsi="Arial" w:cs="Arial"/>
          <w:b/>
          <w:i/>
          <w:iCs/>
        </w:rPr>
        <w:t xml:space="preserve">) </w:t>
      </w:r>
      <w:r w:rsidR="001F525A" w:rsidRPr="00A731E9">
        <w:rPr>
          <w:rFonts w:ascii="Arial" w:hAnsi="Arial" w:cs="Arial"/>
          <w:i/>
          <w:sz w:val="22"/>
          <w:szCs w:val="22"/>
        </w:rPr>
        <w:t xml:space="preserve">Bulky uterus (post partum) with laceration in anterior uterine wall </w:t>
      </w:r>
      <w:r w:rsidR="00690677" w:rsidRPr="00A731E9">
        <w:rPr>
          <w:rFonts w:ascii="Arial" w:hAnsi="Arial" w:cs="Arial"/>
          <w:i/>
          <w:sz w:val="22"/>
          <w:szCs w:val="22"/>
        </w:rPr>
        <w:t>including serous layer with surrounding small contained hematoma and thickened and inflammed mesentery –</w:t>
      </w:r>
      <w:r w:rsidR="001F525A" w:rsidRPr="00A731E9">
        <w:rPr>
          <w:rFonts w:ascii="Arial" w:hAnsi="Arial" w:cs="Arial"/>
          <w:b/>
          <w:i/>
          <w:sz w:val="22"/>
          <w:szCs w:val="22"/>
        </w:rPr>
        <w:t xml:space="preserve"> </w:t>
      </w:r>
      <w:r w:rsidR="00690677" w:rsidRPr="00A731E9">
        <w:rPr>
          <w:rFonts w:ascii="Arial" w:hAnsi="Arial" w:cs="Arial"/>
          <w:b/>
          <w:i/>
          <w:sz w:val="22"/>
          <w:szCs w:val="22"/>
        </w:rPr>
        <w:t>Likely U</w:t>
      </w:r>
      <w:r w:rsidR="001F525A" w:rsidRPr="00A731E9">
        <w:rPr>
          <w:rFonts w:ascii="Arial" w:hAnsi="Arial" w:cs="Arial"/>
          <w:b/>
          <w:i/>
          <w:sz w:val="22"/>
          <w:szCs w:val="22"/>
        </w:rPr>
        <w:t>terine Rupture.</w:t>
      </w:r>
    </w:p>
    <w:p w:rsidR="00EB7390" w:rsidRPr="00A731E9" w:rsidRDefault="001F525A" w:rsidP="0069067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</w:rPr>
      </w:pPr>
      <w:r w:rsidRPr="00A731E9">
        <w:rPr>
          <w:rFonts w:ascii="Arial" w:hAnsi="Arial" w:cs="Arial"/>
          <w:b/>
          <w:i/>
          <w:sz w:val="22"/>
          <w:szCs w:val="22"/>
        </w:rPr>
        <w:t xml:space="preserve">ii) </w:t>
      </w:r>
      <w:r w:rsidR="00690677" w:rsidRPr="00A731E9">
        <w:rPr>
          <w:rFonts w:ascii="Arial" w:hAnsi="Arial" w:cs="Arial"/>
          <w:i/>
          <w:color w:val="000000"/>
          <w:sz w:val="22"/>
          <w:szCs w:val="22"/>
        </w:rPr>
        <w:t xml:space="preserve">Illdefined nonenhancing hypodense area (volume ~110cc) with few hyperdense areas within in endometrial cavity in lower uterine segment – </w:t>
      </w:r>
      <w:r w:rsidR="00690677" w:rsidRPr="00A731E9">
        <w:rPr>
          <w:rFonts w:ascii="Arial" w:hAnsi="Arial" w:cs="Arial"/>
          <w:b/>
          <w:i/>
          <w:color w:val="000000"/>
          <w:sz w:val="22"/>
          <w:szCs w:val="22"/>
        </w:rPr>
        <w:t>Organised hematoma with m</w:t>
      </w:r>
      <w:r w:rsidR="00690677" w:rsidRPr="00A731E9">
        <w:rPr>
          <w:rFonts w:ascii="Arial" w:hAnsi="Arial" w:cs="Arial"/>
          <w:b/>
          <w:i/>
          <w:sz w:val="22"/>
          <w:szCs w:val="22"/>
        </w:rPr>
        <w:t>ild free fluid in endometrial cavity.</w:t>
      </w:r>
    </w:p>
    <w:p w:rsidR="00F63793" w:rsidRDefault="00F63793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73EF8"/>
    <w:rsid w:val="00085BC8"/>
    <w:rsid w:val="000A2225"/>
    <w:rsid w:val="000C005C"/>
    <w:rsid w:val="000C6A67"/>
    <w:rsid w:val="000D4222"/>
    <w:rsid w:val="000E5E98"/>
    <w:rsid w:val="000F0DC0"/>
    <w:rsid w:val="001113C0"/>
    <w:rsid w:val="00111BCC"/>
    <w:rsid w:val="00130600"/>
    <w:rsid w:val="00142159"/>
    <w:rsid w:val="001501AC"/>
    <w:rsid w:val="0015719F"/>
    <w:rsid w:val="0016423B"/>
    <w:rsid w:val="00165D25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1F525A"/>
    <w:rsid w:val="002139B3"/>
    <w:rsid w:val="00224D8D"/>
    <w:rsid w:val="0022767A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4632C"/>
    <w:rsid w:val="00573488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1D08"/>
    <w:rsid w:val="00625367"/>
    <w:rsid w:val="00635C0C"/>
    <w:rsid w:val="006702BD"/>
    <w:rsid w:val="00677AB0"/>
    <w:rsid w:val="0068564B"/>
    <w:rsid w:val="00690677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83826"/>
    <w:rsid w:val="008B218D"/>
    <w:rsid w:val="008D5AF1"/>
    <w:rsid w:val="008D6F16"/>
    <w:rsid w:val="008F4FA4"/>
    <w:rsid w:val="008F7A0C"/>
    <w:rsid w:val="00924951"/>
    <w:rsid w:val="009276B7"/>
    <w:rsid w:val="009475D0"/>
    <w:rsid w:val="0095240E"/>
    <w:rsid w:val="00964980"/>
    <w:rsid w:val="00966BF3"/>
    <w:rsid w:val="0097401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1E9"/>
    <w:rsid w:val="00A7372C"/>
    <w:rsid w:val="00A82D8E"/>
    <w:rsid w:val="00AF7958"/>
    <w:rsid w:val="00B1409D"/>
    <w:rsid w:val="00B2060A"/>
    <w:rsid w:val="00B25461"/>
    <w:rsid w:val="00B46AB1"/>
    <w:rsid w:val="00B51BC7"/>
    <w:rsid w:val="00B710A8"/>
    <w:rsid w:val="00B751C1"/>
    <w:rsid w:val="00B84983"/>
    <w:rsid w:val="00BA469E"/>
    <w:rsid w:val="00BD13F5"/>
    <w:rsid w:val="00BE3017"/>
    <w:rsid w:val="00BE5947"/>
    <w:rsid w:val="00BE74CF"/>
    <w:rsid w:val="00C45716"/>
    <w:rsid w:val="00C46A50"/>
    <w:rsid w:val="00C628E8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2463"/>
    <w:rsid w:val="00ED5894"/>
    <w:rsid w:val="00EE00AC"/>
    <w:rsid w:val="00F036E2"/>
    <w:rsid w:val="00F0665A"/>
    <w:rsid w:val="00F11F89"/>
    <w:rsid w:val="00F32F13"/>
    <w:rsid w:val="00F3318E"/>
    <w:rsid w:val="00F41BF3"/>
    <w:rsid w:val="00F4609C"/>
    <w:rsid w:val="00F571A8"/>
    <w:rsid w:val="00F63793"/>
    <w:rsid w:val="00F67C19"/>
    <w:rsid w:val="00F74CAE"/>
    <w:rsid w:val="00F75222"/>
    <w:rsid w:val="00F774B4"/>
    <w:rsid w:val="00F8658D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2022-07-07T12:45:00Z</cp:lastPrinted>
  <dcterms:created xsi:type="dcterms:W3CDTF">2022-07-07T12:46:00Z</dcterms:created>
  <dcterms:modified xsi:type="dcterms:W3CDTF">2022-07-07T12:46:00Z</dcterms:modified>
</cp:coreProperties>
</file>