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B20A14" w:rsidRDefault="00B20A14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F7BE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JITENDRA BISHWAKARMA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F7BE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F7BE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P.K.MISHRA  </w:t>
            </w:r>
            <w:proofErr w:type="spellStart"/>
            <w:r>
              <w:rPr>
                <w:rFonts w:ascii="Cambria" w:hAnsi="Cambria"/>
                <w:sz w:val="28"/>
              </w:rPr>
              <w:t>M.B.B.S,DNB.Ortho</w:t>
            </w:r>
            <w:proofErr w:type="spellEnd"/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F7BE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B20A14" w:rsidRDefault="00B20A14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A3799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EF7BE2">
        <w:rPr>
          <w:rFonts w:ascii="Arial" w:hAnsi="Arial" w:cs="Arial"/>
          <w:b/>
          <w:color w:val="000000"/>
          <w:u w:val="single"/>
        </w:rPr>
        <w:t>RIGHT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 </w:t>
      </w:r>
      <w:r w:rsidR="0017277D">
        <w:rPr>
          <w:rFonts w:ascii="Arial" w:hAnsi="Arial" w:cs="Arial"/>
          <w:b/>
          <w:color w:val="000000"/>
          <w:u w:val="single"/>
        </w:rPr>
        <w:t>ANKLE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244533" w:rsidRDefault="00EF7BE2" w:rsidP="000A5300">
      <w:pPr>
        <w:rPr>
          <w:rFonts w:ascii="Arial" w:hAnsi="Arial" w:cs="Arial"/>
          <w:sz w:val="22"/>
          <w:szCs w:val="22"/>
        </w:rPr>
      </w:pPr>
      <w:r w:rsidRPr="00244533">
        <w:rPr>
          <w:rFonts w:ascii="Arial" w:hAnsi="Arial" w:cs="Arial"/>
          <w:sz w:val="22"/>
          <w:szCs w:val="22"/>
        </w:rPr>
        <w:t>NCCT right ankle</w:t>
      </w:r>
      <w:r w:rsidR="00FA6500" w:rsidRPr="00244533">
        <w:rPr>
          <w:rFonts w:ascii="Arial" w:hAnsi="Arial" w:cs="Arial"/>
          <w:sz w:val="22"/>
          <w:szCs w:val="22"/>
        </w:rPr>
        <w:t xml:space="preserve"> </w:t>
      </w:r>
      <w:r w:rsidR="000A5300" w:rsidRPr="00244533">
        <w:rPr>
          <w:rFonts w:ascii="Arial" w:hAnsi="Arial" w:cs="Arial"/>
          <w:sz w:val="22"/>
          <w:szCs w:val="22"/>
        </w:rPr>
        <w:t>done by taking 5x5 mm axial &amp; coronal sections with 3D reconstructions.</w:t>
      </w:r>
    </w:p>
    <w:p w:rsidR="000A5300" w:rsidRPr="00244533" w:rsidRDefault="000A5300" w:rsidP="000A5300">
      <w:pPr>
        <w:rPr>
          <w:rFonts w:ascii="Arial" w:hAnsi="Arial" w:cs="Arial"/>
          <w:sz w:val="22"/>
          <w:szCs w:val="22"/>
        </w:rPr>
      </w:pPr>
    </w:p>
    <w:p w:rsidR="006735E8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44533">
        <w:rPr>
          <w:rFonts w:ascii="Arial" w:hAnsi="Arial" w:cs="Arial"/>
          <w:sz w:val="22"/>
          <w:szCs w:val="22"/>
        </w:rPr>
        <w:t xml:space="preserve">Comminuted </w:t>
      </w:r>
      <w:r w:rsidR="00244533">
        <w:rPr>
          <w:rFonts w:ascii="Arial" w:hAnsi="Arial" w:cs="Arial"/>
          <w:sz w:val="22"/>
          <w:szCs w:val="22"/>
        </w:rPr>
        <w:t xml:space="preserve">displaced </w:t>
      </w:r>
      <w:r w:rsidRPr="00244533">
        <w:rPr>
          <w:rFonts w:ascii="Arial" w:hAnsi="Arial" w:cs="Arial"/>
          <w:sz w:val="22"/>
          <w:szCs w:val="22"/>
        </w:rPr>
        <w:t>fracture</w:t>
      </w:r>
      <w:r w:rsidR="00244533">
        <w:rPr>
          <w:rFonts w:ascii="Arial" w:hAnsi="Arial" w:cs="Arial"/>
          <w:sz w:val="22"/>
          <w:szCs w:val="22"/>
        </w:rPr>
        <w:t xml:space="preserve">s are </w:t>
      </w:r>
      <w:r w:rsidRPr="00244533">
        <w:rPr>
          <w:rFonts w:ascii="Arial" w:hAnsi="Arial" w:cs="Arial"/>
          <w:sz w:val="22"/>
          <w:szCs w:val="22"/>
        </w:rPr>
        <w:t xml:space="preserve">noted in the </w:t>
      </w:r>
      <w:r w:rsidR="006735E8" w:rsidRPr="00244533">
        <w:rPr>
          <w:rFonts w:ascii="Arial" w:hAnsi="Arial" w:cs="Arial"/>
          <w:sz w:val="22"/>
          <w:szCs w:val="22"/>
        </w:rPr>
        <w:t xml:space="preserve">distal epimetaphyseal end of tibia </w:t>
      </w:r>
      <w:r w:rsidR="00244533">
        <w:rPr>
          <w:rFonts w:ascii="Arial" w:hAnsi="Arial" w:cs="Arial"/>
          <w:sz w:val="22"/>
          <w:szCs w:val="22"/>
        </w:rPr>
        <w:t>and fibula involving malleoli</w:t>
      </w:r>
      <w:r w:rsidR="006735E8" w:rsidRPr="00244533">
        <w:rPr>
          <w:rFonts w:ascii="Arial" w:hAnsi="Arial" w:cs="Arial"/>
          <w:sz w:val="22"/>
          <w:szCs w:val="22"/>
        </w:rPr>
        <w:t>. Post traumatic soft tissue swelling is noted in the foot and ankle region.</w:t>
      </w:r>
      <w:r w:rsidR="00244533">
        <w:rPr>
          <w:rFonts w:ascii="Arial" w:hAnsi="Arial" w:cs="Arial"/>
          <w:sz w:val="22"/>
          <w:szCs w:val="22"/>
        </w:rPr>
        <w:t xml:space="preserve"> Thickened and heterogenous talofibular and calcane</w:t>
      </w:r>
      <w:r w:rsidR="00B20A14">
        <w:rPr>
          <w:rFonts w:ascii="Arial" w:hAnsi="Arial" w:cs="Arial"/>
          <w:sz w:val="22"/>
          <w:szCs w:val="22"/>
        </w:rPr>
        <w:t>o</w:t>
      </w:r>
      <w:r w:rsidR="00244533">
        <w:rPr>
          <w:rFonts w:ascii="Arial" w:hAnsi="Arial" w:cs="Arial"/>
          <w:sz w:val="22"/>
          <w:szCs w:val="22"/>
        </w:rPr>
        <w:t>fibular ligament</w:t>
      </w:r>
      <w:r w:rsidR="00B20A14">
        <w:rPr>
          <w:rFonts w:ascii="Arial" w:hAnsi="Arial" w:cs="Arial"/>
          <w:sz w:val="22"/>
          <w:szCs w:val="22"/>
        </w:rPr>
        <w:t xml:space="preserve"> and peroneal tendons</w:t>
      </w:r>
      <w:r w:rsidR="00244533">
        <w:rPr>
          <w:rFonts w:ascii="Arial" w:hAnsi="Arial" w:cs="Arial"/>
          <w:sz w:val="22"/>
          <w:szCs w:val="22"/>
        </w:rPr>
        <w:t xml:space="preserve"> </w:t>
      </w:r>
      <w:r w:rsidR="009B78B0">
        <w:rPr>
          <w:rFonts w:ascii="Arial" w:hAnsi="Arial" w:cs="Arial"/>
          <w:sz w:val="22"/>
          <w:szCs w:val="22"/>
        </w:rPr>
        <w:t>a</w:t>
      </w:r>
      <w:r w:rsidR="00244533">
        <w:rPr>
          <w:rFonts w:ascii="Arial" w:hAnsi="Arial" w:cs="Arial"/>
          <w:sz w:val="22"/>
          <w:szCs w:val="22"/>
        </w:rPr>
        <w:t>re noted.</w:t>
      </w:r>
    </w:p>
    <w:p w:rsidR="006735E8" w:rsidRPr="00244533" w:rsidRDefault="006735E8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44533">
        <w:rPr>
          <w:rFonts w:ascii="Arial" w:hAnsi="Arial" w:cs="Arial"/>
          <w:sz w:val="22"/>
          <w:szCs w:val="22"/>
        </w:rPr>
        <w:t xml:space="preserve"> </w:t>
      </w: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44533">
        <w:rPr>
          <w:rFonts w:ascii="Arial" w:hAnsi="Arial" w:cs="Arial"/>
          <w:sz w:val="22"/>
          <w:szCs w:val="22"/>
        </w:rPr>
        <w:t xml:space="preserve">Joint spaces are well maintained. </w:t>
      </w: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44533">
        <w:rPr>
          <w:rFonts w:ascii="Arial" w:hAnsi="Arial" w:cs="Arial"/>
          <w:sz w:val="22"/>
          <w:szCs w:val="22"/>
        </w:rPr>
        <w:t>Normal attenuation and morphology of rest of bones of right ankle joint noted.</w:t>
      </w: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B38F1" w:rsidRPr="00244533" w:rsidRDefault="00244533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v</w:t>
      </w:r>
      <w:r w:rsidR="00AB38F1" w:rsidRPr="00244533">
        <w:rPr>
          <w:rFonts w:ascii="Arial" w:hAnsi="Arial" w:cs="Arial"/>
          <w:sz w:val="22"/>
          <w:szCs w:val="22"/>
        </w:rPr>
        <w:t>isualised ligament and tendon are normal in morphology and attenuation</w:t>
      </w: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44533">
        <w:rPr>
          <w:rFonts w:ascii="Arial" w:hAnsi="Arial" w:cs="Arial"/>
          <w:sz w:val="22"/>
          <w:szCs w:val="22"/>
        </w:rPr>
        <w:t>Neurovascular bundle around right ankle is normal in morphology and attenuation</w:t>
      </w:r>
    </w:p>
    <w:p w:rsidR="00AB38F1" w:rsidRPr="00244533" w:rsidRDefault="00AB38F1" w:rsidP="00AB38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B38F1" w:rsidRDefault="00AB38F1" w:rsidP="00AB38F1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735E8" w:rsidRPr="00B20A14" w:rsidRDefault="00AB38F1" w:rsidP="0024453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Verdana" w:hAnsi="Verdana" w:cs="Verdana"/>
          <w:b/>
          <w:bCs/>
          <w:sz w:val="20"/>
          <w:szCs w:val="20"/>
        </w:rPr>
        <w:t xml:space="preserve">  </w:t>
      </w:r>
      <w:r>
        <w:rPr>
          <w:rFonts w:ascii="Verdana" w:hAnsi="Verdana" w:cs="Verdana"/>
          <w:b/>
          <w:bCs/>
          <w:sz w:val="20"/>
          <w:szCs w:val="20"/>
        </w:rPr>
        <w:tab/>
      </w:r>
      <w:r w:rsidR="006735E8" w:rsidRPr="00B20A14">
        <w:rPr>
          <w:rFonts w:ascii="Arial" w:hAnsi="Arial" w:cs="Arial"/>
          <w:b/>
          <w:i/>
          <w:sz w:val="22"/>
          <w:szCs w:val="22"/>
        </w:rPr>
        <w:t xml:space="preserve">Comminuted fracture in distal epimetaphyseal end of tibia and fibula </w:t>
      </w:r>
      <w:r w:rsidR="00244533" w:rsidRPr="00B20A14">
        <w:rPr>
          <w:rFonts w:ascii="Arial" w:hAnsi="Arial" w:cs="Arial"/>
          <w:b/>
          <w:i/>
          <w:sz w:val="22"/>
          <w:szCs w:val="22"/>
        </w:rPr>
        <w:t>involving malleo</w:t>
      </w:r>
      <w:r w:rsidR="00B20A14" w:rsidRPr="00B20A14">
        <w:rPr>
          <w:rFonts w:ascii="Arial" w:hAnsi="Arial" w:cs="Arial"/>
          <w:b/>
          <w:i/>
          <w:sz w:val="22"/>
          <w:szCs w:val="22"/>
        </w:rPr>
        <w:t>li</w:t>
      </w:r>
      <w:r w:rsidR="006735E8" w:rsidRPr="00B20A14">
        <w:rPr>
          <w:rFonts w:ascii="Arial" w:hAnsi="Arial" w:cs="Arial"/>
          <w:b/>
          <w:i/>
          <w:sz w:val="22"/>
          <w:szCs w:val="22"/>
        </w:rPr>
        <w:t xml:space="preserve"> with</w:t>
      </w:r>
      <w:r w:rsidR="00244533" w:rsidRPr="00B20A14">
        <w:rPr>
          <w:rFonts w:ascii="Arial" w:hAnsi="Arial" w:cs="Arial"/>
          <w:b/>
          <w:i/>
          <w:sz w:val="22"/>
          <w:szCs w:val="22"/>
        </w:rPr>
        <w:t xml:space="preserve"> thickened and heterogenous talofibular and </w:t>
      </w:r>
      <w:r w:rsidR="00B20A14" w:rsidRPr="00B20A14">
        <w:rPr>
          <w:rFonts w:ascii="Arial" w:hAnsi="Arial" w:cs="Arial"/>
          <w:b/>
          <w:i/>
          <w:sz w:val="22"/>
          <w:szCs w:val="22"/>
        </w:rPr>
        <w:t>calcaneo-</w:t>
      </w:r>
      <w:r w:rsidR="00244533" w:rsidRPr="00B20A14">
        <w:rPr>
          <w:rFonts w:ascii="Arial" w:hAnsi="Arial" w:cs="Arial"/>
          <w:b/>
          <w:i/>
          <w:sz w:val="22"/>
          <w:szCs w:val="22"/>
        </w:rPr>
        <w:t xml:space="preserve"> fibular ligament (ligamentous injuries)</w:t>
      </w:r>
      <w:r w:rsidR="00B20A14">
        <w:rPr>
          <w:rFonts w:ascii="Arial" w:hAnsi="Arial" w:cs="Arial"/>
          <w:b/>
          <w:i/>
          <w:sz w:val="22"/>
          <w:szCs w:val="22"/>
        </w:rPr>
        <w:t xml:space="preserve"> and peroneal tendon</w:t>
      </w:r>
      <w:r w:rsidR="009B78B0">
        <w:rPr>
          <w:rFonts w:ascii="Arial" w:hAnsi="Arial" w:cs="Arial"/>
          <w:b/>
          <w:i/>
          <w:sz w:val="22"/>
          <w:szCs w:val="22"/>
        </w:rPr>
        <w:t xml:space="preserve"> (tendonopathy)</w:t>
      </w:r>
      <w:r w:rsidR="00244533" w:rsidRPr="00B20A14">
        <w:rPr>
          <w:rFonts w:ascii="Arial" w:hAnsi="Arial" w:cs="Arial"/>
          <w:b/>
          <w:i/>
          <w:sz w:val="22"/>
          <w:szCs w:val="22"/>
        </w:rPr>
        <w:t xml:space="preserve"> </w:t>
      </w:r>
      <w:r w:rsidR="00B20A14">
        <w:rPr>
          <w:rFonts w:ascii="Arial" w:hAnsi="Arial" w:cs="Arial"/>
          <w:b/>
          <w:i/>
          <w:sz w:val="22"/>
          <w:szCs w:val="22"/>
        </w:rPr>
        <w:t>with</w:t>
      </w:r>
      <w:r w:rsidR="00B20A14" w:rsidRPr="00B20A14">
        <w:rPr>
          <w:rFonts w:ascii="Arial" w:hAnsi="Arial" w:cs="Arial"/>
          <w:b/>
          <w:i/>
          <w:sz w:val="22"/>
          <w:szCs w:val="22"/>
        </w:rPr>
        <w:t xml:space="preserve"> post</w:t>
      </w:r>
      <w:r w:rsidR="006735E8" w:rsidRPr="00B20A14">
        <w:rPr>
          <w:rFonts w:ascii="Arial" w:hAnsi="Arial" w:cs="Arial"/>
          <w:b/>
          <w:i/>
          <w:sz w:val="22"/>
          <w:szCs w:val="22"/>
        </w:rPr>
        <w:t xml:space="preserve"> traumatic soft tissue sw</w:t>
      </w:r>
      <w:r w:rsidR="00244533" w:rsidRPr="00B20A14">
        <w:rPr>
          <w:rFonts w:ascii="Arial" w:hAnsi="Arial" w:cs="Arial"/>
          <w:b/>
          <w:i/>
          <w:sz w:val="22"/>
          <w:szCs w:val="22"/>
        </w:rPr>
        <w:t xml:space="preserve">elling in foot and ankle region </w:t>
      </w:r>
    </w:p>
    <w:p w:rsidR="00AB38F1" w:rsidRPr="006735E8" w:rsidRDefault="00AB38F1" w:rsidP="00AB38F1">
      <w:pPr>
        <w:autoSpaceDE w:val="0"/>
        <w:autoSpaceDN w:val="0"/>
        <w:adjustRightInd w:val="0"/>
        <w:ind w:left="1440" w:hanging="1440"/>
        <w:rPr>
          <w:rFonts w:ascii="Verdana" w:hAnsi="Verdana" w:cs="Verdana"/>
          <w:b/>
          <w:i/>
          <w:sz w:val="22"/>
          <w:szCs w:val="22"/>
        </w:rPr>
      </w:pPr>
    </w:p>
    <w:p w:rsidR="000A5300" w:rsidRDefault="000A5300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2225"/>
    <w:rsid w:val="000A5300"/>
    <w:rsid w:val="000C005C"/>
    <w:rsid w:val="000C0AEA"/>
    <w:rsid w:val="000C6A67"/>
    <w:rsid w:val="000D4222"/>
    <w:rsid w:val="000E5E98"/>
    <w:rsid w:val="000F0DC0"/>
    <w:rsid w:val="001113C0"/>
    <w:rsid w:val="0016423B"/>
    <w:rsid w:val="0016733E"/>
    <w:rsid w:val="0017277D"/>
    <w:rsid w:val="00183E70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4533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68F"/>
    <w:rsid w:val="002F735E"/>
    <w:rsid w:val="002F7A0D"/>
    <w:rsid w:val="00303342"/>
    <w:rsid w:val="00315626"/>
    <w:rsid w:val="00337539"/>
    <w:rsid w:val="00340752"/>
    <w:rsid w:val="00342B62"/>
    <w:rsid w:val="0034353E"/>
    <w:rsid w:val="00344CE4"/>
    <w:rsid w:val="00360D32"/>
    <w:rsid w:val="0037177E"/>
    <w:rsid w:val="00376691"/>
    <w:rsid w:val="00377589"/>
    <w:rsid w:val="0038775D"/>
    <w:rsid w:val="003A24B7"/>
    <w:rsid w:val="003B173E"/>
    <w:rsid w:val="003B17BF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920E0"/>
    <w:rsid w:val="00496C67"/>
    <w:rsid w:val="004A3799"/>
    <w:rsid w:val="004A4AC6"/>
    <w:rsid w:val="004A583A"/>
    <w:rsid w:val="004B4640"/>
    <w:rsid w:val="004B7857"/>
    <w:rsid w:val="004C524D"/>
    <w:rsid w:val="004E42EA"/>
    <w:rsid w:val="00507669"/>
    <w:rsid w:val="0057002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735E8"/>
    <w:rsid w:val="00677AB0"/>
    <w:rsid w:val="0068260E"/>
    <w:rsid w:val="0068564B"/>
    <w:rsid w:val="00692766"/>
    <w:rsid w:val="00693FAE"/>
    <w:rsid w:val="006A034D"/>
    <w:rsid w:val="006A3E53"/>
    <w:rsid w:val="006B46C1"/>
    <w:rsid w:val="006C4B6B"/>
    <w:rsid w:val="006D181F"/>
    <w:rsid w:val="006D7498"/>
    <w:rsid w:val="006E6DE9"/>
    <w:rsid w:val="006E740E"/>
    <w:rsid w:val="006F1A18"/>
    <w:rsid w:val="0070275E"/>
    <w:rsid w:val="00711E99"/>
    <w:rsid w:val="007138A8"/>
    <w:rsid w:val="00713F39"/>
    <w:rsid w:val="007357FF"/>
    <w:rsid w:val="00736AFE"/>
    <w:rsid w:val="007822FF"/>
    <w:rsid w:val="00792CE7"/>
    <w:rsid w:val="007B4B1C"/>
    <w:rsid w:val="007B4C52"/>
    <w:rsid w:val="007B59CD"/>
    <w:rsid w:val="007B6379"/>
    <w:rsid w:val="007C5611"/>
    <w:rsid w:val="007D0B15"/>
    <w:rsid w:val="007D3687"/>
    <w:rsid w:val="0080459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74DF7"/>
    <w:rsid w:val="009B78B0"/>
    <w:rsid w:val="009C0B8B"/>
    <w:rsid w:val="009E068D"/>
    <w:rsid w:val="00A06B47"/>
    <w:rsid w:val="00A15487"/>
    <w:rsid w:val="00A1781E"/>
    <w:rsid w:val="00A23011"/>
    <w:rsid w:val="00A34E09"/>
    <w:rsid w:val="00A36AA7"/>
    <w:rsid w:val="00A44D8F"/>
    <w:rsid w:val="00A559D4"/>
    <w:rsid w:val="00A6666E"/>
    <w:rsid w:val="00A82D8E"/>
    <w:rsid w:val="00AB38F1"/>
    <w:rsid w:val="00AE34D4"/>
    <w:rsid w:val="00AF7958"/>
    <w:rsid w:val="00B1409D"/>
    <w:rsid w:val="00B2060A"/>
    <w:rsid w:val="00B20A14"/>
    <w:rsid w:val="00B25461"/>
    <w:rsid w:val="00B46AB1"/>
    <w:rsid w:val="00B51BC7"/>
    <w:rsid w:val="00B751C1"/>
    <w:rsid w:val="00BD412C"/>
    <w:rsid w:val="00BE3017"/>
    <w:rsid w:val="00BE5947"/>
    <w:rsid w:val="00BE74CF"/>
    <w:rsid w:val="00C04A05"/>
    <w:rsid w:val="00C21980"/>
    <w:rsid w:val="00C46A50"/>
    <w:rsid w:val="00C63476"/>
    <w:rsid w:val="00C70FBD"/>
    <w:rsid w:val="00C84BA9"/>
    <w:rsid w:val="00C9406F"/>
    <w:rsid w:val="00C947D6"/>
    <w:rsid w:val="00CA0739"/>
    <w:rsid w:val="00CA7D4A"/>
    <w:rsid w:val="00CC0B14"/>
    <w:rsid w:val="00CD73B5"/>
    <w:rsid w:val="00CF3E64"/>
    <w:rsid w:val="00D1276A"/>
    <w:rsid w:val="00D13C38"/>
    <w:rsid w:val="00D2328C"/>
    <w:rsid w:val="00D24FCA"/>
    <w:rsid w:val="00D362A6"/>
    <w:rsid w:val="00D46287"/>
    <w:rsid w:val="00D46398"/>
    <w:rsid w:val="00D578E7"/>
    <w:rsid w:val="00D62237"/>
    <w:rsid w:val="00D64CC8"/>
    <w:rsid w:val="00D67ABD"/>
    <w:rsid w:val="00D7461A"/>
    <w:rsid w:val="00D75330"/>
    <w:rsid w:val="00DA7D54"/>
    <w:rsid w:val="00DB3284"/>
    <w:rsid w:val="00DB76FC"/>
    <w:rsid w:val="00DC06DF"/>
    <w:rsid w:val="00DF257A"/>
    <w:rsid w:val="00DF2854"/>
    <w:rsid w:val="00E0042D"/>
    <w:rsid w:val="00E23243"/>
    <w:rsid w:val="00E255E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94CEC"/>
    <w:rsid w:val="00EA7D04"/>
    <w:rsid w:val="00EB7390"/>
    <w:rsid w:val="00EC0236"/>
    <w:rsid w:val="00EC1A7A"/>
    <w:rsid w:val="00EC46BC"/>
    <w:rsid w:val="00EC5C19"/>
    <w:rsid w:val="00ED5894"/>
    <w:rsid w:val="00ED6AE9"/>
    <w:rsid w:val="00EE00AC"/>
    <w:rsid w:val="00EF7BE2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2023-07-13T05:28:00Z</cp:lastPrinted>
  <dcterms:created xsi:type="dcterms:W3CDTF">2023-07-13T05:29:00Z</dcterms:created>
  <dcterms:modified xsi:type="dcterms:W3CDTF">2023-07-13T05:29:00Z</dcterms:modified>
</cp:coreProperties>
</file>